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94" w:rsidRDefault="00C33094" w:rsidP="00C33094">
      <w:pPr>
        <w:pStyle w:val="Heading1"/>
      </w:pPr>
      <w:r>
        <w:t>DAFTAR PUSTAKA</w:t>
      </w:r>
      <w:r>
        <w:rPr>
          <w:b w:val="0"/>
        </w:rPr>
        <w:t xml:space="preserve"> </w:t>
      </w:r>
    </w:p>
    <w:p w:rsidR="00C33094" w:rsidRDefault="00C33094" w:rsidP="00C33094">
      <w:pPr>
        <w:spacing w:after="0" w:line="240" w:lineRule="auto"/>
        <w:ind w:left="12"/>
      </w:pPr>
      <w:r>
        <w:t xml:space="preserve"> </w:t>
      </w:r>
    </w:p>
    <w:p w:rsidR="00C33094" w:rsidRDefault="00C33094" w:rsidP="00C33094">
      <w:pPr>
        <w:spacing w:after="0" w:line="240" w:lineRule="auto"/>
        <w:ind w:left="12"/>
        <w:jc w:val="both"/>
        <w:rPr>
          <w:rFonts w:ascii="Times New Roman" w:hAnsi="Times New Roman"/>
        </w:rPr>
      </w:pPr>
      <w:r>
        <w:rPr>
          <w:sz w:val="28"/>
        </w:rPr>
        <w:t xml:space="preserve"> </w:t>
      </w:r>
    </w:p>
    <w:p w:rsidR="00C33094" w:rsidRDefault="00C33094" w:rsidP="00C33094">
      <w:pPr>
        <w:ind w:left="1080" w:right="144" w:hanging="4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Pajar</w:t>
      </w:r>
      <w:proofErr w:type="spellEnd"/>
      <w:r>
        <w:rPr>
          <w:rFonts w:ascii="Times New Roman" w:hAnsi="Times New Roman"/>
        </w:rPr>
        <w:t xml:space="preserve">, R C.,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Pustikaningsih</w:t>
      </w:r>
      <w:proofErr w:type="spellEnd"/>
      <w:r>
        <w:rPr>
          <w:rFonts w:ascii="Times New Roman" w:hAnsi="Times New Roman"/>
        </w:rPr>
        <w:t xml:space="preserve">, A. (2017) </w:t>
      </w:r>
      <w:proofErr w:type="spellStart"/>
      <w:r>
        <w:rPr>
          <w:rFonts w:ascii="Times New Roman" w:hAnsi="Times New Roman"/>
          <w:i/>
        </w:rPr>
        <w:t>Pengaruh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Motivasi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Investasi</w:t>
      </w:r>
      <w:proofErr w:type="spellEnd"/>
      <w:r>
        <w:rPr>
          <w:rFonts w:ascii="Times New Roman" w:hAnsi="Times New Roman"/>
          <w:i/>
        </w:rPr>
        <w:t xml:space="preserve"> Dan </w:t>
      </w:r>
      <w:proofErr w:type="spellStart"/>
      <w:r>
        <w:rPr>
          <w:rFonts w:ascii="Times New Roman" w:hAnsi="Times New Roman"/>
          <w:i/>
        </w:rPr>
        <w:t>Pengetahuan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Investasi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Terhadap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Minat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Investasi</w:t>
      </w:r>
      <w:proofErr w:type="spellEnd"/>
      <w:r>
        <w:rPr>
          <w:rFonts w:ascii="Times New Roman" w:hAnsi="Times New Roman"/>
          <w:i/>
        </w:rPr>
        <w:t xml:space="preserve"> Di </w:t>
      </w:r>
      <w:proofErr w:type="spellStart"/>
      <w:r>
        <w:rPr>
          <w:rFonts w:ascii="Times New Roman" w:hAnsi="Times New Roman"/>
          <w:i/>
        </w:rPr>
        <w:t>Pasar</w:t>
      </w:r>
      <w:proofErr w:type="spellEnd"/>
      <w:r>
        <w:rPr>
          <w:rFonts w:ascii="Times New Roman" w:hAnsi="Times New Roman"/>
          <w:i/>
        </w:rPr>
        <w:t xml:space="preserve"> Modal </w:t>
      </w:r>
      <w:proofErr w:type="spellStart"/>
      <w:r>
        <w:rPr>
          <w:rFonts w:ascii="Times New Roman" w:hAnsi="Times New Roman"/>
          <w:i/>
        </w:rPr>
        <w:t>Pada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Mahasiswa</w:t>
      </w:r>
      <w:proofErr w:type="spellEnd"/>
      <w:r>
        <w:rPr>
          <w:rFonts w:ascii="Times New Roman" w:hAnsi="Times New Roman"/>
          <w:i/>
        </w:rPr>
        <w:t xml:space="preserve"> FE UNY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SKRIPSI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Yogyakarta, 01, 01107.</w:t>
      </w:r>
      <w:proofErr w:type="gramEnd"/>
      <w:r>
        <w:rPr>
          <w:rFonts w:ascii="Times New Roman" w:hAnsi="Times New Roman"/>
        </w:rPr>
        <w:t xml:space="preserve"> </w:t>
      </w:r>
    </w:p>
    <w:p w:rsidR="00C33094" w:rsidRDefault="00C33094" w:rsidP="00C33094">
      <w:pPr>
        <w:ind w:left="1080" w:right="-15" w:hanging="4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Arikunto</w:t>
      </w:r>
      <w:proofErr w:type="spellEnd"/>
      <w:r>
        <w:rPr>
          <w:rFonts w:ascii="Times New Roman" w:hAnsi="Times New Roman"/>
        </w:rPr>
        <w:t xml:space="preserve">, S, 2010. </w:t>
      </w:r>
      <w:proofErr w:type="spellStart"/>
      <w:r>
        <w:rPr>
          <w:rFonts w:ascii="Times New Roman" w:hAnsi="Times New Roman"/>
          <w:i/>
        </w:rPr>
        <w:t>Prosedur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Penelitian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Suatu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Pendekatan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Praktik</w:t>
      </w:r>
      <w:proofErr w:type="spellEnd"/>
      <w:r>
        <w:rPr>
          <w:rFonts w:ascii="Times New Roman" w:hAnsi="Times New Roman"/>
          <w:i/>
        </w:rPr>
        <w:t xml:space="preserve">. </w:t>
      </w:r>
      <w:proofErr w:type="gramStart"/>
      <w:r>
        <w:rPr>
          <w:rFonts w:ascii="Times New Roman" w:hAnsi="Times New Roman"/>
        </w:rPr>
        <w:t>Jakarta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Rineka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Cipta</w:t>
      </w:r>
      <w:proofErr w:type="spellEnd"/>
      <w:r>
        <w:rPr>
          <w:rFonts w:ascii="Times New Roman" w:hAnsi="Times New Roman"/>
        </w:rPr>
        <w:t xml:space="preserve">.  </w:t>
      </w:r>
    </w:p>
    <w:p w:rsidR="00C33094" w:rsidRDefault="00C33094" w:rsidP="00C33094">
      <w:pPr>
        <w:spacing w:after="0"/>
        <w:ind w:left="1080" w:right="143" w:hanging="4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Tandelilin</w:t>
      </w:r>
      <w:proofErr w:type="spellEnd"/>
      <w:r>
        <w:rPr>
          <w:rFonts w:ascii="Times New Roman" w:hAnsi="Times New Roman"/>
        </w:rPr>
        <w:t xml:space="preserve">, Prof. Dr. </w:t>
      </w:r>
      <w:proofErr w:type="spellStart"/>
      <w:r>
        <w:rPr>
          <w:rFonts w:ascii="Times New Roman" w:hAnsi="Times New Roman"/>
        </w:rPr>
        <w:t>Eduardus</w:t>
      </w:r>
      <w:proofErr w:type="spellEnd"/>
      <w:r>
        <w:rPr>
          <w:rFonts w:ascii="Times New Roman" w:hAnsi="Times New Roman"/>
        </w:rPr>
        <w:t xml:space="preserve">, MBA, CWM. 2010. </w:t>
      </w:r>
      <w:proofErr w:type="spellStart"/>
      <w:r>
        <w:rPr>
          <w:rFonts w:ascii="Times New Roman" w:hAnsi="Times New Roman"/>
          <w:i/>
        </w:rPr>
        <w:t>Portofolio</w:t>
      </w:r>
      <w:proofErr w:type="spellEnd"/>
      <w:r>
        <w:rPr>
          <w:rFonts w:ascii="Times New Roman" w:hAnsi="Times New Roman"/>
          <w:i/>
        </w:rPr>
        <w:t xml:space="preserve"> Dan </w:t>
      </w:r>
      <w:proofErr w:type="spellStart"/>
      <w:r>
        <w:rPr>
          <w:rFonts w:ascii="Times New Roman" w:hAnsi="Times New Roman"/>
          <w:i/>
        </w:rPr>
        <w:t>Investasi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Teori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Aplikasi</w:t>
      </w:r>
      <w:proofErr w:type="spellEnd"/>
      <w:r>
        <w:rPr>
          <w:rFonts w:ascii="Times New Roman" w:hAnsi="Times New Roman"/>
          <w:i/>
        </w:rPr>
        <w:t xml:space="preserve">). </w:t>
      </w:r>
      <w:proofErr w:type="gramStart"/>
      <w:r>
        <w:rPr>
          <w:rFonts w:ascii="Times New Roman" w:hAnsi="Times New Roman"/>
        </w:rPr>
        <w:t>Yogyakarta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Penerbit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kanisius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Anggota</w:t>
      </w:r>
      <w:proofErr w:type="spellEnd"/>
      <w:r>
        <w:rPr>
          <w:rFonts w:ascii="Times New Roman" w:hAnsi="Times New Roman"/>
        </w:rPr>
        <w:t xml:space="preserve"> IKAPI). </w:t>
      </w:r>
    </w:p>
    <w:p w:rsidR="00C33094" w:rsidRDefault="00C33094" w:rsidP="00C33094">
      <w:pPr>
        <w:spacing w:after="56" w:line="240" w:lineRule="auto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3094" w:rsidRDefault="00C33094" w:rsidP="00C33094">
      <w:pPr>
        <w:spacing w:after="56"/>
        <w:ind w:left="6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Arifin</w:t>
      </w:r>
      <w:proofErr w:type="spellEnd"/>
      <w:r>
        <w:rPr>
          <w:rFonts w:ascii="Times New Roman" w:hAnsi="Times New Roman"/>
        </w:rPr>
        <w:t xml:space="preserve">, Z. (2017). </w:t>
      </w:r>
      <w:proofErr w:type="spellStart"/>
      <w:r>
        <w:rPr>
          <w:rFonts w:ascii="Times New Roman" w:hAnsi="Times New Roman"/>
          <w:i/>
        </w:rPr>
        <w:t>Teori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Keuangan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Pasar</w:t>
      </w:r>
      <w:proofErr w:type="spellEnd"/>
      <w:r>
        <w:rPr>
          <w:rFonts w:ascii="Times New Roman" w:hAnsi="Times New Roman"/>
          <w:i/>
        </w:rPr>
        <w:t xml:space="preserve"> Modal</w:t>
      </w:r>
      <w:r>
        <w:rPr>
          <w:rFonts w:ascii="Times New Roman" w:hAnsi="Times New Roman"/>
        </w:rPr>
        <w:t xml:space="preserve">. Yogyakarta: EKONISIA.  </w:t>
      </w:r>
    </w:p>
    <w:p w:rsidR="00C33094" w:rsidRDefault="00C33094" w:rsidP="00C33094">
      <w:pPr>
        <w:spacing w:after="54" w:line="240" w:lineRule="auto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3094" w:rsidRDefault="00C33094" w:rsidP="00C33094">
      <w:pPr>
        <w:spacing w:after="0"/>
        <w:ind w:left="1144" w:right="142" w:hanging="566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Christanti</w:t>
      </w:r>
      <w:proofErr w:type="spellEnd"/>
      <w:r>
        <w:rPr>
          <w:rFonts w:ascii="Times New Roman" w:hAnsi="Times New Roman"/>
        </w:rPr>
        <w:t xml:space="preserve">, N., &amp; </w:t>
      </w:r>
      <w:proofErr w:type="spellStart"/>
      <w:r>
        <w:rPr>
          <w:rFonts w:ascii="Times New Roman" w:hAnsi="Times New Roman"/>
        </w:rPr>
        <w:t>Mahastanti</w:t>
      </w:r>
      <w:proofErr w:type="spellEnd"/>
      <w:r>
        <w:rPr>
          <w:rFonts w:ascii="Times New Roman" w:hAnsi="Times New Roman"/>
        </w:rPr>
        <w:t>, L. A. (2011).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Faktor-faktor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dipertimbangkan</w:t>
      </w:r>
      <w:proofErr w:type="spellEnd"/>
      <w:r>
        <w:rPr>
          <w:rFonts w:ascii="Times New Roman" w:hAnsi="Times New Roman"/>
        </w:rPr>
        <w:t xml:space="preserve"> investor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investasi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Manajemen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Teori</w:t>
      </w:r>
      <w:proofErr w:type="spellEnd"/>
      <w:r>
        <w:rPr>
          <w:rFonts w:ascii="Times New Roman" w:hAnsi="Times New Roman"/>
          <w:i/>
        </w:rPr>
        <w:t xml:space="preserve"> Dan </w:t>
      </w:r>
      <w:proofErr w:type="spellStart"/>
      <w:r>
        <w:rPr>
          <w:rFonts w:ascii="Times New Roman" w:hAnsi="Times New Roman"/>
          <w:i/>
        </w:rPr>
        <w:t>Terapan</w:t>
      </w:r>
      <w:proofErr w:type="spellEnd"/>
      <w:r>
        <w:rPr>
          <w:rFonts w:ascii="Times New Roman" w:hAnsi="Times New Roman"/>
        </w:rPr>
        <w:t xml:space="preserve">, (3), 37–51. </w:t>
      </w:r>
    </w:p>
    <w:p w:rsidR="00C33094" w:rsidRDefault="00C33094" w:rsidP="00C33094">
      <w:pPr>
        <w:spacing w:after="0"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</w:t>
      </w:r>
    </w:p>
    <w:p w:rsidR="00C33094" w:rsidRDefault="00C33094" w:rsidP="00C33094">
      <w:pPr>
        <w:spacing w:after="0"/>
        <w:ind w:left="1080" w:right="140" w:hanging="4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Gustina</w:t>
      </w:r>
      <w:proofErr w:type="spellEnd"/>
      <w:r>
        <w:rPr>
          <w:rFonts w:ascii="Times New Roman" w:hAnsi="Times New Roman"/>
        </w:rPr>
        <w:t xml:space="preserve">, A. (2014). </w:t>
      </w:r>
      <w:proofErr w:type="spellStart"/>
      <w:proofErr w:type="gram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pelatihan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lingkungan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pelatihan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efektivitas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pelatihan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BRI Yogyakarta</w:t>
      </w:r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Jurnal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Managemen</w:t>
      </w:r>
      <w:proofErr w:type="spellEnd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</w:p>
    <w:p w:rsidR="00C33094" w:rsidRDefault="00C33094" w:rsidP="00C33094">
      <w:pPr>
        <w:spacing w:after="0" w:line="240" w:lineRule="auto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3094" w:rsidRDefault="00C33094" w:rsidP="00C33094">
      <w:pPr>
        <w:spacing w:after="0"/>
        <w:ind w:left="1080" w:hanging="4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Gozali</w:t>
      </w:r>
      <w:proofErr w:type="spellEnd"/>
      <w:r>
        <w:rPr>
          <w:rFonts w:ascii="Times New Roman" w:hAnsi="Times New Roman"/>
        </w:rPr>
        <w:t xml:space="preserve">, I. (2016). </w:t>
      </w:r>
      <w:proofErr w:type="spellStart"/>
      <w:proofErr w:type="gramStart"/>
      <w:r>
        <w:rPr>
          <w:rFonts w:ascii="Times New Roman" w:hAnsi="Times New Roman"/>
          <w:i/>
        </w:rPr>
        <w:t>Aplikasi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Analisis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Multivariet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Dengan</w:t>
      </w:r>
      <w:proofErr w:type="spellEnd"/>
      <w:r>
        <w:rPr>
          <w:rFonts w:ascii="Times New Roman" w:hAnsi="Times New Roman"/>
          <w:i/>
        </w:rPr>
        <w:t xml:space="preserve"> Program SPSS 23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Edisi</w:t>
      </w:r>
      <w:proofErr w:type="spellEnd"/>
      <w:r>
        <w:rPr>
          <w:rFonts w:ascii="Times New Roman" w:hAnsi="Times New Roman"/>
        </w:rPr>
        <w:t xml:space="preserve"> 8).</w:t>
      </w:r>
      <w:proofErr w:type="gramEnd"/>
      <w:r>
        <w:rPr>
          <w:rFonts w:ascii="Times New Roman" w:hAnsi="Times New Roman"/>
        </w:rPr>
        <w:t xml:space="preserve"> Semarang: </w:t>
      </w:r>
      <w:proofErr w:type="spellStart"/>
      <w:r>
        <w:rPr>
          <w:rFonts w:ascii="Times New Roman" w:hAnsi="Times New Roman"/>
        </w:rPr>
        <w:t>Badan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Diponegoro</w:t>
      </w:r>
      <w:proofErr w:type="spellEnd"/>
      <w:r>
        <w:rPr>
          <w:rFonts w:ascii="Times New Roman" w:hAnsi="Times New Roman"/>
        </w:rPr>
        <w:t xml:space="preserve">. </w:t>
      </w:r>
    </w:p>
    <w:p w:rsidR="00C33094" w:rsidRDefault="00C33094" w:rsidP="00C33094">
      <w:pPr>
        <w:spacing w:after="0"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:rsidR="00C33094" w:rsidRDefault="00C33094" w:rsidP="00C33094">
      <w:pPr>
        <w:spacing w:after="0"/>
        <w:ind w:left="1080" w:right="140" w:hanging="48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Merawati</w:t>
      </w:r>
      <w:proofErr w:type="spellEnd"/>
      <w:r>
        <w:rPr>
          <w:rFonts w:ascii="Times New Roman" w:hAnsi="Times New Roman"/>
        </w:rPr>
        <w:t xml:space="preserve">, L. K., &amp; Putra, I. </w:t>
      </w:r>
      <w:proofErr w:type="spellStart"/>
      <w:r>
        <w:rPr>
          <w:rFonts w:ascii="Times New Roman" w:hAnsi="Times New Roman"/>
        </w:rPr>
        <w:t>putu</w:t>
      </w:r>
      <w:proofErr w:type="spellEnd"/>
      <w:r>
        <w:rPr>
          <w:rFonts w:ascii="Times New Roman" w:hAnsi="Times New Roman"/>
        </w:rPr>
        <w:t xml:space="preserve"> M. J. S. (2016).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Dampak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pelatihan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pasar</w:t>
      </w:r>
      <w:proofErr w:type="spellEnd"/>
      <w:r>
        <w:rPr>
          <w:rFonts w:ascii="Times New Roman" w:hAnsi="Times New Roman"/>
        </w:rPr>
        <w:t xml:space="preserve"> modal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pengetahuan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investasi</w:t>
      </w:r>
      <w:proofErr w:type="spellEnd"/>
      <w:r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berinvestasi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Seminar </w:t>
      </w:r>
      <w:proofErr w:type="spellStart"/>
      <w:r>
        <w:rPr>
          <w:rFonts w:ascii="Times New Roman" w:hAnsi="Times New Roman"/>
          <w:i/>
        </w:rPr>
        <w:t>Nasional</w:t>
      </w:r>
      <w:proofErr w:type="spellEnd"/>
      <w:r>
        <w:rPr>
          <w:rFonts w:ascii="Times New Roman" w:hAnsi="Times New Roman"/>
        </w:rPr>
        <w:t xml:space="preserve">, (11), 282–290. </w:t>
      </w:r>
    </w:p>
    <w:p w:rsidR="00C33094" w:rsidRDefault="00C33094" w:rsidP="00C33094">
      <w:pPr>
        <w:spacing w:after="0"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:rsidR="00C33094" w:rsidRDefault="00C33094" w:rsidP="00C33094">
      <w:pPr>
        <w:spacing w:after="0"/>
        <w:ind w:left="1080" w:right="140" w:hanging="4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Riyadi</w:t>
      </w:r>
      <w:proofErr w:type="spellEnd"/>
      <w:r>
        <w:rPr>
          <w:rFonts w:ascii="Times New Roman" w:hAnsi="Times New Roman"/>
        </w:rPr>
        <w:t xml:space="preserve">, A. (2016).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faktor-faktor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mempengaruhi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berinvestasi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pasar</w:t>
      </w:r>
      <w:proofErr w:type="spellEnd"/>
      <w:r>
        <w:rPr>
          <w:rFonts w:ascii="Times New Roman" w:hAnsi="Times New Roman"/>
        </w:rPr>
        <w:t xml:space="preserve"> modal (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ekonomi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islam</w:t>
      </w:r>
      <w:proofErr w:type="spellEnd"/>
      <w:proofErr w:type="gramEnd"/>
      <w:r>
        <w:rPr>
          <w:rFonts w:ascii="Times New Roman" w:hAnsi="Times New Roman"/>
        </w:rPr>
        <w:t xml:space="preserve"> UIN </w:t>
      </w:r>
      <w:proofErr w:type="spellStart"/>
      <w:r>
        <w:rPr>
          <w:rFonts w:ascii="Times New Roman" w:hAnsi="Times New Roman"/>
        </w:rPr>
        <w:t>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Kalijaga</w:t>
      </w:r>
      <w:proofErr w:type="spellEnd"/>
      <w:r>
        <w:rPr>
          <w:rFonts w:ascii="Times New Roman" w:hAnsi="Times New Roman"/>
        </w:rPr>
        <w:t xml:space="preserve"> Yogyakarta). 2016. </w:t>
      </w:r>
    </w:p>
    <w:p w:rsidR="00C33094" w:rsidRDefault="00C33094" w:rsidP="00C33094">
      <w:pPr>
        <w:spacing w:after="0"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:rsidR="00C33094" w:rsidRDefault="00C33094" w:rsidP="00C33094">
      <w:pPr>
        <w:spacing w:after="0"/>
        <w:ind w:left="1166" w:right="147" w:hanging="56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Suryani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Ginting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(2013). </w:t>
      </w:r>
      <w:proofErr w:type="spellStart"/>
      <w:r>
        <w:rPr>
          <w:rFonts w:ascii="Times New Roman" w:hAnsi="Times New Roman"/>
        </w:rPr>
        <w:t>Faktor-faktor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mempengaruhi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keputusan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memilih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ekonomi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Islam Sumatera Utara.</w:t>
      </w:r>
      <w:proofErr w:type="gram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  <w:i/>
        </w:rPr>
        <w:t>Munawaroh</w:t>
      </w:r>
      <w:proofErr w:type="spellEnd"/>
      <w:r>
        <w:rPr>
          <w:rFonts w:ascii="Times New Roman" w:hAnsi="Times New Roman"/>
          <w:i/>
        </w:rPr>
        <w:t xml:space="preserve"> Medan. </w:t>
      </w:r>
      <w:proofErr w:type="spellStart"/>
      <w:r>
        <w:rPr>
          <w:rFonts w:ascii="Times New Roman" w:hAnsi="Times New Roman"/>
          <w:i/>
        </w:rPr>
        <w:t>Modernisasi</w:t>
      </w:r>
      <w:proofErr w:type="spellEnd"/>
      <w:r>
        <w:rPr>
          <w:rFonts w:ascii="Times New Roman" w:hAnsi="Times New Roman"/>
          <w:i/>
        </w:rPr>
        <w:t xml:space="preserve"> vol.9 No.1</w:t>
      </w:r>
      <w:r>
        <w:rPr>
          <w:rFonts w:ascii="Times New Roman" w:hAnsi="Times New Roman"/>
        </w:rPr>
        <w:t xml:space="preserve">. </w:t>
      </w:r>
    </w:p>
    <w:p w:rsidR="00C33094" w:rsidRDefault="00C33094" w:rsidP="00C33094">
      <w:pPr>
        <w:spacing w:after="0" w:line="240" w:lineRule="auto"/>
        <w:ind w:left="11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3094" w:rsidRDefault="00C33094" w:rsidP="00C33094">
      <w:pPr>
        <w:spacing w:after="0"/>
        <w:ind w:left="1144" w:hanging="566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Sugiyono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(2013)</w:t>
      </w:r>
      <w:proofErr w:type="gramStart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  <w:i/>
        </w:rPr>
        <w:t>Metode</w:t>
      </w:r>
      <w:proofErr w:type="spellEnd"/>
      <w:proofErr w:type="gramEnd"/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Penelitian</w:t>
      </w:r>
      <w:proofErr w:type="spellEnd"/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Kombinasi</w:t>
      </w:r>
      <w:proofErr w:type="spellEnd"/>
      <w:r>
        <w:rPr>
          <w:rFonts w:ascii="Times New Roman" w:hAnsi="Times New Roman"/>
          <w:i/>
        </w:rPr>
        <w:t xml:space="preserve">  (Mixed  Methods).  </w:t>
      </w:r>
      <w:proofErr w:type="gramStart"/>
      <w:r>
        <w:rPr>
          <w:rFonts w:ascii="Times New Roman" w:hAnsi="Times New Roman"/>
        </w:rPr>
        <w:t xml:space="preserve">In  </w:t>
      </w:r>
      <w:proofErr w:type="spellStart"/>
      <w:r>
        <w:rPr>
          <w:rFonts w:ascii="Times New Roman" w:hAnsi="Times New Roman"/>
        </w:rPr>
        <w:t>Sutopo</w:t>
      </w:r>
      <w:proofErr w:type="spellEnd"/>
      <w:proofErr w:type="gramEnd"/>
      <w:r>
        <w:rPr>
          <w:rFonts w:ascii="Times New Roman" w:hAnsi="Times New Roman"/>
        </w:rPr>
        <w:t xml:space="preserve"> (Ed.), </w:t>
      </w:r>
      <w:r>
        <w:rPr>
          <w:rFonts w:ascii="Times New Roman" w:hAnsi="Times New Roman"/>
          <w:i/>
        </w:rPr>
        <w:t xml:space="preserve">4 </w:t>
      </w:r>
      <w:r>
        <w:rPr>
          <w:rFonts w:ascii="Times New Roman" w:hAnsi="Times New Roman"/>
        </w:rPr>
        <w:t xml:space="preserve">(4th ed., pp. 119–134). Bandung: ALFABETA. </w:t>
      </w:r>
    </w:p>
    <w:p w:rsidR="00C33094" w:rsidRDefault="00C33094" w:rsidP="00C33094">
      <w:pPr>
        <w:spacing w:after="0"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</w:t>
      </w:r>
    </w:p>
    <w:p w:rsidR="00C33094" w:rsidRDefault="00C33094" w:rsidP="00C33094">
      <w:pPr>
        <w:spacing w:after="0"/>
        <w:ind w:left="1080" w:right="140" w:hanging="48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Suprasetyawati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(2016)</w:t>
      </w:r>
      <w:proofErr w:type="gramStart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Pengaruh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pelatihan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kinerja</w:t>
      </w:r>
      <w:proofErr w:type="spellEnd"/>
      <w:r>
        <w:rPr>
          <w:rFonts w:ascii="Times New Roman" w:hAnsi="Times New Roman"/>
        </w:rPr>
        <w:t xml:space="preserve"> teller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customer service pt. bank </w:t>
      </w:r>
      <w:proofErr w:type="spellStart"/>
      <w:r>
        <w:rPr>
          <w:rFonts w:ascii="Times New Roman" w:hAnsi="Times New Roman"/>
        </w:rPr>
        <w:t>panin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tbk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surabaya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</w:rPr>
        <w:t>Jurnal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Menejemen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Kinerja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>, 47–56.</w:t>
      </w:r>
    </w:p>
    <w:p w:rsidR="00C33094" w:rsidRDefault="00C33094" w:rsidP="00C33094">
      <w:pPr>
        <w:spacing w:after="0"/>
        <w:ind w:left="1080" w:hanging="48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Sutrisno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(2012). </w:t>
      </w:r>
      <w:proofErr w:type="spellStart"/>
      <w:r>
        <w:rPr>
          <w:rFonts w:ascii="Times New Roman" w:hAnsi="Times New Roman"/>
          <w:i/>
        </w:rPr>
        <w:t>Menejemen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Keuangan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Teori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Konsep</w:t>
      </w:r>
      <w:proofErr w:type="spellEnd"/>
      <w:r>
        <w:rPr>
          <w:rFonts w:ascii="Times New Roman" w:hAnsi="Times New Roman"/>
          <w:i/>
        </w:rPr>
        <w:t xml:space="preserve"> &amp; </w:t>
      </w:r>
      <w:proofErr w:type="spellStart"/>
      <w:r>
        <w:rPr>
          <w:rFonts w:ascii="Times New Roman" w:hAnsi="Times New Roman"/>
          <w:i/>
        </w:rPr>
        <w:t>Aplikasi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Yogyakarta: </w:t>
      </w:r>
      <w:proofErr w:type="spellStart"/>
      <w:r>
        <w:rPr>
          <w:rFonts w:ascii="Times New Roman" w:hAnsi="Times New Roman"/>
        </w:rPr>
        <w:t>Ekonisia</w:t>
      </w:r>
      <w:proofErr w:type="spellEnd"/>
      <w:r>
        <w:rPr>
          <w:rFonts w:ascii="Times New Roman" w:hAnsi="Times New Roman"/>
        </w:rPr>
        <w:t xml:space="preserve">. </w:t>
      </w:r>
    </w:p>
    <w:p w:rsidR="00C33094" w:rsidRDefault="00C33094" w:rsidP="00C33094">
      <w:pPr>
        <w:spacing w:after="18" w:line="240" w:lineRule="auto"/>
        <w:jc w:val="both"/>
        <w:rPr>
          <w:rFonts w:ascii="Times New Roman" w:hAnsi="Times New Roman"/>
        </w:rPr>
      </w:pPr>
    </w:p>
    <w:p w:rsidR="00C33094" w:rsidRDefault="00C33094" w:rsidP="00C33094">
      <w:pPr>
        <w:spacing w:after="0"/>
        <w:ind w:left="1080" w:right="140" w:hanging="48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Tandio</w:t>
      </w:r>
      <w:proofErr w:type="spellEnd"/>
      <w:r>
        <w:rPr>
          <w:rFonts w:ascii="Times New Roman" w:hAnsi="Times New Roman"/>
        </w:rPr>
        <w:t xml:space="preserve">, T., &amp; </w:t>
      </w:r>
      <w:proofErr w:type="spellStart"/>
      <w:r>
        <w:rPr>
          <w:rFonts w:ascii="Times New Roman" w:hAnsi="Times New Roman"/>
        </w:rPr>
        <w:t>Widanaputra</w:t>
      </w:r>
      <w:proofErr w:type="spellEnd"/>
      <w:r>
        <w:rPr>
          <w:rFonts w:ascii="Times New Roman" w:hAnsi="Times New Roman"/>
        </w:rPr>
        <w:t>, A. A. G. P. (2016).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pelatihan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pasar</w:t>
      </w:r>
      <w:proofErr w:type="spellEnd"/>
      <w:r>
        <w:rPr>
          <w:rFonts w:ascii="Times New Roman" w:hAnsi="Times New Roman"/>
        </w:rPr>
        <w:t xml:space="preserve"> modal, return, </w:t>
      </w:r>
      <w:proofErr w:type="spellStart"/>
      <w:r>
        <w:rPr>
          <w:rFonts w:ascii="Times New Roman" w:hAnsi="Times New Roman"/>
        </w:rPr>
        <w:t>persepsi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risiko</w:t>
      </w:r>
      <w:proofErr w:type="spellEnd"/>
      <w:r>
        <w:rPr>
          <w:rFonts w:ascii="Times New Roman" w:hAnsi="Times New Roman"/>
        </w:rPr>
        <w:t xml:space="preserve">, gender,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teknologi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Ekonomi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Udayana</w:t>
      </w:r>
      <w:proofErr w:type="spellEnd"/>
      <w:r>
        <w:rPr>
          <w:rFonts w:ascii="Times New Roman" w:hAnsi="Times New Roman"/>
        </w:rPr>
        <w:t xml:space="preserve"> ( </w:t>
      </w:r>
      <w:proofErr w:type="spellStart"/>
      <w:r>
        <w:rPr>
          <w:rFonts w:ascii="Times New Roman" w:hAnsi="Times New Roman"/>
        </w:rPr>
        <w:t>Unud</w:t>
      </w:r>
      <w:proofErr w:type="spellEnd"/>
      <w:r>
        <w:rPr>
          <w:rFonts w:ascii="Times New Roman" w:hAnsi="Times New Roman"/>
        </w:rPr>
        <w:t xml:space="preserve"> ), </w:t>
      </w:r>
      <w:proofErr w:type="spellStart"/>
      <w:r>
        <w:rPr>
          <w:rFonts w:ascii="Times New Roman" w:hAnsi="Times New Roman"/>
          <w:i/>
        </w:rPr>
        <w:t>Jurnal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Akuntansi</w:t>
      </w:r>
      <w:proofErr w:type="spellEnd"/>
      <w:r>
        <w:rPr>
          <w:rFonts w:ascii="Times New Roman" w:hAnsi="Times New Roman"/>
        </w:rPr>
        <w:t xml:space="preserve">, vol. </w:t>
      </w:r>
      <w:r>
        <w:rPr>
          <w:rFonts w:ascii="Times New Roman" w:hAnsi="Times New Roman"/>
          <w:i/>
        </w:rPr>
        <w:t>16</w:t>
      </w:r>
      <w:r>
        <w:rPr>
          <w:rFonts w:ascii="Times New Roman" w:hAnsi="Times New Roman"/>
        </w:rPr>
        <w:t xml:space="preserve">, 2316–2341. </w:t>
      </w:r>
    </w:p>
    <w:p w:rsidR="003A5C7B" w:rsidRPr="00C33094" w:rsidRDefault="003A5C7B" w:rsidP="00C33094"/>
    <w:sectPr w:rsidR="003A5C7B" w:rsidRPr="00C33094" w:rsidSect="00425F79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10" w:rsidRDefault="000A3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094">
      <w:rPr>
        <w:noProof/>
      </w:rPr>
      <w:t>2</w:t>
    </w:r>
    <w:r>
      <w:rPr>
        <w:noProof/>
      </w:rPr>
      <w:fldChar w:fldCharType="end"/>
    </w:r>
  </w:p>
  <w:p w:rsidR="00C53210" w:rsidRDefault="000A3F9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425F79"/>
    <w:rsid w:val="000343E2"/>
    <w:rsid w:val="000A3F90"/>
    <w:rsid w:val="001512A6"/>
    <w:rsid w:val="0032528E"/>
    <w:rsid w:val="00335F99"/>
    <w:rsid w:val="003A5C7B"/>
    <w:rsid w:val="00425F79"/>
    <w:rsid w:val="006428F2"/>
    <w:rsid w:val="006A61CB"/>
    <w:rsid w:val="006F38FC"/>
    <w:rsid w:val="007149B7"/>
    <w:rsid w:val="007D5A17"/>
    <w:rsid w:val="00930518"/>
    <w:rsid w:val="009A7760"/>
    <w:rsid w:val="009B71F8"/>
    <w:rsid w:val="00AC4EB7"/>
    <w:rsid w:val="00B060E4"/>
    <w:rsid w:val="00B81655"/>
    <w:rsid w:val="00B856B4"/>
    <w:rsid w:val="00C33094"/>
    <w:rsid w:val="00C81DCE"/>
    <w:rsid w:val="00CC1845"/>
    <w:rsid w:val="00D00F1A"/>
    <w:rsid w:val="00E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B71F8"/>
    <w:pPr>
      <w:keepNext/>
      <w:spacing w:after="0" w:line="240" w:lineRule="auto"/>
      <w:jc w:val="center"/>
      <w:outlineLvl w:val="0"/>
    </w:pPr>
    <w:rPr>
      <w:rFonts w:ascii="Calisto MT" w:eastAsia="Times New Roman" w:hAnsi="Calisto MT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81655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1655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81655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81655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81655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81655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8165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8165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2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5F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AC4EB7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1"/>
    <w:qFormat/>
    <w:rsid w:val="00AC4EB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B71F8"/>
    <w:rPr>
      <w:rFonts w:ascii="Calisto MT" w:eastAsia="Times New Roman" w:hAnsi="Calisto MT" w:cs="Times New Roman"/>
      <w:b/>
      <w:sz w:val="24"/>
      <w:szCs w:val="20"/>
    </w:rPr>
  </w:style>
  <w:style w:type="paragraph" w:customStyle="1" w:styleId="Default">
    <w:name w:val="Default"/>
    <w:rsid w:val="009B71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B71F8"/>
    <w:rPr>
      <w:b/>
      <w:bCs/>
    </w:rPr>
  </w:style>
  <w:style w:type="paragraph" w:styleId="Footer">
    <w:name w:val="footer"/>
    <w:basedOn w:val="Normal"/>
    <w:link w:val="FooterChar"/>
    <w:uiPriority w:val="99"/>
    <w:rsid w:val="00EE4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7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E42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E4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275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8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B8165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8165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816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81655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81655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8165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165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1655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1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1655"/>
    <w:rPr>
      <w:b/>
      <w:bCs/>
    </w:rPr>
  </w:style>
  <w:style w:type="character" w:styleId="PlaceholderText">
    <w:name w:val="Placeholder Text"/>
    <w:basedOn w:val="DefaultParagraphFont"/>
    <w:uiPriority w:val="99"/>
    <w:rsid w:val="00B81655"/>
    <w:rPr>
      <w:color w:val="808080"/>
    </w:rPr>
  </w:style>
  <w:style w:type="paragraph" w:styleId="NoSpacing">
    <w:name w:val="No Spacing"/>
    <w:uiPriority w:val="1"/>
    <w:qFormat/>
    <w:rsid w:val="00B81655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BodyText">
    <w:name w:val="Body Text"/>
    <w:basedOn w:val="Normal"/>
    <w:link w:val="BodyTextChar"/>
    <w:uiPriority w:val="1"/>
    <w:qFormat/>
    <w:rsid w:val="00B81655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1655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B81655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B81655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81655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B81655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B81655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B81655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B81655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rsid w:val="00B81655"/>
    <w:pPr>
      <w:spacing w:after="120" w:line="480" w:lineRule="auto"/>
      <w:ind w:left="360"/>
    </w:pPr>
    <w:rPr>
      <w:rFonts w:cs="SimSun"/>
    </w:rPr>
  </w:style>
  <w:style w:type="character" w:customStyle="1" w:styleId="BodyTextIndent2Char">
    <w:name w:val="Body Text Indent 2 Char"/>
    <w:basedOn w:val="DefaultParagraphFont"/>
    <w:link w:val="BodyTextIndent2"/>
    <w:rsid w:val="00B81655"/>
    <w:rPr>
      <w:rFonts w:ascii="Calibri" w:eastAsia="Calibri" w:hAnsi="Calibri" w:cs="SimSun"/>
    </w:rPr>
  </w:style>
  <w:style w:type="paragraph" w:styleId="Title">
    <w:name w:val="Title"/>
    <w:basedOn w:val="Normal"/>
    <w:link w:val="TitleChar"/>
    <w:qFormat/>
    <w:rsid w:val="00B81655"/>
    <w:pPr>
      <w:spacing w:after="0" w:line="240" w:lineRule="auto"/>
      <w:jc w:val="center"/>
    </w:pPr>
    <w:rPr>
      <w:rFonts w:ascii="Calisto MT" w:eastAsia="Times New Roman" w:hAnsi="Calisto MT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1655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B816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1655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B81655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81655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B81655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81655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B8165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81655"/>
    <w:pPr>
      <w:spacing w:after="0" w:line="480" w:lineRule="auto"/>
      <w:ind w:left="1276" w:firstLine="567"/>
      <w:jc w:val="both"/>
    </w:pPr>
    <w:rPr>
      <w:rFonts w:ascii="Arial Narrow" w:eastAsia="Times New Roman" w:hAnsi="Arial Narrow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81655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8165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16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655"/>
  </w:style>
  <w:style w:type="table" w:styleId="TableProfessional">
    <w:name w:val="Table Professional"/>
    <w:basedOn w:val="TableNormal"/>
    <w:rsid w:val="00B8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8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B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81655"/>
  </w:style>
  <w:style w:type="character" w:customStyle="1" w:styleId="CharacterStyle1">
    <w:name w:val="Character Style 1"/>
    <w:rsid w:val="00B81655"/>
    <w:rPr>
      <w:sz w:val="24"/>
    </w:rPr>
  </w:style>
  <w:style w:type="table" w:styleId="TableList3">
    <w:name w:val="Table List 3"/>
    <w:basedOn w:val="TableNormal"/>
    <w:rsid w:val="00B8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B8165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8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1655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81655"/>
  </w:style>
  <w:style w:type="paragraph" w:styleId="TOC1">
    <w:name w:val="toc 1"/>
    <w:basedOn w:val="Normal"/>
    <w:next w:val="Normal"/>
    <w:uiPriority w:val="39"/>
    <w:rsid w:val="00B81655"/>
    <w:pPr>
      <w:tabs>
        <w:tab w:val="right" w:leader="dot" w:pos="7928"/>
      </w:tabs>
      <w:spacing w:after="0" w:line="480" w:lineRule="auto"/>
      <w:jc w:val="both"/>
    </w:pPr>
    <w:rPr>
      <w:rFonts w:ascii="Times New Roman" w:hAnsi="Times New Roman" w:cs="SimSun"/>
      <w:color w:val="000000"/>
      <w:sz w:val="24"/>
    </w:rPr>
  </w:style>
  <w:style w:type="paragraph" w:styleId="TOC2">
    <w:name w:val="toc 2"/>
    <w:basedOn w:val="Normal"/>
    <w:next w:val="Normal"/>
    <w:uiPriority w:val="39"/>
    <w:rsid w:val="00B81655"/>
    <w:pPr>
      <w:tabs>
        <w:tab w:val="left" w:pos="1814"/>
        <w:tab w:val="right" w:leader="dot" w:pos="7928"/>
      </w:tabs>
      <w:spacing w:after="0" w:line="480" w:lineRule="auto"/>
      <w:jc w:val="both"/>
    </w:pPr>
    <w:rPr>
      <w:rFonts w:ascii="Times New Roman" w:hAnsi="Times New Roman" w:cs="SimSun"/>
      <w:color w:val="000000"/>
      <w:sz w:val="24"/>
    </w:rPr>
  </w:style>
  <w:style w:type="paragraph" w:styleId="TOC3">
    <w:name w:val="toc 3"/>
    <w:basedOn w:val="Normal"/>
    <w:next w:val="Normal"/>
    <w:uiPriority w:val="39"/>
    <w:rsid w:val="00B81655"/>
    <w:pPr>
      <w:tabs>
        <w:tab w:val="left" w:pos="1834"/>
        <w:tab w:val="right" w:leader="dot" w:pos="7928"/>
      </w:tabs>
      <w:spacing w:after="0" w:line="480" w:lineRule="auto"/>
      <w:jc w:val="both"/>
    </w:pPr>
    <w:rPr>
      <w:rFonts w:ascii="Times New Roman" w:hAnsi="Times New Roman" w:cs="SimSun"/>
      <w:color w:val="000000"/>
      <w:sz w:val="24"/>
    </w:rPr>
  </w:style>
  <w:style w:type="paragraph" w:customStyle="1" w:styleId="TableParagraph">
    <w:name w:val="Table Paragraph"/>
    <w:basedOn w:val="Normal"/>
    <w:uiPriority w:val="1"/>
    <w:qFormat/>
    <w:rsid w:val="00B81655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2020-09-01T05:18:00Z</dcterms:created>
  <dcterms:modified xsi:type="dcterms:W3CDTF">2020-09-01T05:18:00Z</dcterms:modified>
</cp:coreProperties>
</file>