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D3" w:rsidRDefault="00564BD3" w:rsidP="00564BD3">
      <w:pPr>
        <w:ind w:left="142" w:right="2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564BD3" w:rsidRDefault="00564BD3" w:rsidP="00564BD3">
      <w:pPr>
        <w:ind w:left="142" w:right="2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142" w:right="2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4BF7">
        <w:rPr>
          <w:rFonts w:ascii="Times New Roman" w:hAnsi="Times New Roman" w:cs="Times New Roman"/>
          <w:b/>
          <w:sz w:val="24"/>
          <w:szCs w:val="24"/>
        </w:rPr>
        <w:t>IMPLEMENTASI KEBIJAKAN ALOKASI DANA DESA (ADD)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I DESA SEKIP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44BF7">
        <w:rPr>
          <w:rFonts w:ascii="Times New Roman" w:hAnsi="Times New Roman" w:cs="Times New Roman"/>
          <w:b/>
          <w:sz w:val="24"/>
          <w:szCs w:val="24"/>
        </w:rPr>
        <w:t>KECAMATAN LUBUK PAKAM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44BF7">
        <w:rPr>
          <w:rFonts w:ascii="Times New Roman" w:hAnsi="Times New Roman" w:cs="Times New Roman"/>
          <w:b/>
          <w:sz w:val="24"/>
          <w:szCs w:val="24"/>
        </w:rPr>
        <w:t>KABUPATEN DELI SERDANG</w:t>
      </w:r>
    </w:p>
    <w:p w:rsidR="00564BD3" w:rsidRDefault="00564BD3" w:rsidP="00564BD3">
      <w:pPr>
        <w:spacing w:line="240" w:lineRule="auto"/>
        <w:ind w:left="142" w:right="2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BD3" w:rsidRPr="004621AF" w:rsidRDefault="00564BD3" w:rsidP="00564BD3">
      <w:pPr>
        <w:spacing w:line="240" w:lineRule="auto"/>
        <w:ind w:left="142" w:right="2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BD3" w:rsidRPr="00430686" w:rsidRDefault="00564BD3" w:rsidP="00564BD3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306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SANTIKA DEWI PRAYOGI</w:t>
      </w:r>
    </w:p>
    <w:p w:rsidR="00564BD3" w:rsidRDefault="00564BD3" w:rsidP="00564BD3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163224010</w:t>
      </w:r>
    </w:p>
    <w:p w:rsidR="00564BD3" w:rsidRDefault="00564BD3" w:rsidP="00564BD3">
      <w:p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10511">
        <w:rPr>
          <w:rFonts w:ascii="Times New Roman" w:hAnsi="Times New Roman" w:cs="Times New Roman"/>
          <w:sz w:val="24"/>
          <w:szCs w:val="24"/>
        </w:rPr>
        <w:t xml:space="preserve">Penelitian ini bertujuan untuk mengetahui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0511">
        <w:rPr>
          <w:rFonts w:ascii="Times New Roman" w:hAnsi="Times New Roman" w:cs="Times New Roman"/>
          <w:sz w:val="24"/>
          <w:szCs w:val="24"/>
        </w:rPr>
        <w:t>Alokasi Dana Desa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511">
        <w:rPr>
          <w:rFonts w:ascii="Times New Roman" w:hAnsi="Times New Roman" w:cs="Times New Roman"/>
          <w:sz w:val="24"/>
          <w:szCs w:val="24"/>
        </w:rPr>
        <w:t xml:space="preserve">(ADD) di Desa </w:t>
      </w:r>
      <w:r>
        <w:rPr>
          <w:rFonts w:ascii="Times New Roman" w:hAnsi="Times New Roman" w:cs="Times New Roman"/>
          <w:sz w:val="24"/>
          <w:szCs w:val="24"/>
        </w:rPr>
        <w:t xml:space="preserve">Sekip </w:t>
      </w:r>
      <w:r w:rsidRPr="00210511">
        <w:rPr>
          <w:rFonts w:ascii="Times New Roman" w:hAnsi="Times New Roman" w:cs="Times New Roman"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sz w:val="24"/>
          <w:szCs w:val="24"/>
        </w:rPr>
        <w:t xml:space="preserve">Lubuk Pakam </w:t>
      </w:r>
      <w:r w:rsidRPr="00210511">
        <w:rPr>
          <w:rFonts w:ascii="Times New Roman" w:hAnsi="Times New Roman" w:cs="Times New Roman"/>
          <w:sz w:val="24"/>
          <w:szCs w:val="24"/>
        </w:rPr>
        <w:t>Kabupat</w:t>
      </w:r>
      <w:r>
        <w:rPr>
          <w:rFonts w:ascii="Times New Roman" w:hAnsi="Times New Roman" w:cs="Times New Roman"/>
          <w:sz w:val="24"/>
          <w:szCs w:val="24"/>
        </w:rPr>
        <w:t>enDeli Serdang</w:t>
      </w:r>
      <w:r w:rsidRPr="00210511">
        <w:rPr>
          <w:rFonts w:ascii="Times New Roman" w:hAnsi="Times New Roman" w:cs="Times New Roman"/>
          <w:sz w:val="24"/>
          <w:szCs w:val="24"/>
        </w:rPr>
        <w:t>. Untuk mencapai tujuan tersebut, digunakan</w:t>
      </w:r>
      <w:r>
        <w:rPr>
          <w:rFonts w:ascii="Times New Roman" w:hAnsi="Times New Roman" w:cs="Times New Roman"/>
          <w:sz w:val="24"/>
          <w:szCs w:val="24"/>
        </w:rPr>
        <w:t xml:space="preserve"> metode penelitian </w:t>
      </w:r>
      <w:r w:rsidRPr="00210511">
        <w:rPr>
          <w:rFonts w:ascii="Times New Roman" w:hAnsi="Times New Roman" w:cs="Times New Roman"/>
          <w:sz w:val="24"/>
          <w:szCs w:val="24"/>
        </w:rPr>
        <w:t>kualitatif dengan mengurai data secara deskriptif. Teknik</w:t>
      </w:r>
      <w:r>
        <w:rPr>
          <w:rFonts w:ascii="Times New Roman" w:hAnsi="Times New Roman" w:cs="Times New Roman"/>
          <w:sz w:val="24"/>
          <w:szCs w:val="24"/>
        </w:rPr>
        <w:t xml:space="preserve"> pengumpulan data </w:t>
      </w:r>
      <w:r w:rsidRPr="00210511">
        <w:rPr>
          <w:rFonts w:ascii="Times New Roman" w:hAnsi="Times New Roman" w:cs="Times New Roman"/>
          <w:sz w:val="24"/>
          <w:szCs w:val="24"/>
        </w:rPr>
        <w:t>dilakukan dengan observasi,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wawancara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4C6">
        <w:rPr>
          <w:rFonts w:ascii="Times New Roman" w:eastAsia="SimSun" w:hAnsi="Times New Roman" w:cs="Times New Roman"/>
          <w:sz w:val="24"/>
          <w:szCs w:val="24"/>
        </w:rPr>
        <w:t>sudah cukup berjalan dengan baik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</w:rPr>
        <w:t>baik dalam segi perencanaan, penyelesaian, serta pengawasan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Alokasi Dana Desa </w:t>
      </w:r>
      <w:r w:rsidRPr="00EF44C6">
        <w:rPr>
          <w:rFonts w:ascii="Times New Roman" w:eastAsia="SimSun" w:hAnsi="Times New Roman" w:cs="Times New Roman"/>
          <w:sz w:val="24"/>
          <w:szCs w:val="24"/>
        </w:rPr>
        <w:t>juga transparan serta dalam perencanaan pembangunan desa melibatkan masyarakat, hanya saja kesadaran masyarakatnya yang masih kurang sehingga partisipasi gotong royong masyarakat di desa sekip ini masih rendah dalam pelaksaana k</w:t>
      </w:r>
      <w:r>
        <w:rPr>
          <w:rFonts w:ascii="Times New Roman" w:eastAsia="SimSun" w:hAnsi="Times New Roman" w:cs="Times New Roman"/>
          <w:sz w:val="24"/>
          <w:szCs w:val="24"/>
        </w:rPr>
        <w:t>ebijakan alokasi dana desa</w:t>
      </w:r>
      <w:r w:rsidRPr="00EF44C6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D377F3">
        <w:rPr>
          <w:rFonts w:ascii="Times New Roman" w:hAnsi="Times New Roman" w:cs="Times New Roman"/>
          <w:sz w:val="24"/>
          <w:szCs w:val="24"/>
          <w:shd w:val="clear" w:color="auto" w:fill="FFFFFF"/>
        </w:rPr>
        <w:t>Alokasi Dana Desa berasal dari Anggaran Pendapatan dan Belanja Daerah (APBD) yang bersumber dari Dana Perimbangan Keuangan Pusat dan Daerah yang diterima oleh Pemerintah Kabupaten/Kota untuk desa pal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 sedikit 10%</w:t>
      </w:r>
      <w:r w:rsidRPr="00D37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F4AF5">
        <w:rPr>
          <w:rFonts w:ascii="Times New Roman" w:hAnsi="Times New Roman" w:cs="Times New Roman"/>
          <w:sz w:val="24"/>
          <w:szCs w:val="24"/>
          <w:shd w:val="clear" w:color="auto" w:fill="FFFFFF"/>
        </w:rPr>
        <w:t>Tahap pencairannya melalui 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DF4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tahap yaitu tahap I sebesar 20% pada bulan Januari, tahap II sebesar 40% pada bulan Maret, dan tahap III sebesar 40% pada bulan Juli. Penggunaan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nggaran Alokasi Dana Desa sebesar 30%</w:t>
      </w:r>
      <w:r w:rsidRPr="00DF4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untuk belanja aparatur desa dan operasional pemerintah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desa, 70% </w:t>
      </w:r>
      <w:r w:rsidRPr="00DF4AF5">
        <w:rPr>
          <w:rFonts w:ascii="Times New Roman" w:hAnsi="Times New Roman" w:cs="Times New Roman"/>
          <w:sz w:val="24"/>
          <w:szCs w:val="24"/>
          <w:shd w:val="clear" w:color="auto" w:fill="FFFFFF"/>
        </w:rPr>
        <w:t>untuk biaya pemberdayaan masyarakat.</w:t>
      </w:r>
      <w:r>
        <w:rPr>
          <w:shd w:val="clear" w:color="auto" w:fill="FFFFFF"/>
        </w:rPr>
        <w:t xml:space="preserve"> </w:t>
      </w:r>
      <w:r w:rsidRPr="00EF44C6">
        <w:rPr>
          <w:rFonts w:ascii="Times New Roman" w:eastAsia="SimSun" w:hAnsi="Times New Roman" w:cs="Times New Roman"/>
          <w:sz w:val="24"/>
          <w:szCs w:val="24"/>
        </w:rPr>
        <w:t>Faktor-faktor yang mempengaruhi implementasi kebijakan alokasi dana desa yaitu komunikasi, sumber daya, disposisi serta struktur birokrasi nya yang membuat pala</w:t>
      </w:r>
      <w:r>
        <w:rPr>
          <w:rFonts w:ascii="Times New Roman" w:eastAsia="SimSun" w:hAnsi="Times New Roman" w:cs="Times New Roman"/>
          <w:sz w:val="24"/>
          <w:szCs w:val="24"/>
        </w:rPr>
        <w:t xml:space="preserve">ksanaan Alokasi Dana Desa </w:t>
      </w:r>
      <w:r w:rsidRPr="00EF44C6">
        <w:rPr>
          <w:rFonts w:ascii="Times New Roman" w:eastAsia="SimSun" w:hAnsi="Times New Roman" w:cs="Times New Roman"/>
          <w:sz w:val="24"/>
          <w:szCs w:val="24"/>
        </w:rPr>
        <w:t>ini berjalan dengan baik.</w:t>
      </w:r>
    </w:p>
    <w:p w:rsidR="00564BD3" w:rsidRDefault="00564BD3" w:rsidP="00564BD3">
      <w:pPr>
        <w:spacing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564BD3" w:rsidRPr="008E0F87" w:rsidRDefault="00564BD3" w:rsidP="00564BD3">
      <w:pPr>
        <w:spacing w:line="240" w:lineRule="auto"/>
        <w:ind w:left="0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</w:pPr>
    </w:p>
    <w:p w:rsidR="00564BD3" w:rsidRDefault="00564BD3" w:rsidP="00564BD3">
      <w:pPr>
        <w:spacing w:line="240" w:lineRule="auto"/>
        <w:ind w:left="0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</w:pPr>
      <w:proofErr w:type="spellStart"/>
      <w:r w:rsidRPr="008E0F87"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>Kata</w:t>
      </w:r>
      <w:proofErr w:type="spellEnd"/>
      <w:r w:rsidRPr="008E0F87"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E0F87"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>Kunci</w:t>
      </w:r>
      <w:proofErr w:type="spellEnd"/>
      <w:r w:rsidRPr="008E0F87"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 xml:space="preserve">: </w:t>
      </w:r>
      <w:proofErr w:type="spellStart"/>
      <w:r w:rsidRPr="008E0F87"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>Implementasi</w:t>
      </w:r>
      <w:proofErr w:type="spellEnd"/>
      <w:r w:rsidRPr="008E0F87"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E0F87"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>Kebijakan</w:t>
      </w:r>
      <w:proofErr w:type="spellEnd"/>
      <w:r w:rsidRPr="008E0F87"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E0F87"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>Alokasi</w:t>
      </w:r>
      <w:proofErr w:type="spellEnd"/>
      <w:r w:rsidRPr="008E0F87"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 xml:space="preserve"> Dana </w:t>
      </w:r>
      <w:proofErr w:type="spellStart"/>
      <w:r w:rsidRPr="008E0F87"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>Desa</w:t>
      </w:r>
      <w:proofErr w:type="spellEnd"/>
    </w:p>
    <w:p w:rsidR="00564BD3" w:rsidRPr="00564BD3" w:rsidRDefault="00564BD3">
      <w:pPr>
        <w:rPr>
          <w:lang w:val="en-US"/>
        </w:rPr>
      </w:pPr>
    </w:p>
    <w:sectPr w:rsidR="00564BD3" w:rsidRPr="00564BD3" w:rsidSect="00564BD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BD3"/>
    <w:rsid w:val="00067072"/>
    <w:rsid w:val="000B320B"/>
    <w:rsid w:val="002B6EBB"/>
    <w:rsid w:val="003A5C7B"/>
    <w:rsid w:val="004D43D6"/>
    <w:rsid w:val="00564BD3"/>
    <w:rsid w:val="005742FF"/>
    <w:rsid w:val="00867E7D"/>
    <w:rsid w:val="00A9331D"/>
    <w:rsid w:val="00A96D2E"/>
    <w:rsid w:val="00F2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D3"/>
    <w:pPr>
      <w:spacing w:after="0" w:line="480" w:lineRule="auto"/>
      <w:ind w:left="241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B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2020-09-02T04:47:00Z</dcterms:created>
  <dcterms:modified xsi:type="dcterms:W3CDTF">2020-09-02T04:47:00Z</dcterms:modified>
</cp:coreProperties>
</file>