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pict>
          <v:shape id="_x0000_s1027" o:spid="_x0000_s1027" o:spt="32" type="#_x0000_t32" style="position:absolute;left:0pt;margin-left:-0.15pt;margin-top:6.3pt;height:0pt;width:395.6pt;z-index:251658240;mso-width-relative:page;mso-height-relative:page;" o:connectortype="straight" filled="f" stroked="t" coordsize="21600,21600">
            <v:path arrowok="t"/>
            <v:fill on="f" focussize="0,0"/>
            <v:stroke weight="2.25pt" color="#000000"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pict>
          <v:shape id="_x0000_s1028" o:spid="_x0000_s1028" o:spt="32" type="#_x0000_t32" style="position:absolute;left:0pt;margin-left:-0.15pt;margin-top:10.05pt;height:0pt;width:395.6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2268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Devi Ratna Sari</w:t>
      </w:r>
    </w:p>
    <w:p>
      <w:pPr>
        <w:tabs>
          <w:tab w:val="left" w:pos="2268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18211418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>
      <w:pPr>
        <w:tabs>
          <w:tab w:val="left" w:pos="2268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Farmasi</w:t>
      </w:r>
    </w:p>
    <w:p>
      <w:pPr>
        <w:tabs>
          <w:tab w:val="left" w:pos="2268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Sarjana Farmasi</w:t>
      </w:r>
    </w:p>
    <w:p>
      <w:pPr>
        <w:tabs>
          <w:tab w:val="left" w:pos="2268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Strata Satu (S-1)</w:t>
      </w:r>
    </w:p>
    <w:p>
      <w:pPr>
        <w:tabs>
          <w:tab w:val="left" w:pos="2127"/>
          <w:tab w:val="left" w:pos="2268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Penetapan Kadar </w:t>
      </w:r>
      <w:r>
        <w:rPr>
          <w:rFonts w:ascii="Times New Roman" w:hAnsi="Times New Roman" w:cs="Times New Roman"/>
          <w:b/>
          <w:sz w:val="24"/>
          <w:szCs w:val="24"/>
        </w:rPr>
        <w:t>Vitamin C Dari Ekstrak Etanol Dan Sari Buah Labu Siam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Sechium edule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Jacq. Swartz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Muda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Metode Spektrofotometri UV Dan Kehalalan Etanol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Pembimbing I                                              Pembimbing II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(Anny Sartika Daulay, S.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Si, M.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Si)          (A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lk</w:t>
      </w:r>
      <w:r>
        <w:rPr>
          <w:rFonts w:ascii="Times New Roman" w:hAnsi="Times New Roman" w:cs="Times New Roman"/>
          <w:b/>
          <w:sz w:val="24"/>
          <w:szCs w:val="24"/>
        </w:rPr>
        <w:t>autsar Saragih, S. Pd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.I</w:t>
      </w:r>
      <w:r>
        <w:rPr>
          <w:rFonts w:ascii="Times New Roman" w:hAnsi="Times New Roman" w:cs="Times New Roman"/>
          <w:b/>
          <w:sz w:val="24"/>
          <w:szCs w:val="24"/>
        </w:rPr>
        <w:t>, M. Pd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Ricky Andi Syahputra, M. Sc)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Ketua,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Sekretaris,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right="-285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(Dr. KRT. Hardi Mulyono K, Surbakti)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(apt. Minda Sari Lubis,</w:t>
      </w:r>
      <w:r>
        <w:rPr>
          <w:rFonts w:hint="default" w:ascii="Times New Roman" w:hAnsi="Times New Roman" w:cs="Times New Roman"/>
          <w:b/>
          <w:sz w:val="24"/>
          <w:szCs w:val="24"/>
          <w:u w:val="non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S.</w:t>
      </w:r>
      <w:r>
        <w:rPr>
          <w:rFonts w:hint="default" w:ascii="Times New Roman" w:hAnsi="Times New Roman" w:cs="Times New Roman"/>
          <w:b/>
          <w:sz w:val="24"/>
          <w:szCs w:val="24"/>
          <w:u w:val="non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none"/>
          <w:lang w:val="en-US"/>
        </w:rPr>
        <w:t>Farm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, M. Si)</w:t>
      </w:r>
    </w:p>
    <w:sectPr>
      <w:footerReference r:id="rId3" w:type="default"/>
      <w:pgSz w:w="11906" w:h="16838"/>
      <w:pgMar w:top="1701" w:right="1701" w:bottom="1701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5C4"/>
    <w:rsid w:val="00026861"/>
    <w:rsid w:val="002619AE"/>
    <w:rsid w:val="002B10D1"/>
    <w:rsid w:val="003045C4"/>
    <w:rsid w:val="00306DC2"/>
    <w:rsid w:val="00370872"/>
    <w:rsid w:val="003840B2"/>
    <w:rsid w:val="004222AA"/>
    <w:rsid w:val="004D205C"/>
    <w:rsid w:val="00566F22"/>
    <w:rsid w:val="005765B7"/>
    <w:rsid w:val="00591459"/>
    <w:rsid w:val="005C1B60"/>
    <w:rsid w:val="005F0ED1"/>
    <w:rsid w:val="00726339"/>
    <w:rsid w:val="007531C5"/>
    <w:rsid w:val="007638AA"/>
    <w:rsid w:val="0083429E"/>
    <w:rsid w:val="008C4323"/>
    <w:rsid w:val="00957652"/>
    <w:rsid w:val="00A75B71"/>
    <w:rsid w:val="00B50C0B"/>
    <w:rsid w:val="00CD65C5"/>
    <w:rsid w:val="00DF5BCA"/>
    <w:rsid w:val="00E01067"/>
    <w:rsid w:val="00E4583E"/>
    <w:rsid w:val="00FA44E2"/>
    <w:rsid w:val="00FC2972"/>
    <w:rsid w:val="502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4"/>
    <w:link w:val="3"/>
    <w:semiHidden/>
    <w:qFormat/>
    <w:uiPriority w:val="99"/>
  </w:style>
  <w:style w:type="character" w:customStyle="1" w:styleId="7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129</TotalTime>
  <ScaleCrop>false</ScaleCrop>
  <LinksUpToDate>false</LinksUpToDate>
  <CharactersWithSpaces>796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2020-02-19T14:30:00Z</dcterms:created>
  <dc:creator>windows7</dc:creator>
  <cp:lastModifiedBy>Acer</cp:lastModifiedBy>
  <cp:lastPrinted>2020-08-25T10:02:00Z</cp:lastPrinted>
  <dcterms:modified xsi:type="dcterms:W3CDTF">2020-09-07T08:02:33Z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