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94" w:rsidRPr="00EC217B" w:rsidRDefault="00650494" w:rsidP="00650494">
      <w:pPr>
        <w:spacing w:line="276" w:lineRule="auto"/>
        <w:ind w:left="0" w:right="0" w:firstLine="0"/>
        <w:jc w:val="center"/>
        <w:rPr>
          <w:rFonts w:ascii="Times New Roman" w:hAnsi="Times New Roman" w:cs="Times New Roman"/>
          <w:b/>
          <w:i/>
          <w:iCs/>
          <w:sz w:val="24"/>
          <w:szCs w:val="24"/>
        </w:rPr>
      </w:pPr>
      <w:r w:rsidRPr="00EC217B">
        <w:rPr>
          <w:rFonts w:ascii="Times New Roman" w:hAnsi="Times New Roman" w:cs="Times New Roman"/>
          <w:b/>
          <w:i/>
          <w:iCs/>
          <w:sz w:val="24"/>
          <w:szCs w:val="24"/>
        </w:rPr>
        <w:t>EYE SHADOW COMPACT POWD</w:t>
      </w:r>
      <w:r>
        <w:rPr>
          <w:rFonts w:ascii="Times New Roman" w:hAnsi="Times New Roman" w:cs="Times New Roman"/>
          <w:b/>
          <w:i/>
          <w:iCs/>
          <w:sz w:val="24"/>
          <w:szCs w:val="24"/>
        </w:rPr>
        <w:t>ER FORMULATION COMBINED FROM B</w:t>
      </w:r>
      <w:r>
        <w:rPr>
          <w:rFonts w:ascii="Times New Roman" w:hAnsi="Times New Roman" w:cs="Times New Roman"/>
          <w:b/>
          <w:i/>
          <w:iCs/>
          <w:sz w:val="24"/>
          <w:szCs w:val="24"/>
          <w:lang w:val="en-ID"/>
        </w:rPr>
        <w:t>EETROOT</w:t>
      </w:r>
      <w:r w:rsidRPr="00EC217B">
        <w:rPr>
          <w:rFonts w:ascii="Times New Roman" w:hAnsi="Times New Roman" w:cs="Times New Roman"/>
          <w:b/>
          <w:i/>
          <w:iCs/>
          <w:sz w:val="24"/>
          <w:szCs w:val="24"/>
        </w:rPr>
        <w:t xml:space="preserve"> (Beta vulgaris L.) AND Turmeric (Curcuma longa L.) RHIZOME  AS COLORS</w:t>
      </w:r>
    </w:p>
    <w:p w:rsidR="00650494" w:rsidRPr="00C43A23" w:rsidRDefault="00650494" w:rsidP="00650494">
      <w:pPr>
        <w:spacing w:line="276" w:lineRule="auto"/>
        <w:ind w:left="0" w:right="0" w:firstLine="0"/>
        <w:jc w:val="center"/>
        <w:rPr>
          <w:rFonts w:ascii="Times New Roman" w:hAnsi="Times New Roman" w:cs="Times New Roman"/>
          <w:b/>
          <w:sz w:val="24"/>
          <w:szCs w:val="24"/>
        </w:rPr>
      </w:pPr>
    </w:p>
    <w:p w:rsidR="00650494" w:rsidRDefault="00650494" w:rsidP="00650494">
      <w:pPr>
        <w:spacing w:line="276" w:lineRule="auto"/>
        <w:ind w:left="0" w:right="0" w:firstLine="0"/>
        <w:jc w:val="center"/>
        <w:rPr>
          <w:rFonts w:ascii="Times New Roman" w:hAnsi="Times New Roman" w:cs="Times New Roman"/>
          <w:b/>
          <w:sz w:val="24"/>
          <w:szCs w:val="24"/>
          <w:u w:val="single"/>
        </w:rPr>
      </w:pPr>
      <w:r>
        <w:rPr>
          <w:rFonts w:ascii="Times New Roman" w:hAnsi="Times New Roman" w:cs="Times New Roman"/>
          <w:b/>
          <w:sz w:val="24"/>
          <w:szCs w:val="24"/>
          <w:u w:val="single"/>
          <w:lang w:val="en-ID"/>
        </w:rPr>
        <w:t xml:space="preserve">AULIA CAHAYA HASANAH </w:t>
      </w:r>
    </w:p>
    <w:p w:rsidR="00650494" w:rsidRDefault="00650494" w:rsidP="00650494">
      <w:pPr>
        <w:spacing w:line="276" w:lineRule="auto"/>
        <w:ind w:left="0" w:right="0" w:firstLine="0"/>
        <w:jc w:val="center"/>
        <w:rPr>
          <w:rFonts w:ascii="Times New Roman" w:hAnsi="Times New Roman" w:cs="Times New Roman"/>
          <w:b/>
          <w:sz w:val="24"/>
          <w:szCs w:val="24"/>
          <w:lang w:val="en-ID"/>
        </w:rPr>
      </w:pPr>
      <w:r>
        <w:rPr>
          <w:rFonts w:ascii="Times New Roman" w:hAnsi="Times New Roman" w:cs="Times New Roman"/>
          <w:b/>
          <w:sz w:val="24"/>
          <w:szCs w:val="24"/>
        </w:rPr>
        <w:t xml:space="preserve">NPM. </w:t>
      </w:r>
      <w:r>
        <w:rPr>
          <w:rFonts w:ascii="Times New Roman" w:hAnsi="Times New Roman" w:cs="Times New Roman"/>
          <w:b/>
          <w:sz w:val="24"/>
          <w:szCs w:val="24"/>
          <w:lang w:val="en-ID"/>
        </w:rPr>
        <w:t>162114070</w:t>
      </w:r>
    </w:p>
    <w:p w:rsidR="00650494" w:rsidRPr="004F2669" w:rsidRDefault="00650494" w:rsidP="00650494">
      <w:pPr>
        <w:spacing w:line="276" w:lineRule="auto"/>
        <w:ind w:left="0" w:right="0" w:firstLine="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p>
    <w:p w:rsidR="00650494" w:rsidRDefault="00650494" w:rsidP="00650494">
      <w:pPr>
        <w:spacing w:line="276"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ABSTRA</w:t>
      </w:r>
      <w:r>
        <w:rPr>
          <w:rFonts w:ascii="Times New Roman" w:hAnsi="Times New Roman" w:cs="Times New Roman"/>
          <w:b/>
          <w:sz w:val="24"/>
          <w:szCs w:val="24"/>
          <w:lang w:val="en-ID"/>
        </w:rPr>
        <w:t>CT</w:t>
      </w:r>
      <w:r>
        <w:rPr>
          <w:rFonts w:ascii="Times New Roman" w:hAnsi="Times New Roman" w:cs="Times New Roman"/>
          <w:b/>
          <w:sz w:val="24"/>
          <w:szCs w:val="24"/>
        </w:rPr>
        <w:t xml:space="preserve"> </w:t>
      </w:r>
    </w:p>
    <w:p w:rsidR="00650494" w:rsidRDefault="00650494" w:rsidP="00650494">
      <w:pPr>
        <w:spacing w:line="480" w:lineRule="auto"/>
        <w:ind w:left="0" w:right="0" w:firstLine="0"/>
        <w:jc w:val="center"/>
        <w:rPr>
          <w:rFonts w:ascii="Times New Roman" w:hAnsi="Times New Roman" w:cs="Times New Roman"/>
        </w:rPr>
      </w:pPr>
    </w:p>
    <w:p w:rsidR="00650494" w:rsidRPr="003D210E" w:rsidRDefault="00650494" w:rsidP="00650494">
      <w:pPr>
        <w:spacing w:line="276" w:lineRule="auto"/>
        <w:ind w:left="0" w:right="0" w:firstLine="0"/>
        <w:rPr>
          <w:rFonts w:ascii="Times New Roman" w:hAnsi="Times New Roman" w:cs="Times New Roman"/>
          <w:i/>
          <w:sz w:val="24"/>
          <w:szCs w:val="24"/>
        </w:rPr>
      </w:pPr>
      <w:r w:rsidRPr="00387050">
        <w:rPr>
          <w:rFonts w:ascii="Times New Roman" w:hAnsi="Times New Roman" w:cs="Times New Roman"/>
          <w:sz w:val="24"/>
          <w:szCs w:val="24"/>
          <w:lang w:val="en-ID"/>
        </w:rPr>
        <w:tab/>
      </w:r>
      <w:r w:rsidRPr="003D210E">
        <w:rPr>
          <w:rFonts w:ascii="Times New Roman" w:hAnsi="Times New Roman" w:cs="Times New Roman"/>
          <w:i/>
          <w:sz w:val="24"/>
          <w:szCs w:val="24"/>
        </w:rPr>
        <w:t>Currently on the market there are many eye shadow preparations in various colors, but using synthetic dyes, often cause skin health problems such as irritation and leave stains, and tend to be carcinogenic.</w:t>
      </w:r>
      <w:r w:rsidRPr="003D210E">
        <w:rPr>
          <w:rFonts w:ascii="Times New Roman" w:hAnsi="Times New Roman" w:cs="Times New Roman"/>
          <w:i/>
          <w:sz w:val="24"/>
          <w:szCs w:val="24"/>
          <w:lang w:val="en-ID"/>
        </w:rPr>
        <w:t xml:space="preserve"> </w:t>
      </w:r>
      <w:r w:rsidRPr="003D210E">
        <w:rPr>
          <w:rFonts w:ascii="Times New Roman" w:hAnsi="Times New Roman" w:cs="Times New Roman"/>
          <w:i/>
          <w:sz w:val="24"/>
          <w:szCs w:val="24"/>
        </w:rPr>
        <w:t xml:space="preserve">Therefore it is found alternative dyes from plants that are safer, do not cause side effects. </w:t>
      </w:r>
      <w:r w:rsidRPr="003D210E">
        <w:rPr>
          <w:rFonts w:ascii="Times New Roman" w:hAnsi="Times New Roman" w:cs="Times New Roman"/>
          <w:i/>
          <w:sz w:val="24"/>
          <w:szCs w:val="24"/>
          <w:lang w:val="en-ID"/>
        </w:rPr>
        <w:t>beetroot</w:t>
      </w:r>
      <w:r w:rsidRPr="003D210E">
        <w:rPr>
          <w:rFonts w:ascii="Times New Roman" w:hAnsi="Times New Roman" w:cs="Times New Roman"/>
          <w:i/>
          <w:sz w:val="24"/>
          <w:szCs w:val="24"/>
        </w:rPr>
        <w:t xml:space="preserve"> (Beta vulgaris L.) containing natural purplish red pigments betalain and turmeric</w:t>
      </w:r>
      <w:r>
        <w:rPr>
          <w:rFonts w:ascii="Times New Roman" w:hAnsi="Times New Roman" w:cs="Times New Roman"/>
          <w:i/>
          <w:sz w:val="24"/>
          <w:szCs w:val="24"/>
          <w:lang w:val="en-ID"/>
        </w:rPr>
        <w:t xml:space="preserve"> rhizome</w:t>
      </w:r>
      <w:r w:rsidRPr="003D210E">
        <w:rPr>
          <w:rFonts w:ascii="Times New Roman" w:hAnsi="Times New Roman" w:cs="Times New Roman"/>
          <w:i/>
          <w:sz w:val="24"/>
          <w:szCs w:val="24"/>
        </w:rPr>
        <w:t xml:space="preserve"> (Curcuma longa L.) contain curcumin giving a yellow color. The objective of the research was to make a compact eye shadow preparation containing a combination of beet</w:t>
      </w:r>
      <w:r>
        <w:rPr>
          <w:rFonts w:ascii="Times New Roman" w:hAnsi="Times New Roman" w:cs="Times New Roman"/>
          <w:i/>
          <w:sz w:val="24"/>
          <w:szCs w:val="24"/>
          <w:lang w:val="en-ID"/>
        </w:rPr>
        <w:t>root</w:t>
      </w:r>
      <w:r w:rsidRPr="003D210E">
        <w:rPr>
          <w:rFonts w:ascii="Times New Roman" w:hAnsi="Times New Roman" w:cs="Times New Roman"/>
          <w:i/>
          <w:sz w:val="24"/>
          <w:szCs w:val="24"/>
        </w:rPr>
        <w:t xml:space="preserve"> juice and turmeric </w:t>
      </w:r>
      <w:r>
        <w:rPr>
          <w:rFonts w:ascii="Times New Roman" w:hAnsi="Times New Roman" w:cs="Times New Roman"/>
          <w:i/>
          <w:sz w:val="24"/>
          <w:szCs w:val="24"/>
          <w:lang w:val="en-ID"/>
        </w:rPr>
        <w:t xml:space="preserve">rhizome </w:t>
      </w:r>
      <w:r w:rsidRPr="003D210E">
        <w:rPr>
          <w:rFonts w:ascii="Times New Roman" w:hAnsi="Times New Roman" w:cs="Times New Roman"/>
          <w:i/>
          <w:sz w:val="24"/>
          <w:szCs w:val="24"/>
        </w:rPr>
        <w:t>as a coloring agent.</w:t>
      </w:r>
    </w:p>
    <w:p w:rsidR="00650494" w:rsidRPr="003D210E" w:rsidRDefault="00650494" w:rsidP="00650494">
      <w:pPr>
        <w:spacing w:line="276" w:lineRule="auto"/>
        <w:ind w:left="0" w:right="0" w:firstLine="0"/>
        <w:rPr>
          <w:rFonts w:ascii="Times New Roman" w:hAnsi="Times New Roman" w:cs="Times New Roman"/>
          <w:i/>
          <w:sz w:val="24"/>
          <w:szCs w:val="24"/>
          <w:lang w:val="en-ID"/>
        </w:rPr>
      </w:pPr>
      <w:r w:rsidRPr="003D210E">
        <w:rPr>
          <w:rFonts w:ascii="Times New Roman" w:hAnsi="Times New Roman" w:cs="Times New Roman"/>
          <w:i/>
          <w:sz w:val="24"/>
          <w:szCs w:val="24"/>
          <w:lang w:val="en-ID"/>
        </w:rPr>
        <w:tab/>
        <w:t>The phytochemical screening is performed against the beetroot</w:t>
      </w:r>
      <w:r w:rsidRPr="003D210E">
        <w:rPr>
          <w:rFonts w:ascii="Times New Roman" w:hAnsi="Times New Roman" w:cs="Times New Roman"/>
          <w:i/>
          <w:iCs/>
          <w:sz w:val="24"/>
          <w:szCs w:val="24"/>
          <w:lang w:val="en-US"/>
        </w:rPr>
        <w:t xml:space="preserve"> juice</w:t>
      </w:r>
      <w:r w:rsidRPr="003D210E">
        <w:rPr>
          <w:rFonts w:ascii="Times New Roman" w:hAnsi="Times New Roman" w:cs="Times New Roman"/>
          <w:i/>
          <w:sz w:val="24"/>
          <w:szCs w:val="24"/>
          <w:lang w:val="en-ID"/>
        </w:rPr>
        <w:t xml:space="preserve"> and turmeric rhizome. Eye Shadow Compact powder is formulated using a combined of beetroot and turmeric rhizome as a dye with varying concentrations (30%: 0%); (0%: 30%); (15%: 15%); (10%: 20%); and (20%: 10%) Physical quality inspection, irritation test and favorite test.</w:t>
      </w:r>
    </w:p>
    <w:p w:rsidR="00650494" w:rsidRPr="003D210E" w:rsidRDefault="00650494" w:rsidP="00650494">
      <w:pPr>
        <w:spacing w:line="276" w:lineRule="auto"/>
        <w:ind w:left="0" w:right="0" w:firstLine="0"/>
        <w:rPr>
          <w:rFonts w:ascii="Times New Roman" w:hAnsi="Times New Roman" w:cs="Times New Roman"/>
          <w:i/>
          <w:iCs/>
          <w:sz w:val="24"/>
          <w:szCs w:val="24"/>
          <w:lang w:val="en-US"/>
        </w:rPr>
      </w:pPr>
      <w:r w:rsidRPr="003D210E">
        <w:rPr>
          <w:rFonts w:ascii="Times New Roman" w:hAnsi="Times New Roman" w:cs="Times New Roman"/>
          <w:i/>
          <w:sz w:val="24"/>
          <w:szCs w:val="24"/>
          <w:lang w:val="en-ID"/>
        </w:rPr>
        <w:tab/>
      </w:r>
      <w:r w:rsidRPr="003D210E">
        <w:rPr>
          <w:rFonts w:ascii="Times New Roman" w:hAnsi="Times New Roman" w:cs="Times New Roman"/>
          <w:i/>
          <w:iCs/>
          <w:sz w:val="24"/>
          <w:szCs w:val="24"/>
          <w:lang w:val="en-US"/>
        </w:rPr>
        <w:t xml:space="preserve">Phytochemical screening test results showed </w:t>
      </w:r>
      <w:r w:rsidRPr="003D210E">
        <w:rPr>
          <w:rFonts w:ascii="Times New Roman" w:hAnsi="Times New Roman" w:cs="Times New Roman"/>
          <w:i/>
          <w:sz w:val="24"/>
          <w:szCs w:val="24"/>
          <w:lang w:val="en-ID"/>
        </w:rPr>
        <w:t>beetroot</w:t>
      </w:r>
      <w:r w:rsidRPr="003D210E">
        <w:rPr>
          <w:rFonts w:ascii="Times New Roman" w:hAnsi="Times New Roman" w:cs="Times New Roman"/>
          <w:i/>
          <w:iCs/>
          <w:sz w:val="24"/>
          <w:szCs w:val="24"/>
          <w:lang w:val="en-US"/>
        </w:rPr>
        <w:t xml:space="preserve"> juice and turmeric</w:t>
      </w:r>
      <w:r w:rsidRPr="003D210E">
        <w:rPr>
          <w:rFonts w:ascii="Times New Roman" w:hAnsi="Times New Roman" w:cs="Times New Roman"/>
          <w:i/>
          <w:sz w:val="24"/>
          <w:szCs w:val="24"/>
          <w:lang w:val="en-ID"/>
        </w:rPr>
        <w:t xml:space="preserve"> </w:t>
      </w:r>
      <w:r>
        <w:rPr>
          <w:rFonts w:ascii="Times New Roman" w:hAnsi="Times New Roman" w:cs="Times New Roman"/>
          <w:i/>
          <w:sz w:val="24"/>
          <w:szCs w:val="24"/>
          <w:lang w:val="en-ID"/>
        </w:rPr>
        <w:t xml:space="preserve"> </w:t>
      </w:r>
      <w:r w:rsidRPr="003D210E">
        <w:rPr>
          <w:rFonts w:ascii="Times New Roman" w:hAnsi="Times New Roman" w:cs="Times New Roman"/>
          <w:i/>
          <w:sz w:val="24"/>
          <w:szCs w:val="24"/>
          <w:lang w:val="en-ID"/>
        </w:rPr>
        <w:t xml:space="preserve">rhizome </w:t>
      </w:r>
      <w:r w:rsidRPr="003D210E">
        <w:rPr>
          <w:rFonts w:ascii="Times New Roman" w:hAnsi="Times New Roman" w:cs="Times New Roman"/>
          <w:i/>
          <w:iCs/>
          <w:sz w:val="24"/>
          <w:szCs w:val="24"/>
          <w:lang w:val="en-US"/>
        </w:rPr>
        <w:t>extract containing the same secondary metabolites, namely alkaloids, flavonoids, tannins, glycosides, steroids/triterpenoids. Homogeneous preparations, the color was easily dispersed evenly. The color of the preparation wa stable for up to 49 days, then the color fades. The odor and dosage form were stable for 90 days, non-irritating and the most preferred formula were eye shadow compact powder with a combination of</w:t>
      </w:r>
      <w:r w:rsidRPr="003D210E">
        <w:rPr>
          <w:rFonts w:ascii="Times New Roman" w:hAnsi="Times New Roman" w:cs="Times New Roman"/>
          <w:i/>
          <w:sz w:val="24"/>
          <w:szCs w:val="24"/>
          <w:lang w:val="en-ID"/>
        </w:rPr>
        <w:t xml:space="preserve"> beetroot</w:t>
      </w:r>
      <w:r w:rsidRPr="003D210E">
        <w:rPr>
          <w:rFonts w:ascii="Times New Roman" w:hAnsi="Times New Roman" w:cs="Times New Roman"/>
          <w:i/>
          <w:iCs/>
          <w:sz w:val="24"/>
          <w:szCs w:val="24"/>
          <w:lang w:val="en-US"/>
        </w:rPr>
        <w:t xml:space="preserve">  juice and tur</w:t>
      </w:r>
      <w:r>
        <w:rPr>
          <w:rFonts w:ascii="Times New Roman" w:hAnsi="Times New Roman" w:cs="Times New Roman"/>
          <w:i/>
          <w:iCs/>
          <w:sz w:val="24"/>
          <w:szCs w:val="24"/>
          <w:lang w:val="en-US"/>
        </w:rPr>
        <w:t>meric rhizome  (20%: 10%) reddish brown.</w:t>
      </w:r>
    </w:p>
    <w:p w:rsidR="00650494" w:rsidRPr="00EC217B" w:rsidRDefault="00650494" w:rsidP="00650494">
      <w:pPr>
        <w:spacing w:line="276" w:lineRule="auto"/>
        <w:ind w:left="0" w:right="0" w:firstLine="0"/>
        <w:rPr>
          <w:rFonts w:ascii="Times New Roman" w:hAnsi="Times New Roman" w:cs="Times New Roman"/>
          <w:i/>
          <w:iCs/>
          <w:sz w:val="24"/>
          <w:szCs w:val="24"/>
        </w:rPr>
      </w:pPr>
    </w:p>
    <w:p w:rsidR="00650494" w:rsidRPr="00EC217B" w:rsidRDefault="00650494" w:rsidP="00650494">
      <w:pPr>
        <w:spacing w:line="276" w:lineRule="auto"/>
        <w:ind w:left="0" w:right="0" w:firstLine="0"/>
        <w:rPr>
          <w:rFonts w:ascii="Times New Roman" w:hAnsi="Times New Roman" w:cs="Times New Roman"/>
          <w:i/>
          <w:iCs/>
          <w:sz w:val="24"/>
          <w:szCs w:val="24"/>
        </w:rPr>
      </w:pPr>
      <w:r w:rsidRPr="0074594C">
        <w:rPr>
          <w:rFonts w:ascii="Times New Roman" w:hAnsi="Times New Roman" w:cs="Times New Roman"/>
          <w:b/>
          <w:i/>
          <w:iCs/>
          <w:sz w:val="24"/>
          <w:szCs w:val="24"/>
        </w:rPr>
        <w:t>Keywords</w:t>
      </w:r>
      <w:r w:rsidRPr="00EC217B">
        <w:rPr>
          <w:rFonts w:ascii="Times New Roman" w:hAnsi="Times New Roman" w:cs="Times New Roman"/>
          <w:i/>
          <w:iCs/>
          <w:sz w:val="24"/>
          <w:szCs w:val="24"/>
        </w:rPr>
        <w:t>: beetroot, turmeric rhizome, eye shadow compact powder</w:t>
      </w: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650494" w:rsidRDefault="00650494" w:rsidP="00185071">
      <w:pPr>
        <w:spacing w:line="240" w:lineRule="auto"/>
        <w:ind w:left="0" w:right="0" w:firstLine="0"/>
        <w:jc w:val="center"/>
        <w:rPr>
          <w:rFonts w:ascii="Times New Roman" w:hAnsi="Times New Roman" w:cs="Times New Roman"/>
          <w:b/>
          <w:sz w:val="24"/>
          <w:szCs w:val="24"/>
          <w:lang w:val="en-US"/>
        </w:rPr>
      </w:pPr>
    </w:p>
    <w:p w:rsidR="00185071" w:rsidRPr="00AC7C05" w:rsidRDefault="00185071" w:rsidP="00185071">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FORMULASI SEDIAAN </w:t>
      </w:r>
      <w:r>
        <w:rPr>
          <w:rFonts w:ascii="Times New Roman" w:hAnsi="Times New Roman" w:cs="Times New Roman"/>
          <w:b/>
          <w:i/>
          <w:sz w:val="24"/>
          <w:szCs w:val="24"/>
          <w:lang w:val="en-US"/>
        </w:rPr>
        <w:t>EYE SHADOW COMPACT POWDER</w:t>
      </w:r>
      <w:r>
        <w:rPr>
          <w:rFonts w:ascii="Times New Roman" w:hAnsi="Times New Roman" w:cs="Times New Roman"/>
          <w:b/>
          <w:sz w:val="24"/>
          <w:szCs w:val="24"/>
          <w:lang w:val="en-US"/>
        </w:rPr>
        <w:t xml:space="preserve"> DARI KOMBINASI SARI UMBI BIT  </w:t>
      </w:r>
      <w:r>
        <w:rPr>
          <w:rFonts w:ascii="Times New Roman" w:hAnsi="Times New Roman" w:cs="Times New Roman"/>
          <w:b/>
          <w:i/>
          <w:sz w:val="24"/>
          <w:szCs w:val="24"/>
        </w:rPr>
        <w:t xml:space="preserve">(Beta vulgaris </w:t>
      </w:r>
      <w:r w:rsidRPr="00E8181A">
        <w:rPr>
          <w:rFonts w:ascii="Times New Roman" w:hAnsi="Times New Roman" w:cs="Times New Roman"/>
          <w:b/>
          <w:sz w:val="24"/>
          <w:szCs w:val="24"/>
        </w:rPr>
        <w:t>L</w:t>
      </w:r>
      <w:r>
        <w:rPr>
          <w:rFonts w:ascii="Times New Roman" w:hAnsi="Times New Roman" w:cs="Times New Roman"/>
          <w:b/>
          <w:i/>
          <w:sz w:val="24"/>
          <w:szCs w:val="24"/>
        </w:rPr>
        <w:t>.)</w:t>
      </w:r>
      <w:r>
        <w:rPr>
          <w:rFonts w:ascii="Times New Roman" w:hAnsi="Times New Roman" w:cs="Times New Roman"/>
          <w:b/>
          <w:sz w:val="24"/>
          <w:szCs w:val="24"/>
          <w:lang w:val="en-US"/>
        </w:rPr>
        <w:t xml:space="preserve"> DAN </w:t>
      </w:r>
      <w:r>
        <w:rPr>
          <w:rFonts w:ascii="Times New Roman" w:hAnsi="Times New Roman" w:cs="Times New Roman"/>
          <w:b/>
          <w:sz w:val="24"/>
          <w:szCs w:val="24"/>
        </w:rPr>
        <w:t xml:space="preserve">RIMPANG </w:t>
      </w:r>
      <w:r>
        <w:rPr>
          <w:rFonts w:ascii="Times New Roman" w:hAnsi="Times New Roman" w:cs="Times New Roman"/>
          <w:b/>
          <w:sz w:val="24"/>
          <w:szCs w:val="24"/>
          <w:lang w:val="en-US"/>
        </w:rPr>
        <w:t>KUNYIT (</w:t>
      </w:r>
      <w:r>
        <w:rPr>
          <w:rFonts w:ascii="Times New Roman" w:hAnsi="Times New Roman" w:cs="Times New Roman"/>
          <w:b/>
          <w:i/>
          <w:sz w:val="24"/>
          <w:szCs w:val="24"/>
          <w:lang w:val="en-US"/>
        </w:rPr>
        <w:t xml:space="preserve">Curcuma longa </w:t>
      </w:r>
      <w:r>
        <w:rPr>
          <w:rFonts w:ascii="Times New Roman" w:hAnsi="Times New Roman" w:cs="Times New Roman"/>
          <w:b/>
          <w:sz w:val="24"/>
          <w:szCs w:val="24"/>
          <w:lang w:val="en-US"/>
        </w:rPr>
        <w:t>L</w:t>
      </w:r>
      <w:r>
        <w:rPr>
          <w:rFonts w:ascii="Times New Roman" w:hAnsi="Times New Roman" w:cs="Times New Roman"/>
          <w:b/>
          <w:i/>
          <w:sz w:val="24"/>
          <w:szCs w:val="24"/>
          <w:lang w:val="en-US"/>
        </w:rPr>
        <w:t>.</w:t>
      </w:r>
      <w:r>
        <w:rPr>
          <w:rFonts w:ascii="Times New Roman" w:hAnsi="Times New Roman" w:cs="Times New Roman"/>
          <w:b/>
          <w:sz w:val="24"/>
          <w:szCs w:val="24"/>
          <w:lang w:val="en-US"/>
        </w:rPr>
        <w:t>) SEBAGAI PEWARNA</w:t>
      </w:r>
    </w:p>
    <w:p w:rsidR="00185071" w:rsidRPr="00C43A23" w:rsidRDefault="00185071" w:rsidP="00185071">
      <w:pPr>
        <w:spacing w:line="480" w:lineRule="auto"/>
        <w:ind w:left="0" w:right="0" w:firstLine="0"/>
        <w:jc w:val="center"/>
        <w:rPr>
          <w:rFonts w:ascii="Times New Roman" w:hAnsi="Times New Roman" w:cs="Times New Roman"/>
          <w:b/>
          <w:sz w:val="24"/>
          <w:szCs w:val="24"/>
        </w:rPr>
      </w:pPr>
    </w:p>
    <w:p w:rsidR="00185071" w:rsidRDefault="00185071" w:rsidP="00185071">
      <w:pPr>
        <w:spacing w:line="276" w:lineRule="auto"/>
        <w:ind w:left="0" w:right="0" w:firstLine="0"/>
        <w:jc w:val="center"/>
        <w:rPr>
          <w:rFonts w:ascii="Times New Roman" w:hAnsi="Times New Roman" w:cs="Times New Roman"/>
          <w:b/>
          <w:sz w:val="24"/>
          <w:szCs w:val="24"/>
          <w:u w:val="single"/>
        </w:rPr>
      </w:pPr>
      <w:r>
        <w:rPr>
          <w:rFonts w:ascii="Times New Roman" w:hAnsi="Times New Roman" w:cs="Times New Roman"/>
          <w:b/>
          <w:sz w:val="24"/>
          <w:szCs w:val="24"/>
          <w:u w:val="single"/>
          <w:lang w:val="en-ID"/>
        </w:rPr>
        <w:t xml:space="preserve">AULIA CAHAYA HASANAH </w:t>
      </w:r>
    </w:p>
    <w:p w:rsidR="00185071" w:rsidRDefault="00185071" w:rsidP="00185071">
      <w:pPr>
        <w:spacing w:line="276" w:lineRule="auto"/>
        <w:ind w:left="0" w:right="0" w:firstLine="0"/>
        <w:jc w:val="center"/>
        <w:rPr>
          <w:rFonts w:ascii="Times New Roman" w:hAnsi="Times New Roman" w:cs="Times New Roman"/>
          <w:b/>
          <w:sz w:val="24"/>
          <w:szCs w:val="24"/>
          <w:lang w:val="en-ID"/>
        </w:rPr>
      </w:pPr>
      <w:r>
        <w:rPr>
          <w:rFonts w:ascii="Times New Roman" w:hAnsi="Times New Roman" w:cs="Times New Roman"/>
          <w:b/>
          <w:sz w:val="24"/>
          <w:szCs w:val="24"/>
        </w:rPr>
        <w:t xml:space="preserve">NPM. </w:t>
      </w:r>
      <w:r>
        <w:rPr>
          <w:rFonts w:ascii="Times New Roman" w:hAnsi="Times New Roman" w:cs="Times New Roman"/>
          <w:b/>
          <w:sz w:val="24"/>
          <w:szCs w:val="24"/>
          <w:lang w:val="en-ID"/>
        </w:rPr>
        <w:t>162114070</w:t>
      </w:r>
    </w:p>
    <w:p w:rsidR="00185071" w:rsidRPr="004F2669" w:rsidRDefault="00185071" w:rsidP="00185071">
      <w:pPr>
        <w:spacing w:line="480" w:lineRule="auto"/>
        <w:ind w:left="0" w:right="0" w:firstLine="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p>
    <w:p w:rsidR="00185071" w:rsidRPr="00EA01C5" w:rsidRDefault="00185071" w:rsidP="00185071">
      <w:pPr>
        <w:pStyle w:val="Heading1"/>
      </w:pPr>
      <w:bookmarkStart w:id="0" w:name="_Toc45016362"/>
      <w:r w:rsidRPr="00EA01C5">
        <w:t>ABSTRAK</w:t>
      </w:r>
      <w:bookmarkEnd w:id="0"/>
      <w:r w:rsidRPr="00EA01C5">
        <w:t xml:space="preserve"> </w:t>
      </w:r>
    </w:p>
    <w:p w:rsidR="00185071" w:rsidRDefault="00185071" w:rsidP="00185071">
      <w:pPr>
        <w:spacing w:line="276" w:lineRule="auto"/>
        <w:ind w:left="0" w:right="0" w:firstLine="0"/>
        <w:rPr>
          <w:rFonts w:ascii="Times New Roman" w:hAnsi="Times New Roman" w:cs="Times New Roman"/>
          <w:i/>
          <w:sz w:val="24"/>
          <w:szCs w:val="24"/>
          <w:lang w:val="en-ID"/>
        </w:rPr>
      </w:pPr>
    </w:p>
    <w:p w:rsidR="00185071" w:rsidRDefault="00185071" w:rsidP="00185071">
      <w:pPr>
        <w:spacing w:line="276" w:lineRule="auto"/>
        <w:ind w:left="0" w:right="0" w:firstLine="0"/>
        <w:rPr>
          <w:rFonts w:ascii="Times New Roman" w:hAnsi="Times New Roman" w:cs="Times New Roman"/>
          <w:sz w:val="24"/>
          <w:szCs w:val="24"/>
          <w:lang w:val="en-ID"/>
        </w:rPr>
      </w:pPr>
      <w:r>
        <w:rPr>
          <w:rFonts w:ascii="Times New Roman" w:hAnsi="Times New Roman" w:cs="Times New Roman"/>
          <w:i/>
          <w:sz w:val="24"/>
          <w:szCs w:val="24"/>
          <w:lang w:val="en-ID"/>
        </w:rPr>
        <w:tab/>
      </w:r>
      <w:r w:rsidRPr="00C43A23">
        <w:rPr>
          <w:rFonts w:ascii="Times New Roman" w:hAnsi="Times New Roman" w:cs="Times New Roman"/>
          <w:sz w:val="24"/>
          <w:szCs w:val="24"/>
        </w:rPr>
        <w:t xml:space="preserve">Saat ini di pasaran banyak beredar sediaan </w:t>
      </w:r>
      <w:r w:rsidRPr="00C43A23">
        <w:rPr>
          <w:rFonts w:ascii="Times New Roman" w:hAnsi="Times New Roman" w:cs="Times New Roman"/>
          <w:i/>
          <w:sz w:val="24"/>
          <w:szCs w:val="24"/>
        </w:rPr>
        <w:t>eye shadow</w:t>
      </w:r>
      <w:r w:rsidRPr="00C43A23">
        <w:rPr>
          <w:rFonts w:ascii="Times New Roman" w:hAnsi="Times New Roman" w:cs="Times New Roman"/>
          <w:sz w:val="24"/>
          <w:szCs w:val="24"/>
        </w:rPr>
        <w:t xml:space="preserve"> dengan berbagai warna, namun mengg</w:t>
      </w:r>
      <w:r>
        <w:rPr>
          <w:rFonts w:ascii="Times New Roman" w:hAnsi="Times New Roman" w:cs="Times New Roman"/>
          <w:sz w:val="24"/>
          <w:szCs w:val="24"/>
        </w:rPr>
        <w:t xml:space="preserve">unakan zat warna sintetik, </w:t>
      </w:r>
      <w:r w:rsidRPr="00C43A23">
        <w:rPr>
          <w:rFonts w:ascii="Times New Roman" w:hAnsi="Times New Roman" w:cs="Times New Roman"/>
          <w:sz w:val="24"/>
          <w:szCs w:val="24"/>
        </w:rPr>
        <w:t>seringkali</w:t>
      </w:r>
      <w:r>
        <w:rPr>
          <w:rFonts w:ascii="Times New Roman" w:hAnsi="Times New Roman" w:cs="Times New Roman"/>
          <w:sz w:val="24"/>
          <w:szCs w:val="24"/>
          <w:lang w:val="en-ID"/>
        </w:rPr>
        <w:t xml:space="preserve"> </w:t>
      </w:r>
      <w:r w:rsidRPr="00C43A23">
        <w:rPr>
          <w:rFonts w:ascii="Times New Roman" w:hAnsi="Times New Roman" w:cs="Times New Roman"/>
          <w:sz w:val="24"/>
          <w:szCs w:val="24"/>
        </w:rPr>
        <w:t xml:space="preserve"> menimbulkan masalah kesehatan kulit seperti iritasi dan menin</w:t>
      </w:r>
      <w:r>
        <w:rPr>
          <w:rFonts w:ascii="Times New Roman" w:hAnsi="Times New Roman" w:cs="Times New Roman"/>
          <w:sz w:val="24"/>
          <w:szCs w:val="24"/>
        </w:rPr>
        <w:t xml:space="preserve">ggalkan </w:t>
      </w:r>
      <w:r>
        <w:rPr>
          <w:rFonts w:ascii="Times New Roman" w:hAnsi="Times New Roman" w:cs="Times New Roman"/>
          <w:sz w:val="24"/>
          <w:szCs w:val="24"/>
          <w:lang w:val="en-ID"/>
        </w:rPr>
        <w:t xml:space="preserve">noda </w:t>
      </w:r>
      <w:r>
        <w:rPr>
          <w:rFonts w:ascii="Times New Roman" w:hAnsi="Times New Roman" w:cs="Times New Roman"/>
          <w:sz w:val="24"/>
          <w:szCs w:val="24"/>
        </w:rPr>
        <w:t xml:space="preserve">bekas, dan </w:t>
      </w:r>
      <w:r w:rsidRPr="00C43A23">
        <w:rPr>
          <w:rFonts w:ascii="Times New Roman" w:hAnsi="Times New Roman" w:cs="Times New Roman"/>
          <w:sz w:val="24"/>
          <w:szCs w:val="24"/>
        </w:rPr>
        <w:t>cenderung bersifat kar</w:t>
      </w:r>
      <w:r>
        <w:rPr>
          <w:rFonts w:ascii="Times New Roman" w:hAnsi="Times New Roman" w:cs="Times New Roman"/>
          <w:sz w:val="24"/>
          <w:szCs w:val="24"/>
        </w:rPr>
        <w:t>sinogenik. Oleh karena itu</w:t>
      </w:r>
      <w:r>
        <w:rPr>
          <w:rFonts w:ascii="Times New Roman" w:hAnsi="Times New Roman" w:cs="Times New Roman"/>
          <w:sz w:val="24"/>
          <w:szCs w:val="24"/>
          <w:lang w:val="en-ID"/>
        </w:rPr>
        <w:t xml:space="preserve"> </w:t>
      </w:r>
      <w:r w:rsidRPr="00C43A23">
        <w:rPr>
          <w:rFonts w:ascii="Times New Roman" w:hAnsi="Times New Roman" w:cs="Times New Roman"/>
          <w:sz w:val="24"/>
          <w:szCs w:val="24"/>
        </w:rPr>
        <w:t xml:space="preserve">dicari pewarna alternatif </w:t>
      </w:r>
      <w:r>
        <w:rPr>
          <w:rFonts w:ascii="Times New Roman" w:hAnsi="Times New Roman" w:cs="Times New Roman"/>
          <w:sz w:val="24"/>
          <w:szCs w:val="24"/>
        </w:rPr>
        <w:t xml:space="preserve">dari tumbuhan  </w:t>
      </w:r>
      <w:r w:rsidRPr="00C43A23">
        <w:rPr>
          <w:rFonts w:ascii="Times New Roman" w:hAnsi="Times New Roman" w:cs="Times New Roman"/>
          <w:sz w:val="24"/>
          <w:szCs w:val="24"/>
        </w:rPr>
        <w:t xml:space="preserve">yang lebih aman, </w:t>
      </w:r>
      <w:r>
        <w:rPr>
          <w:rFonts w:ascii="Times New Roman" w:hAnsi="Times New Roman" w:cs="Times New Roman"/>
          <w:sz w:val="24"/>
          <w:szCs w:val="24"/>
        </w:rPr>
        <w:t xml:space="preserve">tidak menimbulkan efek samping. </w:t>
      </w:r>
      <w:r>
        <w:rPr>
          <w:rFonts w:ascii="Times New Roman" w:hAnsi="Times New Roman" w:cs="Times New Roman"/>
          <w:sz w:val="24"/>
          <w:szCs w:val="24"/>
          <w:lang w:val="en-ID"/>
        </w:rPr>
        <w:t>Umbi</w:t>
      </w:r>
      <w:r>
        <w:rPr>
          <w:rFonts w:ascii="Times New Roman" w:hAnsi="Times New Roman" w:cs="Times New Roman"/>
          <w:sz w:val="24"/>
          <w:szCs w:val="24"/>
        </w:rPr>
        <w:t xml:space="preserve"> </w:t>
      </w:r>
      <w:r>
        <w:rPr>
          <w:rFonts w:ascii="Times New Roman" w:hAnsi="Times New Roman" w:cs="Times New Roman"/>
          <w:sz w:val="24"/>
          <w:szCs w:val="24"/>
          <w:lang w:val="en-ID"/>
        </w:rPr>
        <w:t>bit (</w:t>
      </w:r>
      <w:r>
        <w:rPr>
          <w:rFonts w:ascii="Times New Roman" w:hAnsi="Times New Roman" w:cs="Times New Roman"/>
          <w:i/>
          <w:sz w:val="24"/>
          <w:szCs w:val="24"/>
          <w:lang w:val="en-ID"/>
        </w:rPr>
        <w:t>Beta vulgaris</w:t>
      </w:r>
      <w:r>
        <w:rPr>
          <w:rFonts w:ascii="Times New Roman" w:hAnsi="Times New Roman" w:cs="Times New Roman"/>
          <w:sz w:val="24"/>
          <w:szCs w:val="24"/>
          <w:lang w:val="en-ID"/>
        </w:rPr>
        <w:t xml:space="preserve"> L.</w:t>
      </w:r>
      <w:r>
        <w:rPr>
          <w:rFonts w:ascii="Times New Roman" w:hAnsi="Times New Roman" w:cs="Times New Roman"/>
          <w:sz w:val="24"/>
          <w:szCs w:val="24"/>
        </w:rPr>
        <w:t xml:space="preserve">) mengandung pigmen alami </w:t>
      </w:r>
      <w:r>
        <w:rPr>
          <w:rFonts w:ascii="Times New Roman" w:hAnsi="Times New Roman" w:cs="Times New Roman"/>
          <w:sz w:val="24"/>
          <w:szCs w:val="24"/>
          <w:lang w:val="en-ID"/>
        </w:rPr>
        <w:t xml:space="preserve">betalain </w:t>
      </w:r>
      <w:r>
        <w:rPr>
          <w:rFonts w:ascii="Times New Roman" w:hAnsi="Times New Roman" w:cs="Times New Roman"/>
          <w:sz w:val="24"/>
          <w:szCs w:val="24"/>
        </w:rPr>
        <w:t xml:space="preserve">berwarna merah keunguan dan </w:t>
      </w:r>
      <w:r>
        <w:rPr>
          <w:rFonts w:ascii="Times New Roman" w:hAnsi="Times New Roman" w:cs="Times New Roman"/>
          <w:sz w:val="24"/>
          <w:szCs w:val="24"/>
          <w:lang w:val="en-ID"/>
        </w:rPr>
        <w:t xml:space="preserve">rimpang </w:t>
      </w:r>
      <w:r>
        <w:rPr>
          <w:rFonts w:ascii="Times New Roman" w:hAnsi="Times New Roman" w:cs="Times New Roman"/>
          <w:sz w:val="24"/>
          <w:szCs w:val="24"/>
        </w:rPr>
        <w:t>kunyit (</w:t>
      </w:r>
      <w:r>
        <w:rPr>
          <w:rFonts w:ascii="Times New Roman" w:hAnsi="Times New Roman" w:cs="Times New Roman"/>
          <w:i/>
          <w:sz w:val="24"/>
          <w:szCs w:val="24"/>
        </w:rPr>
        <w:t xml:space="preserve">Curcuma </w:t>
      </w:r>
      <w:r>
        <w:rPr>
          <w:rFonts w:ascii="Times New Roman" w:hAnsi="Times New Roman" w:cs="Times New Roman"/>
          <w:i/>
          <w:sz w:val="24"/>
          <w:szCs w:val="24"/>
          <w:lang w:val="en-ID"/>
        </w:rPr>
        <w:t xml:space="preserve">longa </w:t>
      </w:r>
      <w:r>
        <w:rPr>
          <w:rFonts w:ascii="Times New Roman" w:hAnsi="Times New Roman" w:cs="Times New Roman"/>
          <w:sz w:val="24"/>
          <w:szCs w:val="24"/>
          <w:lang w:val="en-ID"/>
        </w:rPr>
        <w:t>L</w:t>
      </w:r>
      <w:r>
        <w:rPr>
          <w:rFonts w:ascii="Times New Roman" w:hAnsi="Times New Roman" w:cs="Times New Roman"/>
          <w:i/>
          <w:sz w:val="24"/>
          <w:szCs w:val="24"/>
          <w:lang w:val="en-ID"/>
        </w:rPr>
        <w:t>.</w:t>
      </w:r>
      <w:r>
        <w:rPr>
          <w:rFonts w:ascii="Times New Roman" w:hAnsi="Times New Roman" w:cs="Times New Roman"/>
          <w:sz w:val="24"/>
          <w:szCs w:val="24"/>
        </w:rPr>
        <w:t>) mengandung kurkumin</w:t>
      </w:r>
      <w:r>
        <w:rPr>
          <w:rFonts w:ascii="Times New Roman" w:hAnsi="Times New Roman" w:cs="Times New Roman"/>
          <w:sz w:val="24"/>
          <w:szCs w:val="24"/>
          <w:lang w:val="en-ID"/>
        </w:rPr>
        <w:t xml:space="preserve"> </w:t>
      </w:r>
      <w:r>
        <w:rPr>
          <w:rFonts w:ascii="Times New Roman" w:hAnsi="Times New Roman" w:cs="Times New Roman"/>
          <w:sz w:val="24"/>
          <w:szCs w:val="24"/>
        </w:rPr>
        <w:t>memberikan warna kuning</w:t>
      </w:r>
      <w:r>
        <w:rPr>
          <w:rFonts w:ascii="Times New Roman" w:hAnsi="Times New Roman" w:cs="Times New Roman"/>
          <w:sz w:val="24"/>
          <w:szCs w:val="24"/>
          <w:lang w:val="en-ID"/>
        </w:rPr>
        <w:t xml:space="preserve"> dan keduanya mengandung senyawa metabolit sekunder yang dapat melindungi kulit. </w:t>
      </w:r>
      <w:r>
        <w:rPr>
          <w:rFonts w:ascii="Times New Roman" w:hAnsi="Times New Roman" w:cs="Times New Roman"/>
          <w:sz w:val="24"/>
          <w:szCs w:val="24"/>
        </w:rPr>
        <w:t xml:space="preserve"> Penelitian ini</w:t>
      </w:r>
      <w:r>
        <w:rPr>
          <w:rFonts w:ascii="Times New Roman" w:hAnsi="Times New Roman" w:cs="Times New Roman"/>
          <w:sz w:val="24"/>
          <w:szCs w:val="24"/>
          <w:lang w:val="en-ID"/>
        </w:rPr>
        <w:t xml:space="preserve"> </w:t>
      </w:r>
      <w:r>
        <w:rPr>
          <w:rFonts w:ascii="Times New Roman" w:hAnsi="Times New Roman" w:cs="Times New Roman"/>
          <w:sz w:val="24"/>
          <w:szCs w:val="24"/>
        </w:rPr>
        <w:t>bertujuan untuk</w:t>
      </w:r>
      <w:r>
        <w:rPr>
          <w:rFonts w:ascii="Times New Roman" w:hAnsi="Times New Roman" w:cs="Times New Roman"/>
          <w:sz w:val="24"/>
          <w:szCs w:val="24"/>
          <w:lang w:val="en-ID"/>
        </w:rPr>
        <w:t xml:space="preserve"> melakukan skrining fitokimia dan memformulasikan campuran sari umbi bit dan rimpang kunyit ke dalam </w:t>
      </w:r>
      <w:r>
        <w:rPr>
          <w:rFonts w:ascii="Times New Roman" w:hAnsi="Times New Roman" w:cs="Times New Roman"/>
          <w:i/>
          <w:sz w:val="24"/>
          <w:szCs w:val="24"/>
        </w:rPr>
        <w:t>eye shadow compact powder</w:t>
      </w:r>
      <w:r>
        <w:rPr>
          <w:rFonts w:ascii="Times New Roman" w:hAnsi="Times New Roman" w:cs="Times New Roman"/>
          <w:sz w:val="24"/>
          <w:szCs w:val="24"/>
          <w:lang w:val="en-ID"/>
        </w:rPr>
        <w:t>.</w:t>
      </w:r>
    </w:p>
    <w:p w:rsidR="00185071" w:rsidRDefault="00185071" w:rsidP="00185071">
      <w:pPr>
        <w:spacing w:line="276" w:lineRule="auto"/>
        <w:ind w:left="0" w:right="0" w:firstLine="0"/>
        <w:rPr>
          <w:rFonts w:ascii="Times New Roman" w:hAnsi="Times New Roman" w:cs="Times New Roman"/>
          <w:sz w:val="24"/>
          <w:szCs w:val="24"/>
        </w:rPr>
      </w:pPr>
      <w:r>
        <w:rPr>
          <w:rFonts w:ascii="Times New Roman" w:hAnsi="Times New Roman" w:cs="Times New Roman"/>
          <w:sz w:val="24"/>
          <w:szCs w:val="24"/>
          <w:lang w:val="en-ID"/>
        </w:rPr>
        <w:tab/>
        <w:t xml:space="preserve">Skrining fitokimia dilakukan terhadap sari umbi bit dan rimpang kunyit. </w:t>
      </w:r>
      <w:r>
        <w:rPr>
          <w:rFonts w:ascii="Times New Roman" w:hAnsi="Times New Roman" w:cs="Times New Roman"/>
          <w:sz w:val="24"/>
          <w:szCs w:val="24"/>
        </w:rPr>
        <w:t xml:space="preserve">Sediaan </w:t>
      </w:r>
      <w:r>
        <w:rPr>
          <w:rFonts w:ascii="Times New Roman" w:hAnsi="Times New Roman" w:cs="Times New Roman"/>
          <w:i/>
          <w:sz w:val="24"/>
          <w:szCs w:val="24"/>
        </w:rPr>
        <w:t>eye shadow compact powder</w:t>
      </w:r>
      <w:r>
        <w:rPr>
          <w:rFonts w:ascii="Times New Roman" w:hAnsi="Times New Roman" w:cs="Times New Roman"/>
          <w:sz w:val="24"/>
          <w:szCs w:val="24"/>
        </w:rPr>
        <w:t xml:space="preserve"> diformulasikan dengan menggunakan </w:t>
      </w:r>
      <w:r>
        <w:rPr>
          <w:rFonts w:ascii="Times New Roman" w:hAnsi="Times New Roman" w:cs="Times New Roman"/>
          <w:sz w:val="24"/>
          <w:szCs w:val="24"/>
          <w:lang w:val="en-ID"/>
        </w:rPr>
        <w:t xml:space="preserve">kombinasi </w:t>
      </w:r>
      <w:r>
        <w:rPr>
          <w:rFonts w:ascii="Times New Roman" w:hAnsi="Times New Roman" w:cs="Times New Roman"/>
          <w:sz w:val="24"/>
          <w:szCs w:val="24"/>
        </w:rPr>
        <w:t xml:space="preserve">sari </w:t>
      </w:r>
      <w:r>
        <w:rPr>
          <w:rFonts w:ascii="Times New Roman" w:hAnsi="Times New Roman" w:cs="Times New Roman"/>
          <w:sz w:val="24"/>
          <w:szCs w:val="24"/>
          <w:lang w:val="en-ID"/>
        </w:rPr>
        <w:t>umbi</w:t>
      </w:r>
      <w:r>
        <w:rPr>
          <w:rFonts w:ascii="Times New Roman" w:hAnsi="Times New Roman" w:cs="Times New Roman"/>
          <w:sz w:val="24"/>
          <w:szCs w:val="24"/>
        </w:rPr>
        <w:t xml:space="preserve"> bit dan sari rimpang kunyit </w:t>
      </w:r>
      <w:r>
        <w:rPr>
          <w:rFonts w:ascii="Times New Roman" w:hAnsi="Times New Roman" w:cs="Times New Roman"/>
          <w:sz w:val="24"/>
          <w:szCs w:val="24"/>
          <w:lang w:val="en-ID"/>
        </w:rPr>
        <w:t xml:space="preserve">sebagai pewarna </w:t>
      </w:r>
      <w:r>
        <w:rPr>
          <w:rFonts w:ascii="Times New Roman" w:hAnsi="Times New Roman" w:cs="Times New Roman"/>
          <w:sz w:val="24"/>
          <w:szCs w:val="24"/>
        </w:rPr>
        <w:t>dengan variasi konsentrasi (30%:0%); (0%:30%); (15%:15%); (</w:t>
      </w:r>
      <w:r>
        <w:rPr>
          <w:rFonts w:ascii="Times New Roman" w:hAnsi="Times New Roman" w:cs="Times New Roman"/>
          <w:sz w:val="24"/>
          <w:szCs w:val="24"/>
          <w:lang w:val="en-ID"/>
        </w:rPr>
        <w:t>1</w:t>
      </w:r>
      <w:r>
        <w:rPr>
          <w:rFonts w:ascii="Times New Roman" w:hAnsi="Times New Roman" w:cs="Times New Roman"/>
          <w:sz w:val="24"/>
          <w:szCs w:val="24"/>
        </w:rPr>
        <w:t>0%:</w:t>
      </w:r>
      <w:r>
        <w:rPr>
          <w:rFonts w:ascii="Times New Roman" w:hAnsi="Times New Roman" w:cs="Times New Roman"/>
          <w:sz w:val="24"/>
          <w:szCs w:val="24"/>
          <w:lang w:val="en-ID"/>
        </w:rPr>
        <w:t>2</w:t>
      </w:r>
      <w:r>
        <w:rPr>
          <w:rFonts w:ascii="Times New Roman" w:hAnsi="Times New Roman" w:cs="Times New Roman"/>
          <w:sz w:val="24"/>
          <w:szCs w:val="24"/>
        </w:rPr>
        <w:t>0%</w:t>
      </w:r>
      <w:r>
        <w:rPr>
          <w:rFonts w:ascii="Times New Roman" w:hAnsi="Times New Roman" w:cs="Times New Roman"/>
          <w:sz w:val="24"/>
          <w:szCs w:val="24"/>
          <w:lang w:val="en-ID"/>
        </w:rPr>
        <w:t>)</w:t>
      </w:r>
      <w:r>
        <w:rPr>
          <w:rFonts w:ascii="Times New Roman" w:hAnsi="Times New Roman" w:cs="Times New Roman"/>
          <w:sz w:val="24"/>
          <w:szCs w:val="24"/>
        </w:rPr>
        <w:t>; dan (</w:t>
      </w:r>
      <w:r>
        <w:rPr>
          <w:rFonts w:ascii="Times New Roman" w:hAnsi="Times New Roman" w:cs="Times New Roman"/>
          <w:sz w:val="24"/>
          <w:szCs w:val="24"/>
          <w:lang w:val="en-ID"/>
        </w:rPr>
        <w:t>2</w:t>
      </w:r>
      <w:r>
        <w:rPr>
          <w:rFonts w:ascii="Times New Roman" w:hAnsi="Times New Roman" w:cs="Times New Roman"/>
          <w:sz w:val="24"/>
          <w:szCs w:val="24"/>
        </w:rPr>
        <w:t>0%:</w:t>
      </w:r>
      <w:r>
        <w:rPr>
          <w:rFonts w:ascii="Times New Roman" w:hAnsi="Times New Roman" w:cs="Times New Roman"/>
          <w:sz w:val="24"/>
          <w:szCs w:val="24"/>
          <w:lang w:val="en-ID"/>
        </w:rPr>
        <w:t>1</w:t>
      </w:r>
      <w:r>
        <w:rPr>
          <w:rFonts w:ascii="Times New Roman" w:hAnsi="Times New Roman" w:cs="Times New Roman"/>
          <w:sz w:val="24"/>
          <w:szCs w:val="24"/>
        </w:rPr>
        <w:t>0%)</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dan dilakukan pemeriksaan mutu fisik, uji iritasi dan uji kesukaan. </w:t>
      </w:r>
    </w:p>
    <w:p w:rsidR="00185071" w:rsidRDefault="00185071" w:rsidP="00185071">
      <w:pPr>
        <w:spacing w:line="276" w:lineRule="auto"/>
        <w:ind w:left="0" w:right="0" w:firstLine="0"/>
        <w:rPr>
          <w:rFonts w:ascii="Times New Roman" w:hAnsi="Times New Roman" w:cs="Times New Roman"/>
          <w:sz w:val="24"/>
          <w:szCs w:val="24"/>
          <w:lang w:val="en-US"/>
        </w:rPr>
      </w:pPr>
      <w:r>
        <w:rPr>
          <w:rFonts w:ascii="Times New Roman" w:hAnsi="Times New Roman" w:cs="Times New Roman"/>
          <w:sz w:val="24"/>
          <w:szCs w:val="24"/>
          <w:lang w:val="en-ID"/>
        </w:rPr>
        <w:tab/>
      </w:r>
      <w:r>
        <w:rPr>
          <w:rFonts w:ascii="Times New Roman" w:hAnsi="Times New Roman" w:cs="Times New Roman"/>
          <w:sz w:val="24"/>
          <w:szCs w:val="24"/>
        </w:rPr>
        <w:t xml:space="preserve">Hasil uji skrining fitokimia menunjukkan sari </w:t>
      </w:r>
      <w:r>
        <w:rPr>
          <w:rFonts w:ascii="Times New Roman" w:hAnsi="Times New Roman" w:cs="Times New Roman"/>
          <w:sz w:val="24"/>
          <w:szCs w:val="24"/>
          <w:lang w:val="en-ID"/>
        </w:rPr>
        <w:t>umbi</w:t>
      </w:r>
      <w:r>
        <w:rPr>
          <w:rFonts w:ascii="Times New Roman" w:hAnsi="Times New Roman" w:cs="Times New Roman"/>
          <w:sz w:val="24"/>
          <w:szCs w:val="24"/>
        </w:rPr>
        <w:t xml:space="preserve"> bit dan sari rimpang kunyit mengandung senyawa met</w:t>
      </w:r>
      <w:r>
        <w:rPr>
          <w:rFonts w:ascii="Times New Roman" w:hAnsi="Times New Roman" w:cs="Times New Roman"/>
          <w:sz w:val="24"/>
          <w:szCs w:val="24"/>
          <w:lang w:val="en-ID"/>
        </w:rPr>
        <w:t>a</w:t>
      </w:r>
      <w:r>
        <w:rPr>
          <w:rFonts w:ascii="Times New Roman" w:hAnsi="Times New Roman" w:cs="Times New Roman"/>
          <w:sz w:val="24"/>
          <w:szCs w:val="24"/>
        </w:rPr>
        <w:t>bolit srkunder</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yaitu </w:t>
      </w:r>
      <w:r>
        <w:rPr>
          <w:rFonts w:ascii="Times New Roman" w:hAnsi="Times New Roman" w:cs="Times New Roman"/>
          <w:sz w:val="24"/>
          <w:szCs w:val="24"/>
          <w:lang w:val="en-ID"/>
        </w:rPr>
        <w:t xml:space="preserve">golongan </w:t>
      </w:r>
      <w:r w:rsidRPr="00A57083">
        <w:rPr>
          <w:rFonts w:ascii="Times New Roman" w:hAnsi="Times New Roman" w:cs="Times New Roman"/>
          <w:sz w:val="24"/>
          <w:szCs w:val="24"/>
        </w:rPr>
        <w:t xml:space="preserve">alkaloid, flavonoida, tannin, glikosida antrakuinon, </w:t>
      </w:r>
      <w:r>
        <w:rPr>
          <w:rFonts w:ascii="Times New Roman" w:hAnsi="Times New Roman" w:cs="Times New Roman"/>
          <w:sz w:val="24"/>
          <w:szCs w:val="24"/>
        </w:rPr>
        <w:t>glikosida, steroid/triterpenoid.</w:t>
      </w:r>
      <w:r w:rsidRPr="00A57083">
        <w:rPr>
          <w:rFonts w:ascii="Times New Roman" w:hAnsi="Times New Roman" w:cs="Times New Roman"/>
          <w:sz w:val="24"/>
          <w:szCs w:val="24"/>
        </w:rPr>
        <w:t xml:space="preserve"> </w:t>
      </w:r>
      <w:r>
        <w:rPr>
          <w:rFonts w:ascii="Times New Roman" w:hAnsi="Times New Roman" w:cs="Times New Roman"/>
          <w:sz w:val="24"/>
          <w:szCs w:val="24"/>
        </w:rPr>
        <w:t>Sediaan yang diperoleh homogen</w:t>
      </w:r>
      <w:r>
        <w:rPr>
          <w:rFonts w:ascii="Times New Roman" w:hAnsi="Times New Roman" w:cs="Times New Roman"/>
          <w:sz w:val="24"/>
          <w:szCs w:val="24"/>
          <w:lang w:val="en-ID"/>
        </w:rPr>
        <w:t>, warnanya</w:t>
      </w:r>
      <w:r>
        <w:rPr>
          <w:rFonts w:ascii="Times New Roman" w:hAnsi="Times New Roman" w:cs="Times New Roman"/>
          <w:sz w:val="24"/>
          <w:szCs w:val="24"/>
        </w:rPr>
        <w:t xml:space="preserve"> mudah terdispersi merata.</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stabil sampai </w:t>
      </w:r>
      <w:r>
        <w:rPr>
          <w:rFonts w:ascii="Times New Roman" w:hAnsi="Times New Roman" w:cs="Times New Roman"/>
          <w:sz w:val="24"/>
          <w:szCs w:val="24"/>
          <w:lang w:val="en-ID"/>
        </w:rPr>
        <w:t>49 hari</w:t>
      </w:r>
      <w:r>
        <w:rPr>
          <w:rFonts w:ascii="Times New Roman" w:hAnsi="Times New Roman" w:cs="Times New Roman"/>
          <w:sz w:val="24"/>
          <w:szCs w:val="24"/>
        </w:rPr>
        <w:t>, selanjutnya warna memudar. Bau dan bentu</w:t>
      </w:r>
      <w:r>
        <w:rPr>
          <w:rFonts w:ascii="Times New Roman" w:hAnsi="Times New Roman" w:cs="Times New Roman"/>
          <w:sz w:val="24"/>
          <w:szCs w:val="24"/>
          <w:lang w:val="en-ID"/>
        </w:rPr>
        <w:t>knya</w:t>
      </w:r>
      <w:r>
        <w:rPr>
          <w:rFonts w:ascii="Times New Roman" w:hAnsi="Times New Roman" w:cs="Times New Roman"/>
          <w:sz w:val="24"/>
          <w:szCs w:val="24"/>
        </w:rPr>
        <w:t xml:space="preserve"> stabil selama 90 hari, tidak menyebabkan iritasi dan formula yang paling disukai adalah sediaan</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dengan kombinasi sari </w:t>
      </w:r>
      <w:r>
        <w:rPr>
          <w:rFonts w:ascii="Times New Roman" w:hAnsi="Times New Roman" w:cs="Times New Roman"/>
          <w:sz w:val="24"/>
          <w:szCs w:val="24"/>
          <w:lang w:val="en-ID"/>
        </w:rPr>
        <w:t>umbi</w:t>
      </w:r>
      <w:r>
        <w:rPr>
          <w:rFonts w:ascii="Times New Roman" w:hAnsi="Times New Roman" w:cs="Times New Roman"/>
          <w:sz w:val="24"/>
          <w:szCs w:val="24"/>
        </w:rPr>
        <w:t xml:space="preserve"> bit dan rimpang kunyit (20%:10%) berwarna </w:t>
      </w:r>
      <w:r>
        <w:rPr>
          <w:rFonts w:ascii="Times New Roman" w:hAnsi="Times New Roman" w:cs="Times New Roman"/>
          <w:sz w:val="24"/>
          <w:szCs w:val="24"/>
          <w:lang w:val="en-US"/>
        </w:rPr>
        <w:t>coklat kemerahan</w:t>
      </w:r>
      <w:r>
        <w:rPr>
          <w:rFonts w:ascii="Times New Roman" w:hAnsi="Times New Roman" w:cs="Times New Roman"/>
          <w:sz w:val="24"/>
          <w:szCs w:val="24"/>
        </w:rPr>
        <w:t xml:space="preserve">. </w:t>
      </w:r>
    </w:p>
    <w:p w:rsidR="00185071" w:rsidRDefault="00185071" w:rsidP="00185071">
      <w:pPr>
        <w:spacing w:line="276" w:lineRule="auto"/>
        <w:ind w:left="0" w:right="0" w:firstLine="0"/>
        <w:rPr>
          <w:rFonts w:ascii="Times New Roman" w:hAnsi="Times New Roman" w:cs="Times New Roman"/>
          <w:sz w:val="24"/>
          <w:szCs w:val="24"/>
          <w:lang w:val="en-US"/>
        </w:rPr>
      </w:pPr>
    </w:p>
    <w:p w:rsidR="00185071" w:rsidRDefault="00185071" w:rsidP="00185071">
      <w:pPr>
        <w:spacing w:line="276" w:lineRule="auto"/>
        <w:ind w:left="0" w:right="0" w:firstLine="0"/>
        <w:rPr>
          <w:rFonts w:ascii="Times New Roman" w:hAnsi="Times New Roman" w:cs="Times New Roman"/>
          <w:sz w:val="24"/>
          <w:szCs w:val="24"/>
        </w:rPr>
      </w:pPr>
      <w:r>
        <w:rPr>
          <w:rFonts w:ascii="Times New Roman" w:hAnsi="Times New Roman" w:cs="Times New Roman"/>
          <w:b/>
          <w:sz w:val="24"/>
          <w:szCs w:val="24"/>
        </w:rPr>
        <w:t>Kata kunc</w:t>
      </w:r>
      <w:r w:rsidRPr="00587F9A">
        <w:rPr>
          <w:rFonts w:ascii="Times New Roman" w:hAnsi="Times New Roman" w:cs="Times New Roman"/>
          <w:b/>
          <w:sz w:val="24"/>
          <w:szCs w:val="24"/>
        </w:rPr>
        <w:t>i</w:t>
      </w:r>
      <w:r w:rsidRPr="00185071">
        <w:rPr>
          <w:rFonts w:ascii="Times New Roman" w:hAnsi="Times New Roman" w:cs="Times New Roman"/>
          <w:b/>
          <w:i/>
          <w:sz w:val="24"/>
          <w:szCs w:val="24"/>
        </w:rPr>
        <w:t>:</w:t>
      </w:r>
      <w:r w:rsidRPr="00185071">
        <w:rPr>
          <w:rFonts w:ascii="Times New Roman" w:hAnsi="Times New Roman" w:cs="Times New Roman"/>
          <w:i/>
          <w:sz w:val="24"/>
          <w:szCs w:val="24"/>
        </w:rPr>
        <w:t xml:space="preserve"> </w:t>
      </w:r>
      <w:r w:rsidRPr="00185071">
        <w:rPr>
          <w:rFonts w:ascii="Times New Roman" w:hAnsi="Times New Roman" w:cs="Times New Roman"/>
          <w:i/>
          <w:sz w:val="24"/>
          <w:szCs w:val="24"/>
          <w:lang w:val="en-ID"/>
        </w:rPr>
        <w:t>umbi</w:t>
      </w:r>
      <w:r w:rsidRPr="00185071">
        <w:rPr>
          <w:rFonts w:ascii="Times New Roman" w:hAnsi="Times New Roman" w:cs="Times New Roman"/>
          <w:i/>
          <w:sz w:val="24"/>
          <w:szCs w:val="24"/>
        </w:rPr>
        <w:t xml:space="preserve"> </w:t>
      </w:r>
      <w:r w:rsidRPr="00185071">
        <w:rPr>
          <w:rFonts w:ascii="Times New Roman" w:hAnsi="Times New Roman" w:cs="Times New Roman"/>
          <w:i/>
          <w:sz w:val="24"/>
          <w:szCs w:val="24"/>
          <w:lang w:val="en-ID"/>
        </w:rPr>
        <w:t>bit</w:t>
      </w:r>
      <w:r w:rsidRPr="00185071">
        <w:rPr>
          <w:rFonts w:ascii="Times New Roman" w:hAnsi="Times New Roman" w:cs="Times New Roman"/>
          <w:i/>
          <w:sz w:val="24"/>
          <w:szCs w:val="24"/>
        </w:rPr>
        <w:t>, rimpang kunyit</w:t>
      </w:r>
      <w:r>
        <w:rPr>
          <w:rFonts w:ascii="Times New Roman" w:hAnsi="Times New Roman" w:cs="Times New Roman"/>
          <w:sz w:val="24"/>
          <w:szCs w:val="24"/>
        </w:rPr>
        <w:t xml:space="preserve">, </w:t>
      </w:r>
      <w:r>
        <w:rPr>
          <w:rFonts w:ascii="Times New Roman" w:hAnsi="Times New Roman" w:cs="Times New Roman"/>
          <w:i/>
          <w:sz w:val="24"/>
          <w:szCs w:val="24"/>
        </w:rPr>
        <w:t>eye shadow compact powder</w:t>
      </w:r>
      <w:r>
        <w:rPr>
          <w:rFonts w:ascii="Times New Roman" w:hAnsi="Times New Roman" w:cs="Times New Roman"/>
          <w:sz w:val="24"/>
          <w:szCs w:val="24"/>
        </w:rPr>
        <w:t xml:space="preserve">. </w:t>
      </w:r>
    </w:p>
    <w:p w:rsidR="00185071" w:rsidRDefault="00185071" w:rsidP="00185071">
      <w:pPr>
        <w:spacing w:line="480" w:lineRule="auto"/>
        <w:ind w:left="0" w:right="0" w:firstLine="0"/>
        <w:rPr>
          <w:lang w:val="en-ID"/>
        </w:rPr>
      </w:pPr>
    </w:p>
    <w:p w:rsidR="00185071" w:rsidRDefault="00185071" w:rsidP="00185071">
      <w:pPr>
        <w:spacing w:line="480" w:lineRule="auto"/>
        <w:ind w:left="0" w:right="0" w:firstLine="0"/>
        <w:rPr>
          <w:lang w:val="en-ID"/>
        </w:rPr>
      </w:pPr>
    </w:p>
    <w:p w:rsidR="00185071" w:rsidRPr="009C3933" w:rsidRDefault="00185071" w:rsidP="00185071">
      <w:pPr>
        <w:spacing w:line="480" w:lineRule="auto"/>
        <w:ind w:left="0" w:right="0" w:firstLine="0"/>
        <w:rPr>
          <w:lang w:val="en-ID"/>
        </w:rPr>
      </w:pPr>
      <w:bookmarkStart w:id="1" w:name="_GoBack"/>
      <w:bookmarkEnd w:id="1"/>
    </w:p>
    <w:sectPr w:rsidR="00185071" w:rsidRPr="009C3933" w:rsidSect="00650494">
      <w:footerReference w:type="default" r:id="rId7"/>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9B" w:rsidRDefault="0073359B" w:rsidP="00185071">
      <w:pPr>
        <w:spacing w:line="240" w:lineRule="auto"/>
      </w:pPr>
      <w:r>
        <w:separator/>
      </w:r>
    </w:p>
  </w:endnote>
  <w:endnote w:type="continuationSeparator" w:id="0">
    <w:p w:rsidR="0073359B" w:rsidRDefault="0073359B" w:rsidP="00185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69920"/>
      <w:docPartObj>
        <w:docPartGallery w:val="Page Numbers (Bottom of Page)"/>
        <w:docPartUnique/>
      </w:docPartObj>
    </w:sdtPr>
    <w:sdtEndPr>
      <w:rPr>
        <w:noProof/>
      </w:rPr>
    </w:sdtEndPr>
    <w:sdtContent>
      <w:p w:rsidR="00185071" w:rsidRDefault="00185071">
        <w:pPr>
          <w:pStyle w:val="Footer"/>
          <w:jc w:val="center"/>
        </w:pPr>
        <w:r>
          <w:fldChar w:fldCharType="begin"/>
        </w:r>
        <w:r>
          <w:instrText xml:space="preserve"> PAGE   \* MERGEFORMAT </w:instrText>
        </w:r>
        <w:r>
          <w:fldChar w:fldCharType="separate"/>
        </w:r>
        <w:r w:rsidR="00650494">
          <w:rPr>
            <w:noProof/>
          </w:rPr>
          <w:t>ii</w:t>
        </w:r>
        <w:r>
          <w:rPr>
            <w:noProof/>
          </w:rPr>
          <w:fldChar w:fldCharType="end"/>
        </w:r>
      </w:p>
    </w:sdtContent>
  </w:sdt>
  <w:p w:rsidR="00185071" w:rsidRDefault="0018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9B" w:rsidRDefault="0073359B" w:rsidP="00185071">
      <w:pPr>
        <w:spacing w:line="240" w:lineRule="auto"/>
      </w:pPr>
      <w:r>
        <w:separator/>
      </w:r>
    </w:p>
  </w:footnote>
  <w:footnote w:type="continuationSeparator" w:id="0">
    <w:p w:rsidR="0073359B" w:rsidRDefault="0073359B" w:rsidP="001850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71"/>
    <w:rsid w:val="00006212"/>
    <w:rsid w:val="00011644"/>
    <w:rsid w:val="00012A0C"/>
    <w:rsid w:val="000220BF"/>
    <w:rsid w:val="000224E9"/>
    <w:rsid w:val="00026080"/>
    <w:rsid w:val="000320F7"/>
    <w:rsid w:val="0003399D"/>
    <w:rsid w:val="00053448"/>
    <w:rsid w:val="00060077"/>
    <w:rsid w:val="00073059"/>
    <w:rsid w:val="000778BF"/>
    <w:rsid w:val="00077D93"/>
    <w:rsid w:val="00082DA1"/>
    <w:rsid w:val="0008691F"/>
    <w:rsid w:val="000928F8"/>
    <w:rsid w:val="00092FB5"/>
    <w:rsid w:val="000B1F21"/>
    <w:rsid w:val="000B5B4F"/>
    <w:rsid w:val="000C3CAB"/>
    <w:rsid w:val="000C4D35"/>
    <w:rsid w:val="000D0F62"/>
    <w:rsid w:val="000D4CC1"/>
    <w:rsid w:val="000E473B"/>
    <w:rsid w:val="000E7416"/>
    <w:rsid w:val="001268D6"/>
    <w:rsid w:val="00140223"/>
    <w:rsid w:val="0014222B"/>
    <w:rsid w:val="001532FC"/>
    <w:rsid w:val="001626A4"/>
    <w:rsid w:val="00185071"/>
    <w:rsid w:val="00186A45"/>
    <w:rsid w:val="00191777"/>
    <w:rsid w:val="001A2CB7"/>
    <w:rsid w:val="001A472B"/>
    <w:rsid w:val="001C0F29"/>
    <w:rsid w:val="001C4CD5"/>
    <w:rsid w:val="001C59D8"/>
    <w:rsid w:val="001E386A"/>
    <w:rsid w:val="001E40BC"/>
    <w:rsid w:val="00213A0B"/>
    <w:rsid w:val="00222082"/>
    <w:rsid w:val="002308AE"/>
    <w:rsid w:val="00233DAA"/>
    <w:rsid w:val="002502B6"/>
    <w:rsid w:val="00282442"/>
    <w:rsid w:val="00283FC0"/>
    <w:rsid w:val="002840A4"/>
    <w:rsid w:val="00291252"/>
    <w:rsid w:val="00296F33"/>
    <w:rsid w:val="002A0E71"/>
    <w:rsid w:val="002A2F83"/>
    <w:rsid w:val="002B3777"/>
    <w:rsid w:val="002B77DC"/>
    <w:rsid w:val="002C2254"/>
    <w:rsid w:val="002E3E72"/>
    <w:rsid w:val="002E40D9"/>
    <w:rsid w:val="002E5459"/>
    <w:rsid w:val="003017D7"/>
    <w:rsid w:val="00310206"/>
    <w:rsid w:val="00310D95"/>
    <w:rsid w:val="00322C06"/>
    <w:rsid w:val="0035476B"/>
    <w:rsid w:val="00356FF0"/>
    <w:rsid w:val="00362B31"/>
    <w:rsid w:val="0037237F"/>
    <w:rsid w:val="00373DB0"/>
    <w:rsid w:val="0037621F"/>
    <w:rsid w:val="00384E8A"/>
    <w:rsid w:val="00391744"/>
    <w:rsid w:val="00394D6A"/>
    <w:rsid w:val="003B23F0"/>
    <w:rsid w:val="003C5E5E"/>
    <w:rsid w:val="003C6ED4"/>
    <w:rsid w:val="003C7FC7"/>
    <w:rsid w:val="003D5A06"/>
    <w:rsid w:val="003F4A8E"/>
    <w:rsid w:val="004025F3"/>
    <w:rsid w:val="00406D71"/>
    <w:rsid w:val="00425411"/>
    <w:rsid w:val="00426B38"/>
    <w:rsid w:val="00442A5E"/>
    <w:rsid w:val="00456D15"/>
    <w:rsid w:val="0046628F"/>
    <w:rsid w:val="00480C5D"/>
    <w:rsid w:val="0048442C"/>
    <w:rsid w:val="00486153"/>
    <w:rsid w:val="00486574"/>
    <w:rsid w:val="00496145"/>
    <w:rsid w:val="00496D44"/>
    <w:rsid w:val="004A07D7"/>
    <w:rsid w:val="004B25A3"/>
    <w:rsid w:val="004D11A3"/>
    <w:rsid w:val="004D19A2"/>
    <w:rsid w:val="004D7DC7"/>
    <w:rsid w:val="004E1DFC"/>
    <w:rsid w:val="004E22B8"/>
    <w:rsid w:val="004E3164"/>
    <w:rsid w:val="004E68AA"/>
    <w:rsid w:val="004E7769"/>
    <w:rsid w:val="004F6B96"/>
    <w:rsid w:val="00502134"/>
    <w:rsid w:val="00507513"/>
    <w:rsid w:val="00513570"/>
    <w:rsid w:val="0053050D"/>
    <w:rsid w:val="00530A77"/>
    <w:rsid w:val="00540983"/>
    <w:rsid w:val="00541D7B"/>
    <w:rsid w:val="00551B4C"/>
    <w:rsid w:val="00557EE8"/>
    <w:rsid w:val="00570C8B"/>
    <w:rsid w:val="0058036E"/>
    <w:rsid w:val="0058477E"/>
    <w:rsid w:val="005A6842"/>
    <w:rsid w:val="005C7A6D"/>
    <w:rsid w:val="005E40D5"/>
    <w:rsid w:val="005F1718"/>
    <w:rsid w:val="0060109C"/>
    <w:rsid w:val="0061321B"/>
    <w:rsid w:val="0062514E"/>
    <w:rsid w:val="00626368"/>
    <w:rsid w:val="0063122E"/>
    <w:rsid w:val="006403CE"/>
    <w:rsid w:val="00642FB1"/>
    <w:rsid w:val="00646074"/>
    <w:rsid w:val="00650494"/>
    <w:rsid w:val="00660CE5"/>
    <w:rsid w:val="00673B9F"/>
    <w:rsid w:val="0067771E"/>
    <w:rsid w:val="00694561"/>
    <w:rsid w:val="006A0CD8"/>
    <w:rsid w:val="006A13BE"/>
    <w:rsid w:val="006A3608"/>
    <w:rsid w:val="006A5C6E"/>
    <w:rsid w:val="006C18C6"/>
    <w:rsid w:val="006C28DE"/>
    <w:rsid w:val="006C50C9"/>
    <w:rsid w:val="006C5E45"/>
    <w:rsid w:val="006C7A7F"/>
    <w:rsid w:val="006D5CAF"/>
    <w:rsid w:val="006D5E02"/>
    <w:rsid w:val="006D64EF"/>
    <w:rsid w:val="006E0352"/>
    <w:rsid w:val="00712E84"/>
    <w:rsid w:val="007242C5"/>
    <w:rsid w:val="00724A0D"/>
    <w:rsid w:val="0073359B"/>
    <w:rsid w:val="007365D9"/>
    <w:rsid w:val="00746A10"/>
    <w:rsid w:val="00751D40"/>
    <w:rsid w:val="007538A4"/>
    <w:rsid w:val="00764EDD"/>
    <w:rsid w:val="00775442"/>
    <w:rsid w:val="00796119"/>
    <w:rsid w:val="007A6DE1"/>
    <w:rsid w:val="007B1985"/>
    <w:rsid w:val="007B5DB4"/>
    <w:rsid w:val="007C4B24"/>
    <w:rsid w:val="007D0789"/>
    <w:rsid w:val="007D0B24"/>
    <w:rsid w:val="007D0B55"/>
    <w:rsid w:val="007F36A8"/>
    <w:rsid w:val="0080536A"/>
    <w:rsid w:val="00815C52"/>
    <w:rsid w:val="00821DB7"/>
    <w:rsid w:val="00835A49"/>
    <w:rsid w:val="008431EE"/>
    <w:rsid w:val="00845FF2"/>
    <w:rsid w:val="00850778"/>
    <w:rsid w:val="0087276B"/>
    <w:rsid w:val="00876624"/>
    <w:rsid w:val="00881546"/>
    <w:rsid w:val="008C273D"/>
    <w:rsid w:val="008C3175"/>
    <w:rsid w:val="008C37C2"/>
    <w:rsid w:val="008C3917"/>
    <w:rsid w:val="008C43D4"/>
    <w:rsid w:val="008C466D"/>
    <w:rsid w:val="008C5584"/>
    <w:rsid w:val="008D0162"/>
    <w:rsid w:val="008F7295"/>
    <w:rsid w:val="00901DB7"/>
    <w:rsid w:val="00910F31"/>
    <w:rsid w:val="0091467C"/>
    <w:rsid w:val="009159C0"/>
    <w:rsid w:val="009168BE"/>
    <w:rsid w:val="009310A8"/>
    <w:rsid w:val="009332E0"/>
    <w:rsid w:val="0093394B"/>
    <w:rsid w:val="009504FC"/>
    <w:rsid w:val="009516D6"/>
    <w:rsid w:val="00956790"/>
    <w:rsid w:val="009604BF"/>
    <w:rsid w:val="00960B5B"/>
    <w:rsid w:val="009620C2"/>
    <w:rsid w:val="009712C5"/>
    <w:rsid w:val="00972A97"/>
    <w:rsid w:val="00976787"/>
    <w:rsid w:val="00984143"/>
    <w:rsid w:val="00985E0F"/>
    <w:rsid w:val="009954B6"/>
    <w:rsid w:val="009B47A9"/>
    <w:rsid w:val="009B4C23"/>
    <w:rsid w:val="009C203F"/>
    <w:rsid w:val="009C5B18"/>
    <w:rsid w:val="009E3F9C"/>
    <w:rsid w:val="009F4CE8"/>
    <w:rsid w:val="009F7D4A"/>
    <w:rsid w:val="00A304F7"/>
    <w:rsid w:val="00A37E5A"/>
    <w:rsid w:val="00A4326C"/>
    <w:rsid w:val="00A43B76"/>
    <w:rsid w:val="00A46923"/>
    <w:rsid w:val="00A60B03"/>
    <w:rsid w:val="00A66657"/>
    <w:rsid w:val="00A67152"/>
    <w:rsid w:val="00A724DD"/>
    <w:rsid w:val="00A93BB2"/>
    <w:rsid w:val="00A94556"/>
    <w:rsid w:val="00A94C9B"/>
    <w:rsid w:val="00AA2EA3"/>
    <w:rsid w:val="00AA75F4"/>
    <w:rsid w:val="00AB709A"/>
    <w:rsid w:val="00AD0191"/>
    <w:rsid w:val="00AD3C06"/>
    <w:rsid w:val="00AE358F"/>
    <w:rsid w:val="00AE3FDC"/>
    <w:rsid w:val="00AE4BB1"/>
    <w:rsid w:val="00B009AF"/>
    <w:rsid w:val="00B03DBF"/>
    <w:rsid w:val="00B05A73"/>
    <w:rsid w:val="00B07A72"/>
    <w:rsid w:val="00B07AF2"/>
    <w:rsid w:val="00B12019"/>
    <w:rsid w:val="00B149B1"/>
    <w:rsid w:val="00B214B6"/>
    <w:rsid w:val="00B266D1"/>
    <w:rsid w:val="00B35999"/>
    <w:rsid w:val="00B35DAF"/>
    <w:rsid w:val="00B4333E"/>
    <w:rsid w:val="00B47921"/>
    <w:rsid w:val="00B50F0A"/>
    <w:rsid w:val="00B52523"/>
    <w:rsid w:val="00B53738"/>
    <w:rsid w:val="00B63408"/>
    <w:rsid w:val="00B6542F"/>
    <w:rsid w:val="00B66BC5"/>
    <w:rsid w:val="00B778A2"/>
    <w:rsid w:val="00B868D1"/>
    <w:rsid w:val="00B872EA"/>
    <w:rsid w:val="00BA7EC2"/>
    <w:rsid w:val="00BB116D"/>
    <w:rsid w:val="00BE0CA2"/>
    <w:rsid w:val="00BF1826"/>
    <w:rsid w:val="00BF4B67"/>
    <w:rsid w:val="00C00DBD"/>
    <w:rsid w:val="00C0249A"/>
    <w:rsid w:val="00C06BAD"/>
    <w:rsid w:val="00C11D4D"/>
    <w:rsid w:val="00C16295"/>
    <w:rsid w:val="00C43E68"/>
    <w:rsid w:val="00C509CE"/>
    <w:rsid w:val="00C56FFD"/>
    <w:rsid w:val="00C571AB"/>
    <w:rsid w:val="00C65AEF"/>
    <w:rsid w:val="00C67F6D"/>
    <w:rsid w:val="00C814FF"/>
    <w:rsid w:val="00C95313"/>
    <w:rsid w:val="00CA17BC"/>
    <w:rsid w:val="00CA1BED"/>
    <w:rsid w:val="00CD6941"/>
    <w:rsid w:val="00CD7D0F"/>
    <w:rsid w:val="00CE0CD1"/>
    <w:rsid w:val="00CE57DB"/>
    <w:rsid w:val="00CE78F1"/>
    <w:rsid w:val="00CF0778"/>
    <w:rsid w:val="00CF5870"/>
    <w:rsid w:val="00D01606"/>
    <w:rsid w:val="00D043C5"/>
    <w:rsid w:val="00D10717"/>
    <w:rsid w:val="00D135C7"/>
    <w:rsid w:val="00D14046"/>
    <w:rsid w:val="00D231BB"/>
    <w:rsid w:val="00D24A89"/>
    <w:rsid w:val="00D31662"/>
    <w:rsid w:val="00D33EEA"/>
    <w:rsid w:val="00D34448"/>
    <w:rsid w:val="00D37ABC"/>
    <w:rsid w:val="00D4282F"/>
    <w:rsid w:val="00D54829"/>
    <w:rsid w:val="00D6115F"/>
    <w:rsid w:val="00D6263A"/>
    <w:rsid w:val="00D857B1"/>
    <w:rsid w:val="00D86C75"/>
    <w:rsid w:val="00DA0885"/>
    <w:rsid w:val="00DA27F8"/>
    <w:rsid w:val="00DA6078"/>
    <w:rsid w:val="00DA7873"/>
    <w:rsid w:val="00DB0C4D"/>
    <w:rsid w:val="00DB1280"/>
    <w:rsid w:val="00DB5DC4"/>
    <w:rsid w:val="00DC62DD"/>
    <w:rsid w:val="00DD0E19"/>
    <w:rsid w:val="00DD644D"/>
    <w:rsid w:val="00DE2766"/>
    <w:rsid w:val="00DE6457"/>
    <w:rsid w:val="00DF29B2"/>
    <w:rsid w:val="00DF7B7C"/>
    <w:rsid w:val="00E07BCD"/>
    <w:rsid w:val="00E07F01"/>
    <w:rsid w:val="00E12025"/>
    <w:rsid w:val="00E1455D"/>
    <w:rsid w:val="00E16475"/>
    <w:rsid w:val="00E272D6"/>
    <w:rsid w:val="00E30AA3"/>
    <w:rsid w:val="00E33DA5"/>
    <w:rsid w:val="00E4028D"/>
    <w:rsid w:val="00E76724"/>
    <w:rsid w:val="00E926D2"/>
    <w:rsid w:val="00E929BD"/>
    <w:rsid w:val="00E96656"/>
    <w:rsid w:val="00EA196E"/>
    <w:rsid w:val="00EA7402"/>
    <w:rsid w:val="00EB4DC0"/>
    <w:rsid w:val="00EC75E9"/>
    <w:rsid w:val="00ED3AAF"/>
    <w:rsid w:val="00ED7560"/>
    <w:rsid w:val="00EE37A8"/>
    <w:rsid w:val="00F0386B"/>
    <w:rsid w:val="00F117FA"/>
    <w:rsid w:val="00F21A6F"/>
    <w:rsid w:val="00F3215B"/>
    <w:rsid w:val="00F417D4"/>
    <w:rsid w:val="00F6498B"/>
    <w:rsid w:val="00F67E17"/>
    <w:rsid w:val="00F74656"/>
    <w:rsid w:val="00F77152"/>
    <w:rsid w:val="00F851C3"/>
    <w:rsid w:val="00F94EC8"/>
    <w:rsid w:val="00FA709B"/>
    <w:rsid w:val="00FB5C9B"/>
    <w:rsid w:val="00FD05DA"/>
    <w:rsid w:val="00FD100F"/>
    <w:rsid w:val="00FD1A4F"/>
    <w:rsid w:val="00FE08FA"/>
    <w:rsid w:val="00FE5B03"/>
    <w:rsid w:val="00FE606C"/>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71"/>
    <w:pPr>
      <w:spacing w:after="0" w:line="360" w:lineRule="auto"/>
      <w:ind w:left="1843" w:right="1134" w:hanging="709"/>
      <w:jc w:val="both"/>
    </w:pPr>
    <w:rPr>
      <w:lang w:val="id-ID"/>
    </w:rPr>
  </w:style>
  <w:style w:type="paragraph" w:styleId="Heading1">
    <w:name w:val="heading 1"/>
    <w:basedOn w:val="Normal"/>
    <w:next w:val="Normal"/>
    <w:link w:val="Heading1Char"/>
    <w:uiPriority w:val="9"/>
    <w:qFormat/>
    <w:rsid w:val="00185071"/>
    <w:pPr>
      <w:spacing w:line="480" w:lineRule="auto"/>
      <w:ind w:left="0" w:right="0" w:firstLine="0"/>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071"/>
    <w:rPr>
      <w:rFonts w:ascii="Times New Roman" w:hAnsi="Times New Roman" w:cs="Times New Roman"/>
      <w:b/>
      <w:sz w:val="24"/>
      <w:szCs w:val="24"/>
      <w:lang w:val="id-ID"/>
    </w:rPr>
  </w:style>
  <w:style w:type="paragraph" w:styleId="Header">
    <w:name w:val="header"/>
    <w:basedOn w:val="Normal"/>
    <w:link w:val="HeaderChar"/>
    <w:uiPriority w:val="99"/>
    <w:unhideWhenUsed/>
    <w:rsid w:val="00185071"/>
    <w:pPr>
      <w:tabs>
        <w:tab w:val="center" w:pos="4680"/>
        <w:tab w:val="right" w:pos="9360"/>
      </w:tabs>
      <w:spacing w:line="240" w:lineRule="auto"/>
    </w:pPr>
  </w:style>
  <w:style w:type="character" w:customStyle="1" w:styleId="HeaderChar">
    <w:name w:val="Header Char"/>
    <w:basedOn w:val="DefaultParagraphFont"/>
    <w:link w:val="Header"/>
    <w:uiPriority w:val="99"/>
    <w:rsid w:val="00185071"/>
    <w:rPr>
      <w:lang w:val="id-ID"/>
    </w:rPr>
  </w:style>
  <w:style w:type="paragraph" w:styleId="Footer">
    <w:name w:val="footer"/>
    <w:basedOn w:val="Normal"/>
    <w:link w:val="FooterChar"/>
    <w:uiPriority w:val="99"/>
    <w:unhideWhenUsed/>
    <w:rsid w:val="00185071"/>
    <w:pPr>
      <w:tabs>
        <w:tab w:val="center" w:pos="4680"/>
        <w:tab w:val="right" w:pos="9360"/>
      </w:tabs>
      <w:spacing w:line="240" w:lineRule="auto"/>
    </w:pPr>
  </w:style>
  <w:style w:type="character" w:customStyle="1" w:styleId="FooterChar">
    <w:name w:val="Footer Char"/>
    <w:basedOn w:val="DefaultParagraphFont"/>
    <w:link w:val="Footer"/>
    <w:uiPriority w:val="99"/>
    <w:rsid w:val="0018507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71"/>
    <w:pPr>
      <w:spacing w:after="0" w:line="360" w:lineRule="auto"/>
      <w:ind w:left="1843" w:right="1134" w:hanging="709"/>
      <w:jc w:val="both"/>
    </w:pPr>
    <w:rPr>
      <w:lang w:val="id-ID"/>
    </w:rPr>
  </w:style>
  <w:style w:type="paragraph" w:styleId="Heading1">
    <w:name w:val="heading 1"/>
    <w:basedOn w:val="Normal"/>
    <w:next w:val="Normal"/>
    <w:link w:val="Heading1Char"/>
    <w:uiPriority w:val="9"/>
    <w:qFormat/>
    <w:rsid w:val="00185071"/>
    <w:pPr>
      <w:spacing w:line="480" w:lineRule="auto"/>
      <w:ind w:left="0" w:right="0" w:firstLine="0"/>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071"/>
    <w:rPr>
      <w:rFonts w:ascii="Times New Roman" w:hAnsi="Times New Roman" w:cs="Times New Roman"/>
      <w:b/>
      <w:sz w:val="24"/>
      <w:szCs w:val="24"/>
      <w:lang w:val="id-ID"/>
    </w:rPr>
  </w:style>
  <w:style w:type="paragraph" w:styleId="Header">
    <w:name w:val="header"/>
    <w:basedOn w:val="Normal"/>
    <w:link w:val="HeaderChar"/>
    <w:uiPriority w:val="99"/>
    <w:unhideWhenUsed/>
    <w:rsid w:val="00185071"/>
    <w:pPr>
      <w:tabs>
        <w:tab w:val="center" w:pos="4680"/>
        <w:tab w:val="right" w:pos="9360"/>
      </w:tabs>
      <w:spacing w:line="240" w:lineRule="auto"/>
    </w:pPr>
  </w:style>
  <w:style w:type="character" w:customStyle="1" w:styleId="HeaderChar">
    <w:name w:val="Header Char"/>
    <w:basedOn w:val="DefaultParagraphFont"/>
    <w:link w:val="Header"/>
    <w:uiPriority w:val="99"/>
    <w:rsid w:val="00185071"/>
    <w:rPr>
      <w:lang w:val="id-ID"/>
    </w:rPr>
  </w:style>
  <w:style w:type="paragraph" w:styleId="Footer">
    <w:name w:val="footer"/>
    <w:basedOn w:val="Normal"/>
    <w:link w:val="FooterChar"/>
    <w:uiPriority w:val="99"/>
    <w:unhideWhenUsed/>
    <w:rsid w:val="00185071"/>
    <w:pPr>
      <w:tabs>
        <w:tab w:val="center" w:pos="4680"/>
        <w:tab w:val="right" w:pos="9360"/>
      </w:tabs>
      <w:spacing w:line="240" w:lineRule="auto"/>
    </w:pPr>
  </w:style>
  <w:style w:type="character" w:customStyle="1" w:styleId="FooterChar">
    <w:name w:val="Footer Char"/>
    <w:basedOn w:val="DefaultParagraphFont"/>
    <w:link w:val="Footer"/>
    <w:uiPriority w:val="99"/>
    <w:rsid w:val="0018507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2020-09-10T12:34:00Z</dcterms:created>
  <dcterms:modified xsi:type="dcterms:W3CDTF">2020-09-10T13:15:00Z</dcterms:modified>
</cp:coreProperties>
</file>