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9B" w:rsidRDefault="00507B9B" w:rsidP="00507B9B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PENETAPAN KADAR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FLAVONOID</w:t>
      </w:r>
      <w:r>
        <w:rPr>
          <w:rFonts w:ascii="Times New Roman" w:hAnsi="Times New Roman" w:cs="Times New Roman"/>
          <w:b/>
          <w:sz w:val="28"/>
          <w:szCs w:val="28"/>
        </w:rPr>
        <w:t xml:space="preserve"> PADA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EKSTRAK</w:t>
      </w:r>
      <w:r>
        <w:rPr>
          <w:rFonts w:ascii="Times New Roman" w:hAnsi="Times New Roman" w:cs="Times New Roman"/>
          <w:b/>
          <w:sz w:val="28"/>
          <w:szCs w:val="28"/>
        </w:rPr>
        <w:t xml:space="preserve"> ETANOL </w:t>
      </w:r>
      <w:r w:rsidRPr="00EB1E26">
        <w:rPr>
          <w:rFonts w:ascii="Times New Roman" w:hAnsi="Times New Roman" w:cs="Times New Roman"/>
          <w:b/>
          <w:sz w:val="28"/>
          <w:szCs w:val="28"/>
        </w:rPr>
        <w:t xml:space="preserve">BUAH LABU </w:t>
      </w:r>
      <w:proofErr w:type="gramStart"/>
      <w:r w:rsidRPr="00EB1E26">
        <w:rPr>
          <w:rFonts w:ascii="Times New Roman" w:hAnsi="Times New Roman" w:cs="Times New Roman"/>
          <w:b/>
          <w:sz w:val="28"/>
          <w:szCs w:val="28"/>
        </w:rPr>
        <w:t xml:space="preserve">SIAM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Sechium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EB1E26">
        <w:rPr>
          <w:rFonts w:ascii="Times New Roman" w:hAnsi="Times New Roman" w:cs="Times New Roman"/>
          <w:b/>
          <w:i/>
          <w:sz w:val="28"/>
          <w:szCs w:val="28"/>
        </w:rPr>
        <w:t>dule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id-ID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  <w:proofErr w:type="spellStart"/>
      <w:r w:rsidRPr="0072522A">
        <w:rPr>
          <w:rFonts w:ascii="Times New Roman" w:hAnsi="Times New Roman" w:cs="Times New Roman"/>
          <w:b/>
          <w:sz w:val="28"/>
          <w:szCs w:val="28"/>
        </w:rPr>
        <w:t>cq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>).</w:t>
      </w:r>
      <w:r w:rsidRPr="0072522A">
        <w:rPr>
          <w:rFonts w:ascii="Times New Roman" w:hAnsi="Times New Roman" w:cs="Times New Roman"/>
          <w:b/>
          <w:sz w:val="28"/>
          <w:szCs w:val="28"/>
        </w:rPr>
        <w:t xml:space="preserve"> Swartz</w:t>
      </w:r>
      <w:r w:rsidRPr="00EB1E2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07B9B" w:rsidRDefault="00507B9B" w:rsidP="00507B9B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26">
        <w:rPr>
          <w:rFonts w:ascii="Times New Roman" w:hAnsi="Times New Roman" w:cs="Times New Roman"/>
          <w:b/>
          <w:sz w:val="28"/>
          <w:szCs w:val="28"/>
        </w:rPr>
        <w:t>DENGAN MENGGUNAKAN METODE</w:t>
      </w:r>
    </w:p>
    <w:p w:rsidR="00507B9B" w:rsidRPr="005F29E5" w:rsidRDefault="00507B9B" w:rsidP="00507B9B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26">
        <w:rPr>
          <w:rFonts w:ascii="Times New Roman" w:hAnsi="Times New Roman" w:cs="Times New Roman"/>
          <w:b/>
          <w:sz w:val="28"/>
          <w:szCs w:val="28"/>
        </w:rPr>
        <w:t>SPEKTROFOTOMETRI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VISIBLE</w:t>
      </w: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Default="00507B9B" w:rsidP="00507B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B1E26">
        <w:rPr>
          <w:rFonts w:ascii="Times New Roman" w:hAnsi="Times New Roman" w:cs="Times New Roman"/>
          <w:b/>
          <w:sz w:val="28"/>
          <w:szCs w:val="28"/>
          <w:lang w:val="id-ID"/>
        </w:rPr>
        <w:t>OLEH:</w:t>
      </w: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NURJANNAH</w:t>
      </w: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NPM. 162114051</w:t>
      </w: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Pr="00EB1E26" w:rsidRDefault="00507B9B" w:rsidP="00507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B1E2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C858E5" wp14:editId="1B071492">
            <wp:extent cx="1800000" cy="1620000"/>
            <wp:effectExtent l="0" t="0" r="0" b="0"/>
            <wp:docPr id="14" name="Picture 2" descr="Pict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Pr="00EB1E26" w:rsidRDefault="00507B9B" w:rsidP="00507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9B" w:rsidRPr="00B53F1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B1E26"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B1E26"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:rsidR="00507B9B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B1E26">
        <w:rPr>
          <w:rFonts w:ascii="Times New Roman" w:hAnsi="Times New Roman" w:cs="Times New Roman"/>
          <w:b/>
          <w:sz w:val="28"/>
          <w:szCs w:val="28"/>
          <w:lang w:val="id-ID"/>
        </w:rPr>
        <w:t>UNIVERSITAS MUSLIM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NUSANTARA AL </w:t>
      </w:r>
      <w:r w:rsidRPr="00EB1E26">
        <w:rPr>
          <w:rFonts w:ascii="Times New Roman" w:hAnsi="Times New Roman" w:cs="Times New Roman"/>
          <w:b/>
          <w:sz w:val="28"/>
          <w:szCs w:val="28"/>
          <w:lang w:val="id-ID"/>
        </w:rPr>
        <w:t>WASHLIYAH</w:t>
      </w:r>
    </w:p>
    <w:p w:rsidR="00507B9B" w:rsidRPr="00EB1E26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B1E26">
        <w:rPr>
          <w:rFonts w:ascii="Times New Roman" w:hAnsi="Times New Roman" w:cs="Times New Roman"/>
          <w:b/>
          <w:sz w:val="28"/>
          <w:szCs w:val="28"/>
          <w:lang w:val="id-ID"/>
        </w:rPr>
        <w:t>MEDAN</w:t>
      </w:r>
    </w:p>
    <w:p w:rsidR="00507B9B" w:rsidRPr="001F2BA5" w:rsidRDefault="00507B9B" w:rsidP="0050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07B9B" w:rsidRPr="001F2BA5" w:rsidSect="0069516E">
          <w:headerReference w:type="default" r:id="rId6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07B9B" w:rsidRDefault="00507B9B" w:rsidP="00507B9B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PENETAPAN KADAR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FLAVONOID</w:t>
      </w:r>
      <w:r>
        <w:rPr>
          <w:rFonts w:ascii="Times New Roman" w:hAnsi="Times New Roman" w:cs="Times New Roman"/>
          <w:b/>
          <w:sz w:val="28"/>
          <w:szCs w:val="28"/>
        </w:rPr>
        <w:t xml:space="preserve"> PADA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EKSTRAK</w:t>
      </w:r>
      <w:r>
        <w:rPr>
          <w:rFonts w:ascii="Times New Roman" w:hAnsi="Times New Roman" w:cs="Times New Roman"/>
          <w:b/>
          <w:sz w:val="28"/>
          <w:szCs w:val="28"/>
        </w:rPr>
        <w:t xml:space="preserve"> ETANOL </w:t>
      </w:r>
      <w:r w:rsidRPr="00EB1E26">
        <w:rPr>
          <w:rFonts w:ascii="Times New Roman" w:hAnsi="Times New Roman" w:cs="Times New Roman"/>
          <w:b/>
          <w:sz w:val="28"/>
          <w:szCs w:val="28"/>
        </w:rPr>
        <w:t xml:space="preserve">BUAH LABU </w:t>
      </w:r>
      <w:proofErr w:type="gramStart"/>
      <w:r w:rsidRPr="00EB1E26">
        <w:rPr>
          <w:rFonts w:ascii="Times New Roman" w:hAnsi="Times New Roman" w:cs="Times New Roman"/>
          <w:b/>
          <w:sz w:val="28"/>
          <w:szCs w:val="28"/>
        </w:rPr>
        <w:t xml:space="preserve">SIAM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Sechium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EB1E26">
        <w:rPr>
          <w:rFonts w:ascii="Times New Roman" w:hAnsi="Times New Roman" w:cs="Times New Roman"/>
          <w:b/>
          <w:i/>
          <w:sz w:val="28"/>
          <w:szCs w:val="28"/>
        </w:rPr>
        <w:t>dule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id-ID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  <w:proofErr w:type="spellStart"/>
      <w:r w:rsidRPr="0072522A">
        <w:rPr>
          <w:rFonts w:ascii="Times New Roman" w:hAnsi="Times New Roman" w:cs="Times New Roman"/>
          <w:b/>
          <w:sz w:val="28"/>
          <w:szCs w:val="28"/>
        </w:rPr>
        <w:t>cq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>).</w:t>
      </w:r>
      <w:r w:rsidRPr="0072522A">
        <w:rPr>
          <w:rFonts w:ascii="Times New Roman" w:hAnsi="Times New Roman" w:cs="Times New Roman"/>
          <w:b/>
          <w:sz w:val="28"/>
          <w:szCs w:val="28"/>
        </w:rPr>
        <w:t xml:space="preserve"> Swartz</w:t>
      </w:r>
      <w:r w:rsidRPr="00EB1E2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07B9B" w:rsidRDefault="00507B9B" w:rsidP="00507B9B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26">
        <w:rPr>
          <w:rFonts w:ascii="Times New Roman" w:hAnsi="Times New Roman" w:cs="Times New Roman"/>
          <w:b/>
          <w:sz w:val="28"/>
          <w:szCs w:val="28"/>
        </w:rPr>
        <w:t>DENGAN MENGGUNAKAN METODE</w:t>
      </w:r>
    </w:p>
    <w:p w:rsidR="00507B9B" w:rsidRPr="005F29E5" w:rsidRDefault="00507B9B" w:rsidP="00507B9B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26">
        <w:rPr>
          <w:rFonts w:ascii="Times New Roman" w:hAnsi="Times New Roman" w:cs="Times New Roman"/>
          <w:b/>
          <w:sz w:val="28"/>
          <w:szCs w:val="28"/>
        </w:rPr>
        <w:t>SPEKTROFOTOMETRI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VISIBLE</w:t>
      </w:r>
    </w:p>
    <w:p w:rsidR="00507B9B" w:rsidRDefault="00507B9B" w:rsidP="00507B9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07B9B" w:rsidRDefault="00507B9B" w:rsidP="00507B9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07B9B" w:rsidRDefault="00507B9B" w:rsidP="00507B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507B9B" w:rsidRPr="00721E9A" w:rsidRDefault="00507B9B" w:rsidP="00507B9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07B9B" w:rsidRDefault="00507B9B" w:rsidP="00507B9B">
      <w:pPr>
        <w:spacing w:line="240" w:lineRule="auto"/>
        <w:ind w:left="357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Ditunjukkan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melengkapi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dan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memenuhi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syarat-syarat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memperoleh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Gelar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sarjana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Universitas</w:t>
      </w:r>
      <w:proofErr w:type="spellEnd"/>
      <w:r w:rsidRPr="00DE0803">
        <w:rPr>
          <w:rFonts w:ascii="Monotype Corsiva" w:hAnsi="Monotype Corsiva" w:cs="Times New Roman"/>
          <w:b/>
          <w:sz w:val="24"/>
          <w:szCs w:val="24"/>
        </w:rPr>
        <w:t xml:space="preserve"> Muslim Nusantara AL-</w:t>
      </w:r>
      <w:proofErr w:type="spellStart"/>
      <w:r w:rsidRPr="00DE0803">
        <w:rPr>
          <w:rFonts w:ascii="Monotype Corsiva" w:hAnsi="Monotype Corsiva" w:cs="Times New Roman"/>
          <w:b/>
          <w:sz w:val="24"/>
          <w:szCs w:val="24"/>
        </w:rPr>
        <w:t>washliyah</w:t>
      </w:r>
      <w:proofErr w:type="spellEnd"/>
    </w:p>
    <w:p w:rsidR="00507B9B" w:rsidRDefault="00507B9B" w:rsidP="00507B9B">
      <w:pPr>
        <w:spacing w:line="240" w:lineRule="auto"/>
        <w:ind w:left="357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507B9B" w:rsidRPr="005C65A3" w:rsidRDefault="00507B9B" w:rsidP="00507B9B">
      <w:pPr>
        <w:spacing w:line="240" w:lineRule="auto"/>
        <w:ind w:left="357"/>
        <w:jc w:val="center"/>
        <w:rPr>
          <w:rFonts w:ascii="Monotype Corsiva" w:hAnsi="Monotype Corsiva" w:cs="Times New Roman"/>
          <w:b/>
          <w:sz w:val="24"/>
          <w:szCs w:val="24"/>
          <w:lang w:val="id-ID"/>
        </w:rPr>
      </w:pPr>
    </w:p>
    <w:p w:rsidR="00507B9B" w:rsidRPr="00DE0803" w:rsidRDefault="00507B9B" w:rsidP="00507B9B">
      <w:pPr>
        <w:spacing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981FB7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7B9B" w:rsidRPr="0025727D" w:rsidRDefault="00507B9B" w:rsidP="00507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NURJANNAH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NP</w:t>
      </w:r>
      <w:r w:rsidRPr="00981FB7">
        <w:rPr>
          <w:rFonts w:ascii="Times New Roman" w:hAnsi="Times New Roman" w:cs="Times New Roman"/>
          <w:b/>
          <w:sz w:val="24"/>
          <w:szCs w:val="24"/>
        </w:rPr>
        <w:t xml:space="preserve">M: </w:t>
      </w:r>
      <w:r>
        <w:rPr>
          <w:rFonts w:ascii="Times New Roman" w:hAnsi="Times New Roman" w:cs="Times New Roman"/>
          <w:b/>
          <w:sz w:val="24"/>
          <w:szCs w:val="24"/>
        </w:rPr>
        <w:t>1621140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51</w:t>
      </w:r>
    </w:p>
    <w:p w:rsidR="00507B9B" w:rsidRDefault="00507B9B" w:rsidP="00507B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7B9B" w:rsidRPr="00562FE5" w:rsidRDefault="00507B9B" w:rsidP="00507B9B">
      <w:pPr>
        <w:spacing w:line="240" w:lineRule="auto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507B9B" w:rsidRDefault="00507B9B" w:rsidP="00507B9B">
      <w:pPr>
        <w:spacing w:line="240" w:lineRule="auto"/>
        <w:ind w:left="567"/>
        <w:jc w:val="center"/>
        <w:rPr>
          <w:sz w:val="28"/>
          <w:szCs w:val="30"/>
        </w:rPr>
      </w:pPr>
      <w:r w:rsidRPr="00EB1E2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ACF489" wp14:editId="7B2E2141">
            <wp:simplePos x="0" y="0"/>
            <wp:positionH relativeFrom="column">
              <wp:posOffset>1617345</wp:posOffset>
            </wp:positionH>
            <wp:positionV relativeFrom="paragraph">
              <wp:posOffset>98425</wp:posOffset>
            </wp:positionV>
            <wp:extent cx="1800000" cy="1620000"/>
            <wp:effectExtent l="0" t="0" r="0" b="0"/>
            <wp:wrapNone/>
            <wp:docPr id="65" name="Picture 2" descr="Pict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B9B" w:rsidRDefault="00507B9B" w:rsidP="00507B9B">
      <w:pPr>
        <w:rPr>
          <w:sz w:val="72"/>
          <w:szCs w:val="30"/>
        </w:rPr>
      </w:pPr>
    </w:p>
    <w:p w:rsidR="00507B9B" w:rsidRDefault="00507B9B" w:rsidP="00507B9B">
      <w:pPr>
        <w:rPr>
          <w:sz w:val="72"/>
          <w:szCs w:val="30"/>
        </w:rPr>
      </w:pPr>
    </w:p>
    <w:p w:rsidR="00507B9B" w:rsidRPr="00562FE5" w:rsidRDefault="00507B9B" w:rsidP="00507B9B">
      <w:pPr>
        <w:rPr>
          <w:sz w:val="56"/>
          <w:szCs w:val="30"/>
        </w:rPr>
      </w:pPr>
    </w:p>
    <w:p w:rsidR="001D7412" w:rsidRDefault="00507B9B" w:rsidP="00507B9B">
      <w:pPr>
        <w:jc w:val="center"/>
      </w:pPr>
      <w:r w:rsidRPr="00B53F16">
        <w:rPr>
          <w:rFonts w:ascii="Times New Roman" w:hAnsi="Times New Roman" w:cs="Times New Roman"/>
          <w:b/>
          <w:sz w:val="28"/>
          <w:szCs w:val="24"/>
        </w:rPr>
        <w:t>PROGRAM STUDI SARJANA FARMASI</w:t>
      </w:r>
      <w:r w:rsidRPr="00B53F16">
        <w:rPr>
          <w:rFonts w:ascii="Times New Roman" w:hAnsi="Times New Roman" w:cs="Times New Roman"/>
          <w:b/>
          <w:sz w:val="28"/>
          <w:szCs w:val="24"/>
        </w:rPr>
        <w:br/>
        <w:t>FAKULTAS FARMASI</w:t>
      </w:r>
      <w:r w:rsidRPr="00B53F16">
        <w:rPr>
          <w:rFonts w:ascii="Times New Roman" w:hAnsi="Times New Roman" w:cs="Times New Roman"/>
          <w:b/>
          <w:sz w:val="28"/>
          <w:szCs w:val="24"/>
        </w:rPr>
        <w:br/>
        <w:t>UNIVERSITAS MUSLIM N</w:t>
      </w:r>
      <w:r>
        <w:rPr>
          <w:rFonts w:ascii="Times New Roman" w:hAnsi="Times New Roman" w:cs="Times New Roman"/>
          <w:b/>
          <w:sz w:val="28"/>
          <w:szCs w:val="24"/>
        </w:rPr>
        <w:t>USANTARA AL-WASHLIYAH</w:t>
      </w:r>
      <w:r>
        <w:rPr>
          <w:rFonts w:ascii="Times New Roman" w:hAnsi="Times New Roman" w:cs="Times New Roman"/>
          <w:b/>
          <w:sz w:val="28"/>
          <w:szCs w:val="24"/>
        </w:rPr>
        <w:br/>
        <w:t>MEDAN</w:t>
      </w:r>
      <w:r>
        <w:rPr>
          <w:rFonts w:ascii="Times New Roman" w:hAnsi="Times New Roman" w:cs="Times New Roman"/>
          <w:b/>
          <w:sz w:val="28"/>
          <w:szCs w:val="24"/>
        </w:rPr>
        <w:br/>
        <w:t>2021</w:t>
      </w:r>
      <w:bookmarkStart w:id="0" w:name="_GoBack"/>
      <w:bookmarkEnd w:id="0"/>
    </w:p>
    <w:sectPr w:rsidR="001D7412" w:rsidSect="00507B9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E5" w:rsidRPr="00B76FF0" w:rsidRDefault="00507B9B">
    <w:pPr>
      <w:pStyle w:val="Header"/>
      <w:jc w:val="right"/>
      <w:rPr>
        <w:rFonts w:ascii="Times New Roman" w:hAnsi="Times New Roman" w:cs="Times New Roman"/>
        <w:sz w:val="24"/>
      </w:rPr>
    </w:pPr>
  </w:p>
  <w:p w:rsidR="00562FE5" w:rsidRDefault="00507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9B"/>
    <w:rsid w:val="001D7412"/>
    <w:rsid w:val="0050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9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9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9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9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2021-03-09T03:58:00Z</dcterms:created>
  <dcterms:modified xsi:type="dcterms:W3CDTF">2021-03-09T03:59:00Z</dcterms:modified>
</cp:coreProperties>
</file>