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ind w:left="81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Ahmad A.K. Muda, (2003).</w:t>
      </w:r>
      <w:r w:rsidRPr="003C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Kamus Lengkap Kedokteran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Surabaya : Gitamedia 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ind w:left="810" w:hanging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Press</w:t>
      </w:r>
    </w:p>
    <w:p w:rsidR="003C40BA" w:rsidRPr="003C40BA" w:rsidRDefault="003C40BA" w:rsidP="003C40BA">
      <w:pPr>
        <w:shd w:val="clear" w:color="auto" w:fill="FFFFFF" w:themeFill="background1"/>
        <w:tabs>
          <w:tab w:val="left" w:pos="709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40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Anonim (1989), </w:t>
      </w:r>
      <w:r w:rsidRPr="003C40B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Materia Medika Indonesia</w:t>
      </w:r>
      <w:r w:rsidRPr="003C40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Jilid V, Departemen Kesehatan Republik Indonesia, Jakarta</w:t>
      </w:r>
    </w:p>
    <w:p w:rsidR="003C40BA" w:rsidRPr="003C40BA" w:rsidRDefault="003C40BA" w:rsidP="003C40BA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Arifin Z. (2008). </w:t>
      </w:r>
      <w:r w:rsidRPr="003C40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Beberapa Unsur Mineral Essensial Mikro Dalam Sistem Biologi  </w:t>
      </w:r>
      <w:r w:rsidRPr="003C40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dan </w:t>
      </w:r>
      <w:r w:rsidRPr="003C40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Metode Analisisnya. </w:t>
      </w:r>
      <w:r w:rsidRPr="003C40BA">
        <w:rPr>
          <w:rFonts w:ascii="Times New Roman" w:hAnsi="Times New Roman" w:cs="Times New Roman"/>
          <w:color w:val="000000" w:themeColor="text1"/>
          <w:sz w:val="24"/>
          <w:szCs w:val="24"/>
        </w:rPr>
        <w:t>Balai Besar Penelitian Veteriner. Bogor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Aryulina, </w:t>
      </w:r>
      <w:bookmarkStart w:id="0" w:name="_GoBack"/>
      <w:bookmarkEnd w:id="0"/>
    </w:p>
    <w:p w:rsidR="003C40BA" w:rsidRPr="003C40BA" w:rsidRDefault="003C40BA" w:rsidP="003C40BA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Betina, V.,(1983), The chemistry and Biology of Antibiotics, Scientific Publishing Company, New York.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Brunner &amp; Suddarth. (2002).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Keperawatan Medikal Bedah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EGC : Jakarta.</w:t>
      </w:r>
    </w:p>
    <w:p w:rsidR="003C40BA" w:rsidRPr="003C40BA" w:rsidRDefault="003C40BA" w:rsidP="003C40BA">
      <w:pPr>
        <w:shd w:val="clear" w:color="auto" w:fill="FFFFFF" w:themeFill="background1"/>
        <w:spacing w:before="24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Dalimartha S.,Adrian F.(2014). </w:t>
      </w:r>
      <w:r w:rsidRPr="003C40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 sakti atasi penyakit</w:t>
      </w:r>
      <w:r w:rsidRPr="003C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Penebaran </w:t>
      </w:r>
      <w:r w:rsidRPr="003C40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Swadaya. Jakarta</w:t>
      </w:r>
    </w:p>
    <w:p w:rsidR="003C40BA" w:rsidRPr="003C40BA" w:rsidRDefault="003C40BA" w:rsidP="003C40BA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Dalimartha, S. (2003), </w:t>
      </w:r>
      <w:r w:rsidRPr="003C40B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Atlas Tumbuhan Obat Jilid 3</w:t>
      </w:r>
      <w:r w:rsidRPr="003C40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Trubus Agriwidya, Jakarta</w:t>
      </w:r>
    </w:p>
    <w:p w:rsidR="003C40BA" w:rsidRPr="003C40BA" w:rsidRDefault="003C40BA" w:rsidP="003C40BA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Diah, dkk., (2006), Biologi 3, Penerbit Erlangga, Jakarta.</w:t>
      </w:r>
    </w:p>
    <w:p w:rsidR="003C40BA" w:rsidRPr="003C40BA" w:rsidRDefault="003C40BA" w:rsidP="003C40BA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Djuanda, A . (2000).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Ilmu Penyakit Kulit dan Kelamin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. FKUI : Jakarta.</w:t>
      </w:r>
    </w:p>
    <w:p w:rsidR="003C40BA" w:rsidRPr="003C40BA" w:rsidRDefault="003C40BA" w:rsidP="003C40BA">
      <w:p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40BA">
        <w:rPr>
          <w:rFonts w:ascii="Times New Roman" w:hAnsi="Times New Roman" w:cs="Times New Roman"/>
          <w:color w:val="231F20"/>
          <w:sz w:val="24"/>
          <w:szCs w:val="24"/>
        </w:rPr>
        <w:t>Depkes RI. (1979). Materi Medika Indonesia. Jilid IV. Jakarta: Departemen Kesehatan RI. Hal: 154-159.</w:t>
      </w:r>
    </w:p>
    <w:p w:rsidR="003C40BA" w:rsidRPr="003C40BA" w:rsidRDefault="003C40BA" w:rsidP="003C40BA">
      <w:p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40BA">
        <w:rPr>
          <w:rFonts w:ascii="Times New Roman" w:hAnsi="Times New Roman" w:cs="Times New Roman"/>
          <w:color w:val="231F20"/>
          <w:sz w:val="24"/>
          <w:szCs w:val="24"/>
        </w:rPr>
        <w:t>Depkes RI, (1978). Materia Medika Indonesia</w:t>
      </w:r>
      <w:r w:rsidRPr="003C40B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3C40BA">
        <w:rPr>
          <w:rFonts w:ascii="Times New Roman" w:hAnsi="Times New Roman" w:cs="Times New Roman"/>
          <w:color w:val="231F20"/>
          <w:sz w:val="24"/>
          <w:szCs w:val="24"/>
        </w:rPr>
        <w:t>Jilid III. Jakarta: Departemen Kesehatan RI. Hal: 155-160.</w:t>
      </w:r>
    </w:p>
    <w:p w:rsidR="003C40BA" w:rsidRPr="003C40BA" w:rsidRDefault="003C40BA" w:rsidP="003C40BA">
      <w:pPr>
        <w:pStyle w:val="Default"/>
        <w:spacing w:before="240" w:line="360" w:lineRule="auto"/>
        <w:ind w:left="720" w:hanging="720"/>
        <w:jc w:val="both"/>
        <w:rPr>
          <w:lang w:val="en-US"/>
        </w:rPr>
      </w:pPr>
      <w:r w:rsidRPr="003C40BA">
        <w:t>D</w:t>
      </w:r>
      <w:r w:rsidRPr="003C40BA">
        <w:rPr>
          <w:lang w:val="en-US"/>
        </w:rPr>
        <w:t>it</w:t>
      </w:r>
      <w:r w:rsidRPr="003C40BA">
        <w:t>jen</w:t>
      </w:r>
      <w:r w:rsidRPr="003C40BA">
        <w:rPr>
          <w:lang w:val="en-US"/>
        </w:rPr>
        <w:tab/>
      </w:r>
      <w:r w:rsidRPr="003C40BA">
        <w:t>POM.</w:t>
      </w:r>
      <w:r w:rsidRPr="003C40BA">
        <w:rPr>
          <w:lang w:val="en-US"/>
        </w:rPr>
        <w:t>(</w:t>
      </w:r>
      <w:r w:rsidRPr="003C40BA">
        <w:t>1979</w:t>
      </w:r>
      <w:r w:rsidRPr="003C40BA">
        <w:rPr>
          <w:lang w:val="en-US"/>
        </w:rPr>
        <w:t>)</w:t>
      </w:r>
      <w:r w:rsidRPr="003C40BA">
        <w:t>.</w:t>
      </w:r>
      <w:r w:rsidRPr="003C40BA">
        <w:rPr>
          <w:lang w:val="en-US"/>
        </w:rPr>
        <w:tab/>
      </w:r>
      <w:r w:rsidRPr="003C40BA">
        <w:rPr>
          <w:iCs/>
          <w:lang w:val="en-US"/>
        </w:rPr>
        <w:t>Farmakope Indonesia</w:t>
      </w:r>
      <w:r w:rsidRPr="003C40BA">
        <w:t>. Edisi III</w:t>
      </w:r>
      <w:r w:rsidRPr="003C40BA">
        <w:rPr>
          <w:lang w:val="en-US"/>
        </w:rPr>
        <w:t xml:space="preserve">. Jakarta: </w:t>
      </w:r>
      <w:r w:rsidRPr="003C40BA">
        <w:t>Departemen</w:t>
      </w:r>
      <w:r w:rsidRPr="003C40BA">
        <w:rPr>
          <w:lang w:val="en-US"/>
        </w:rPr>
        <w:t xml:space="preserve"> Kesehatan Republik Indonesia: Jakarta. Hal: 105, 653, 693, 696.</w:t>
      </w:r>
    </w:p>
    <w:p w:rsidR="003C40BA" w:rsidRPr="003C40BA" w:rsidRDefault="003C40BA" w:rsidP="003C40BA">
      <w:pPr>
        <w:pStyle w:val="Default"/>
        <w:spacing w:before="240" w:line="360" w:lineRule="auto"/>
        <w:ind w:left="720" w:hanging="720"/>
        <w:jc w:val="both"/>
        <w:rPr>
          <w:lang w:val="en-US"/>
        </w:rPr>
      </w:pPr>
      <w:r w:rsidRPr="003C40BA">
        <w:rPr>
          <w:lang w:val="en-US"/>
        </w:rPr>
        <w:t>Djitjen POM. (1989). MateriMedika Indonesia. Edisi IV. Jakarta: Direktorat Jenderal Pengawas Obat dan Makanan. Hal: 194-197, 516, 518.</w:t>
      </w:r>
    </w:p>
    <w:p w:rsidR="003C40BA" w:rsidRPr="003C40BA" w:rsidRDefault="003C40BA" w:rsidP="003C40BA">
      <w:pPr>
        <w:pStyle w:val="Default"/>
        <w:spacing w:before="240" w:line="360" w:lineRule="auto"/>
        <w:ind w:left="720" w:hanging="720"/>
        <w:jc w:val="both"/>
        <w:rPr>
          <w:lang w:val="en-US"/>
        </w:rPr>
      </w:pPr>
      <w:r w:rsidRPr="003C40BA">
        <w:rPr>
          <w:lang w:val="en-US"/>
        </w:rPr>
        <w:t>Ditjen POM. (1995). Farmakope Indonesia</w:t>
      </w:r>
      <w:r w:rsidRPr="003C40BA">
        <w:rPr>
          <w:i/>
          <w:iCs/>
          <w:lang w:val="en-US"/>
        </w:rPr>
        <w:t>.</w:t>
      </w:r>
      <w:r w:rsidRPr="003C40BA">
        <w:rPr>
          <w:lang w:val="en-US"/>
        </w:rPr>
        <w:t>Edisi IV. Jakarta: Departemen Kesehatan RI. Hal: 896, 1192, 1199.</w:t>
      </w:r>
    </w:p>
    <w:p w:rsidR="003C40BA" w:rsidRPr="003C40BA" w:rsidRDefault="003C40BA" w:rsidP="003C40BA">
      <w:pPr>
        <w:pStyle w:val="Default"/>
        <w:spacing w:before="240" w:line="360" w:lineRule="auto"/>
        <w:ind w:left="720" w:hanging="720"/>
        <w:jc w:val="both"/>
        <w:rPr>
          <w:lang w:val="en-US"/>
        </w:rPr>
        <w:sectPr w:rsidR="003C40BA" w:rsidRPr="003C40BA" w:rsidSect="00003CBD">
          <w:headerReference w:type="default" r:id="rId5"/>
          <w:footerReference w:type="default" r:id="rId6"/>
          <w:pgSz w:w="11906" w:h="16838" w:code="9"/>
          <w:pgMar w:top="1701" w:right="1701" w:bottom="1701" w:left="2268" w:header="706" w:footer="706" w:gutter="0"/>
          <w:cols w:space="708"/>
          <w:docGrid w:linePitch="360"/>
        </w:sectPr>
      </w:pPr>
    </w:p>
    <w:p w:rsidR="003C40BA" w:rsidRPr="003C40BA" w:rsidRDefault="003C40BA" w:rsidP="003C40BA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dr. Maria Dwikarya. Dkk, (2003).</w:t>
      </w:r>
      <w:r w:rsidRPr="003C40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Cara Membasmi Jerawat”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 : Kawan Pustaka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H. Winter Criffith M.D, (1994). </w:t>
      </w:r>
      <w:r w:rsidRPr="003C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Buku Pintar Kesehatan.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Jakarata : Arcan</w:t>
      </w:r>
    </w:p>
    <w:p w:rsidR="003C40BA" w:rsidRPr="003C40BA" w:rsidRDefault="003C40BA" w:rsidP="003C40BA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Hasanah, Uswatun. (2015).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Mikrobiologi.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Unimed Press : Medan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Kusnadi,dkk. (2003).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Common textbook Mikrobiologi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JICA UPI : Bandung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Kairupan C. P., Fatimawati, Lolo W. A., (2014). Uji Daya Hambat Ekstrak Etanol</w:t>
      </w:r>
      <w:r w:rsidRPr="003C40B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bdr w:val="none" w:sz="0" w:space="0" w:color="auto" w:frame="1"/>
        </w:rPr>
        <w:t>Daun Kembang Sepatu (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Hibicus rosa-sinesisL) Terhadap Pertumbuhan Bakteri Escherichia coli.UNSRAT Manado. Jurnal Ilmiah Farmasi.Manado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Malik, Amalia dan Kusmiati. (2002). Makara, Kesehatan,Vol.6, No.1.</w:t>
      </w:r>
      <w:r w:rsidRPr="003C4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Aktivitas Bakteriosindari Bakteri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Leuconostoc Mesenteroides</w:t>
      </w:r>
      <w:r w:rsidRPr="003C40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 </w:t>
      </w:r>
      <w:r w:rsidRPr="003C4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Pbac1 Pada Berbagai Media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Pusat Penelitian Bioteknologi-LIPI : Cibinong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Mansjoer, arif. (2000).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Kapita Selekta Kedokteran.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Edisi Ketiga. Media Aesculapius: Jakarta</w:t>
      </w:r>
    </w:p>
    <w:p w:rsidR="003C40BA" w:rsidRPr="003C40BA" w:rsidRDefault="003C40BA" w:rsidP="003C40BA">
      <w:pPr>
        <w:shd w:val="clear" w:color="auto" w:fill="FFFFFF" w:themeFill="background1"/>
        <w:spacing w:before="240"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Nurwahyuni, Isnaini.,dkk. (2015).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Pemanfaatan Bakteri Kitinolitik dalam MenghambatPertumbuhan Curvularia Sp. Penyebab Penyakit Bercak Daun Pada TanamanMentimun.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Departemen Biologi USU : Medan</w:t>
      </w:r>
    </w:p>
    <w:p w:rsidR="003C40BA" w:rsidRPr="003C40BA" w:rsidRDefault="003C40BA" w:rsidP="003C40BA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Phipet.blog.friendster.com(2008).</w:t>
      </w:r>
      <w:r w:rsidRPr="003C4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pengaruh–menstruasi terhadap/jerawat – akne – vulgaris</w:t>
      </w:r>
    </w:p>
    <w:p w:rsidR="003C40BA" w:rsidRPr="003C40BA" w:rsidRDefault="003C40BA" w:rsidP="003C40BA">
      <w:pPr>
        <w:shd w:val="clear" w:color="auto" w:fill="FFFFFF" w:themeFill="background1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Prayoga E. (2013). </w:t>
      </w:r>
      <w:r w:rsidRPr="003C4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Perbandingan Efek Ekstrak Daun Sirih Hijau (Piper betle</w:t>
      </w:r>
      <w:r w:rsidRPr="003C40BA">
        <w:rPr>
          <w:rFonts w:ascii="Times New Roman" w:eastAsia="Times New Roman" w:hAnsi="Times New Roman" w:cs="Times New Roman"/>
          <w:i/>
          <w:color w:val="000000" w:themeColor="text1"/>
          <w:spacing w:val="-15"/>
          <w:sz w:val="24"/>
          <w:szCs w:val="24"/>
          <w:bdr w:val="none" w:sz="0" w:space="0" w:color="auto" w:frame="1"/>
        </w:rPr>
        <w:t> L.) dengan Metode Difusi Disk dan Sumuran terhadap Pertumbuhan Bakteri</w:t>
      </w:r>
      <w:r w:rsidRPr="003C40BA">
        <w:rPr>
          <w:rFonts w:ascii="Times New Roman" w:eastAsia="Times New Roman" w:hAnsi="Times New Roman" w:cs="Times New Roman"/>
          <w:i/>
          <w:color w:val="000000" w:themeColor="text1"/>
          <w:spacing w:val="15"/>
          <w:sz w:val="24"/>
          <w:szCs w:val="24"/>
          <w:bdr w:val="none" w:sz="0" w:space="0" w:color="auto" w:frame="1"/>
        </w:rPr>
        <w:t>Staphylococcus aureus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Universitas Islam NegeriSyarif Hidayatullah.Skripsi. Jakarta</w:t>
      </w:r>
    </w:p>
    <w:p w:rsidR="003C40BA" w:rsidRPr="003C40BA" w:rsidRDefault="003C40BA" w:rsidP="003C40BA">
      <w:pPr>
        <w:shd w:val="clear" w:color="auto" w:fill="FFFFFF" w:themeFill="background1"/>
        <w:spacing w:before="75" w:after="75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Rostinawati, Tina, (2009),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Aktivitas Antibakteri Ekstrak Etanol Bunga Rosella Terhadap E. Coli, S.Aureus Dengan Metode Difusi Agar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UNPAD, Bandung.</w:t>
      </w:r>
    </w:p>
    <w:p w:rsidR="003C40BA" w:rsidRPr="003C40BA" w:rsidRDefault="003C40BA" w:rsidP="003C40B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Salaki, Christina, dkk. (2012).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Pemanfaatan Bakteri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 Bacillus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cereus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terhadap hama</w:t>
      </w:r>
    </w:p>
    <w:p w:rsidR="003C40BA" w:rsidRPr="003C40BA" w:rsidRDefault="003C40BA" w:rsidP="003C40BA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Spodoptera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litura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Pada Tanaman Kubis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.Vol. 18 No. 2. Unsrat : Manado</w:t>
      </w:r>
    </w:p>
    <w:p w:rsidR="003C40BA" w:rsidRPr="003C40BA" w:rsidRDefault="003C40BA" w:rsidP="003C40BA">
      <w:pPr>
        <w:shd w:val="clear" w:color="auto" w:fill="FFFFFF" w:themeFill="background1"/>
        <w:spacing w:before="75" w:after="75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Syahrurrahman, A.,dkk.,(1994),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Buku Ajar Mikrobiologi Kedokteran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Fakultas Kedokteran UI, Jakarta.</w:t>
      </w:r>
    </w:p>
    <w:p w:rsidR="003C40BA" w:rsidRPr="003C40BA" w:rsidRDefault="003C40BA" w:rsidP="003C40BA">
      <w:pPr>
        <w:shd w:val="clear" w:color="auto" w:fill="FFFFFF" w:themeFill="background1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Tetty, dkk.(2003). </w:t>
      </w:r>
      <w:r w:rsidRPr="003C40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Ramuan tradisional</w:t>
      </w:r>
      <w:r w:rsidRPr="003C40BA">
        <w:rPr>
          <w:rFonts w:ascii="Times New Roman" w:hAnsi="Times New Roman" w:cs="Times New Roman"/>
          <w:color w:val="000000" w:themeColor="text1"/>
          <w:sz w:val="24"/>
          <w:szCs w:val="24"/>
        </w:rPr>
        <w:t>. Depok : agromedia.</w:t>
      </w:r>
    </w:p>
    <w:p w:rsidR="003C40BA" w:rsidRPr="003C40BA" w:rsidRDefault="003C40BA" w:rsidP="003C40BA">
      <w:pPr>
        <w:shd w:val="clear" w:color="auto" w:fill="FFFFFF" w:themeFill="background1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Tjitrosoepomo, G.,(1971),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Taksonomi Tumbuhan Obat (Spermatophyta)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Gadjah Mada University Perss, Yogyakarta</w:t>
      </w:r>
    </w:p>
    <w:p w:rsidR="003C40BA" w:rsidRPr="003C40BA" w:rsidRDefault="003C40BA" w:rsidP="003C40BA">
      <w:pPr>
        <w:shd w:val="clear" w:color="auto" w:fill="FFFFFF" w:themeFill="background1"/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Yuanti, Uki, dkk. (2005). Ekuilibrium vol.4. no. 2.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Pembuatan Keju Dari Susu Kacang Hijau dengan Bakteri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Lactobacillus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Bulgaricus.</w:t>
      </w:r>
      <w:r w:rsidRPr="003C4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 : </w:t>
      </w:r>
      <w:r w:rsidRPr="003C4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 </w:t>
      </w:r>
    </w:p>
    <w:p w:rsidR="003C40BA" w:rsidRPr="003C40BA" w:rsidRDefault="003C40BA" w:rsidP="003C40BA">
      <w:pPr>
        <w:pStyle w:val="Default"/>
        <w:spacing w:line="480" w:lineRule="auto"/>
        <w:ind w:left="720" w:hanging="720"/>
        <w:jc w:val="both"/>
        <w:rPr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0BA" w:rsidRPr="003C40BA" w:rsidRDefault="003C40BA" w:rsidP="003C40BA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337DD" w:rsidRPr="003C40BA" w:rsidRDefault="008337DD">
      <w:pPr>
        <w:rPr>
          <w:rFonts w:ascii="Times New Roman" w:hAnsi="Times New Roman" w:cs="Times New Roman"/>
          <w:sz w:val="24"/>
          <w:szCs w:val="24"/>
        </w:rPr>
      </w:pPr>
    </w:p>
    <w:sectPr w:rsidR="008337DD" w:rsidRPr="003C4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90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58C" w:rsidRDefault="003C40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58C" w:rsidRDefault="003C40BA" w:rsidP="007A1051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8C" w:rsidRDefault="003C40BA">
    <w:pPr>
      <w:pStyle w:val="Header"/>
      <w:jc w:val="right"/>
    </w:pPr>
  </w:p>
  <w:p w:rsidR="000D058C" w:rsidRDefault="003C4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BA"/>
    <w:rsid w:val="003C40BA"/>
    <w:rsid w:val="00444C18"/>
    <w:rsid w:val="008337DD"/>
    <w:rsid w:val="00B40F2B"/>
    <w:rsid w:val="00CA1B21"/>
    <w:rsid w:val="00E07E95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BA"/>
  </w:style>
  <w:style w:type="paragraph" w:styleId="Footer">
    <w:name w:val="footer"/>
    <w:basedOn w:val="Normal"/>
    <w:link w:val="FooterChar"/>
    <w:uiPriority w:val="99"/>
    <w:unhideWhenUsed/>
    <w:rsid w:val="003C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BA"/>
  </w:style>
  <w:style w:type="character" w:styleId="Emphasis">
    <w:name w:val="Emphasis"/>
    <w:basedOn w:val="DefaultParagraphFont"/>
    <w:uiPriority w:val="20"/>
    <w:qFormat/>
    <w:rsid w:val="003C40BA"/>
    <w:rPr>
      <w:i/>
      <w:iCs/>
    </w:rPr>
  </w:style>
  <w:style w:type="paragraph" w:customStyle="1" w:styleId="Default">
    <w:name w:val="Default"/>
    <w:rsid w:val="003C4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BA"/>
  </w:style>
  <w:style w:type="paragraph" w:styleId="Footer">
    <w:name w:val="footer"/>
    <w:basedOn w:val="Normal"/>
    <w:link w:val="FooterChar"/>
    <w:uiPriority w:val="99"/>
    <w:unhideWhenUsed/>
    <w:rsid w:val="003C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BA"/>
  </w:style>
  <w:style w:type="character" w:styleId="Emphasis">
    <w:name w:val="Emphasis"/>
    <w:basedOn w:val="DefaultParagraphFont"/>
    <w:uiPriority w:val="20"/>
    <w:qFormat/>
    <w:rsid w:val="003C40BA"/>
    <w:rPr>
      <w:i/>
      <w:iCs/>
    </w:rPr>
  </w:style>
  <w:style w:type="paragraph" w:customStyle="1" w:styleId="Default">
    <w:name w:val="Default"/>
    <w:rsid w:val="003C4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2021-06-29T05:55:00Z</dcterms:created>
  <dcterms:modified xsi:type="dcterms:W3CDTF">2021-06-29T05:55:00Z</dcterms:modified>
</cp:coreProperties>
</file>