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A361E" w14:textId="77777777" w:rsidR="002003B1" w:rsidRDefault="002003B1" w:rsidP="002003B1">
      <w:pPr>
        <w:spacing w:line="48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DAFTAR PUSTAKA</w:t>
      </w:r>
    </w:p>
    <w:p w14:paraId="44BAF77D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Agustini, N.W.S. (2013). </w:t>
      </w:r>
      <w:proofErr w:type="gramStart"/>
      <w:r w:rsidRPr="00B17589">
        <w:rPr>
          <w:color w:val="000000"/>
          <w:sz w:val="24"/>
          <w:szCs w:val="24"/>
        </w:rPr>
        <w:t>Aktivitas Antioksidan Dan Uji Toksisitas Hayati Pigmen</w:t>
      </w:r>
      <w:r>
        <w:rPr>
          <w:color w:val="000000"/>
          <w:sz w:val="24"/>
          <w:szCs w:val="24"/>
        </w:rPr>
        <w:t xml:space="preserve"> </w:t>
      </w:r>
      <w:r w:rsidRPr="00B17589">
        <w:rPr>
          <w:color w:val="000000"/>
          <w:sz w:val="24"/>
          <w:szCs w:val="24"/>
        </w:rPr>
        <w:t>Fikobili</w:t>
      </w:r>
      <w:r>
        <w:rPr>
          <w:color w:val="000000"/>
          <w:sz w:val="24"/>
          <w:szCs w:val="24"/>
        </w:rPr>
        <w:t xml:space="preserve"> </w:t>
      </w:r>
      <w:r w:rsidRPr="00B17589">
        <w:rPr>
          <w:color w:val="000000"/>
          <w:sz w:val="24"/>
          <w:szCs w:val="24"/>
        </w:rPr>
        <w:t>Protein</w:t>
      </w:r>
      <w:r>
        <w:rPr>
          <w:color w:val="000000"/>
          <w:sz w:val="24"/>
          <w:szCs w:val="24"/>
        </w:rPr>
        <w:t xml:space="preserve"> </w:t>
      </w:r>
      <w:r w:rsidRPr="00B17589">
        <w:rPr>
          <w:color w:val="000000"/>
          <w:sz w:val="24"/>
          <w:szCs w:val="24"/>
        </w:rPr>
        <w:t>dari Ekstrak Spirulina Platensis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Bogor. </w:t>
      </w:r>
      <w:proofErr w:type="gramStart"/>
      <w:r>
        <w:rPr>
          <w:i/>
          <w:color w:val="000000"/>
          <w:sz w:val="24"/>
          <w:szCs w:val="24"/>
        </w:rPr>
        <w:t xml:space="preserve">Journal Bioteknologi, </w:t>
      </w:r>
      <w:r>
        <w:rPr>
          <w:color w:val="000000"/>
          <w:sz w:val="24"/>
          <w:szCs w:val="24"/>
        </w:rPr>
        <w:t>9(1).Hal.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107-110.</w:t>
      </w:r>
      <w:proofErr w:type="gramEnd"/>
    </w:p>
    <w:p w14:paraId="53B5410A" w14:textId="77777777" w:rsidR="002003B1" w:rsidRDefault="002003B1" w:rsidP="002003B1">
      <w:pPr>
        <w:ind w:left="709" w:hanging="709"/>
        <w:jc w:val="both"/>
        <w:rPr>
          <w:color w:val="000000"/>
          <w:sz w:val="24"/>
          <w:szCs w:val="24"/>
        </w:rPr>
      </w:pPr>
    </w:p>
    <w:p w14:paraId="6B8CF32C" w14:textId="77777777" w:rsidR="002003B1" w:rsidRDefault="002003B1" w:rsidP="002003B1">
      <w:pPr>
        <w:ind w:left="630" w:hanging="630"/>
        <w:jc w:val="both"/>
        <w:rPr>
          <w:bCs/>
          <w:iCs/>
          <w:color w:val="231F20"/>
          <w:sz w:val="24"/>
          <w:szCs w:val="24"/>
        </w:rPr>
      </w:pPr>
      <w:r>
        <w:rPr>
          <w:color w:val="000000"/>
          <w:sz w:val="24"/>
          <w:szCs w:val="24"/>
        </w:rPr>
        <w:t xml:space="preserve">Chusniasih, B, dan Tutik. </w:t>
      </w:r>
      <w:proofErr w:type="gramStart"/>
      <w:r>
        <w:rPr>
          <w:color w:val="000000"/>
          <w:sz w:val="24"/>
          <w:szCs w:val="24"/>
        </w:rPr>
        <w:t xml:space="preserve">(2020). </w:t>
      </w:r>
      <w:r w:rsidRPr="00B17589">
        <w:rPr>
          <w:bCs/>
          <w:sz w:val="24"/>
          <w:szCs w:val="24"/>
        </w:rPr>
        <w:t xml:space="preserve">Uji Toksisitas dengan Metode </w:t>
      </w:r>
      <w:r w:rsidRPr="00B17589">
        <w:rPr>
          <w:bCs/>
          <w:iCs/>
          <w:sz w:val="24"/>
          <w:szCs w:val="24"/>
        </w:rPr>
        <w:t xml:space="preserve">Brine Shrimp </w:t>
      </w:r>
      <w:r w:rsidRPr="00B17589">
        <w:rPr>
          <w:color w:val="000000"/>
          <w:sz w:val="24"/>
          <w:szCs w:val="24"/>
        </w:rPr>
        <w:t>Lethality</w:t>
      </w:r>
      <w:r w:rsidRPr="00B17589">
        <w:rPr>
          <w:bCs/>
          <w:iCs/>
          <w:sz w:val="24"/>
          <w:szCs w:val="24"/>
        </w:rPr>
        <w:t xml:space="preserve"> Test </w:t>
      </w:r>
      <w:r w:rsidRPr="00B17589">
        <w:rPr>
          <w:bCs/>
          <w:sz w:val="24"/>
          <w:szCs w:val="24"/>
        </w:rPr>
        <w:t xml:space="preserve">(bslt) dan Identifikasi Komponen Fitokimia Ekstrak Aseton Kulit Buah Kakao </w:t>
      </w:r>
      <w:r>
        <w:rPr>
          <w:bCs/>
          <w:i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 xml:space="preserve">Theobroma cacao </w:t>
      </w:r>
      <w:r>
        <w:rPr>
          <w:bCs/>
          <w:sz w:val="24"/>
          <w:szCs w:val="24"/>
        </w:rPr>
        <w:t>L</w:t>
      </w:r>
      <w:r>
        <w:rPr>
          <w:bCs/>
          <w:i/>
          <w:sz w:val="24"/>
          <w:szCs w:val="24"/>
        </w:rPr>
        <w:t>.)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Lampung.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 w:rsidRPr="00A10623">
        <w:rPr>
          <w:bCs/>
          <w:i/>
          <w:sz w:val="24"/>
          <w:szCs w:val="24"/>
        </w:rPr>
        <w:t xml:space="preserve">Jurnal </w:t>
      </w:r>
      <w:r>
        <w:rPr>
          <w:bCs/>
          <w:i/>
          <w:iCs/>
          <w:sz w:val="24"/>
          <w:szCs w:val="24"/>
        </w:rPr>
        <w:t xml:space="preserve">Analytical and Environmental Chemistry, </w:t>
      </w:r>
      <w:r>
        <w:rPr>
          <w:bCs/>
          <w:iCs/>
          <w:color w:val="231F20"/>
          <w:sz w:val="24"/>
          <w:szCs w:val="24"/>
        </w:rPr>
        <w:t>2 (2).</w:t>
      </w:r>
      <w:proofErr w:type="gramEnd"/>
      <w:r>
        <w:rPr>
          <w:bCs/>
          <w:iCs/>
          <w:color w:val="231F20"/>
          <w:sz w:val="24"/>
          <w:szCs w:val="24"/>
        </w:rPr>
        <w:t xml:space="preserve"> </w:t>
      </w:r>
      <w:proofErr w:type="gramStart"/>
      <w:r>
        <w:rPr>
          <w:bCs/>
          <w:iCs/>
          <w:color w:val="231F20"/>
          <w:sz w:val="24"/>
          <w:szCs w:val="24"/>
        </w:rPr>
        <w:t>Hal.</w:t>
      </w:r>
      <w:proofErr w:type="gramEnd"/>
      <w:r>
        <w:rPr>
          <w:bCs/>
          <w:iCs/>
          <w:color w:val="231F20"/>
          <w:sz w:val="24"/>
          <w:szCs w:val="24"/>
        </w:rPr>
        <w:t xml:space="preserve"> 192-201</w:t>
      </w:r>
    </w:p>
    <w:p w14:paraId="1959D752" w14:textId="77777777" w:rsidR="002003B1" w:rsidRDefault="002003B1" w:rsidP="002003B1">
      <w:pPr>
        <w:ind w:left="630" w:hanging="630"/>
        <w:jc w:val="both"/>
        <w:rPr>
          <w:bCs/>
          <w:iCs/>
          <w:color w:val="231F20"/>
          <w:sz w:val="24"/>
          <w:szCs w:val="24"/>
        </w:rPr>
      </w:pPr>
    </w:p>
    <w:p w14:paraId="26A633D7" w14:textId="77777777" w:rsidR="002003B1" w:rsidRPr="009C737B" w:rsidRDefault="002003B1" w:rsidP="002003B1">
      <w:pPr>
        <w:ind w:left="709" w:hanging="709"/>
        <w:jc w:val="both"/>
        <w:rPr>
          <w:color w:val="000000" w:themeColor="text1"/>
          <w:sz w:val="24"/>
          <w:szCs w:val="24"/>
        </w:rPr>
      </w:pPr>
      <w:r w:rsidRPr="009C737B">
        <w:rPr>
          <w:color w:val="000000" w:themeColor="text1"/>
          <w:sz w:val="24"/>
          <w:szCs w:val="24"/>
        </w:rPr>
        <w:t xml:space="preserve">Dahlan, M.Y. (2018). Uji Toksisitas Fraksi Methanol Hydroid </w:t>
      </w:r>
      <w:r w:rsidRPr="009C737B">
        <w:rPr>
          <w:i/>
          <w:color w:val="000000" w:themeColor="text1"/>
          <w:sz w:val="24"/>
          <w:szCs w:val="24"/>
        </w:rPr>
        <w:t xml:space="preserve">Aglaphenia cupressina Lamoreoux </w:t>
      </w:r>
      <w:r w:rsidRPr="009C737B">
        <w:rPr>
          <w:color w:val="000000" w:themeColor="text1"/>
          <w:sz w:val="24"/>
          <w:szCs w:val="24"/>
        </w:rPr>
        <w:t xml:space="preserve">Terhadap </w:t>
      </w:r>
      <w:r w:rsidRPr="009C737B">
        <w:rPr>
          <w:i/>
          <w:color w:val="000000" w:themeColor="text1"/>
          <w:sz w:val="24"/>
          <w:szCs w:val="24"/>
        </w:rPr>
        <w:t>Atrmeia salina Leach</w:t>
      </w:r>
      <w:r w:rsidRPr="009C737B">
        <w:rPr>
          <w:color w:val="000000" w:themeColor="text1"/>
          <w:sz w:val="24"/>
          <w:szCs w:val="24"/>
        </w:rPr>
        <w:t xml:space="preserve">. </w:t>
      </w:r>
      <w:proofErr w:type="gramStart"/>
      <w:r w:rsidRPr="009C737B">
        <w:rPr>
          <w:i/>
          <w:color w:val="000000" w:themeColor="text1"/>
          <w:sz w:val="24"/>
          <w:szCs w:val="24"/>
        </w:rPr>
        <w:t>Skripsi</w:t>
      </w:r>
      <w:r w:rsidRPr="009C737B">
        <w:rPr>
          <w:color w:val="000000" w:themeColor="text1"/>
          <w:sz w:val="24"/>
          <w:szCs w:val="24"/>
        </w:rPr>
        <w:t>.</w:t>
      </w:r>
      <w:proofErr w:type="gramEnd"/>
      <w:r w:rsidRPr="009C737B">
        <w:rPr>
          <w:color w:val="000000" w:themeColor="text1"/>
          <w:sz w:val="24"/>
          <w:szCs w:val="24"/>
        </w:rPr>
        <w:t xml:space="preserve"> Makassar: Universitas Hasanuddin.</w:t>
      </w:r>
    </w:p>
    <w:p w14:paraId="511F8AC8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Djamil, R., dan Anelia, T. (2009).</w:t>
      </w:r>
      <w:proofErr w:type="gramEnd"/>
      <w:r>
        <w:rPr>
          <w:color w:val="000000"/>
          <w:sz w:val="24"/>
          <w:szCs w:val="24"/>
        </w:rPr>
        <w:t xml:space="preserve"> </w:t>
      </w:r>
      <w:r w:rsidRPr="00B17589">
        <w:rPr>
          <w:color w:val="000000"/>
          <w:sz w:val="24"/>
          <w:szCs w:val="24"/>
        </w:rPr>
        <w:t xml:space="preserve">Penapisan Fitokimia, Uji BSLT Dan Uji Antioksidan Ekstrak Metanol Beberapa Spesies </w:t>
      </w:r>
      <w:r w:rsidRPr="00B17589">
        <w:rPr>
          <w:i/>
          <w:color w:val="000000"/>
          <w:sz w:val="24"/>
          <w:szCs w:val="24"/>
        </w:rPr>
        <w:t>Papilionaceae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bCs/>
          <w:sz w:val="24"/>
          <w:szCs w:val="24"/>
        </w:rPr>
        <w:t>Jakarta Selatan.</w:t>
      </w:r>
      <w:r>
        <w:rPr>
          <w:i/>
          <w:color w:val="000000"/>
          <w:sz w:val="24"/>
          <w:szCs w:val="24"/>
        </w:rPr>
        <w:t xml:space="preserve">Jurnal Ilmu Kefarmasian Indonesia, </w:t>
      </w:r>
      <w:r>
        <w:rPr>
          <w:color w:val="000000"/>
          <w:sz w:val="24"/>
          <w:szCs w:val="24"/>
        </w:rPr>
        <w:t>7(2).Hal.13-15.</w:t>
      </w:r>
      <w:proofErr w:type="gramEnd"/>
    </w:p>
    <w:p w14:paraId="421C0607" w14:textId="77777777" w:rsidR="002003B1" w:rsidRDefault="002003B1" w:rsidP="002003B1">
      <w:pPr>
        <w:ind w:left="709" w:hanging="709"/>
        <w:jc w:val="both"/>
        <w:rPr>
          <w:color w:val="000000"/>
          <w:sz w:val="24"/>
          <w:szCs w:val="24"/>
        </w:rPr>
      </w:pPr>
    </w:p>
    <w:p w14:paraId="48201F8C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Departemen Kesehatan RI. </w:t>
      </w:r>
      <w:proofErr w:type="gramStart"/>
      <w:r>
        <w:rPr>
          <w:color w:val="000000"/>
          <w:sz w:val="24"/>
          <w:szCs w:val="24"/>
        </w:rPr>
        <w:t xml:space="preserve">(1995). </w:t>
      </w:r>
      <w:r>
        <w:rPr>
          <w:i/>
          <w:color w:val="000000"/>
          <w:sz w:val="24"/>
          <w:szCs w:val="24"/>
        </w:rPr>
        <w:t>Materia Medika Indonesia</w:t>
      </w:r>
      <w:r>
        <w:rPr>
          <w:color w:val="000000"/>
          <w:sz w:val="24"/>
          <w:szCs w:val="24"/>
        </w:rPr>
        <w:t>, jilid VI.</w:t>
      </w:r>
      <w:proofErr w:type="gramEnd"/>
      <w:r>
        <w:rPr>
          <w:color w:val="000000"/>
          <w:sz w:val="24"/>
          <w:szCs w:val="24"/>
        </w:rPr>
        <w:t xml:space="preserve"> Jakarta: </w:t>
      </w:r>
      <w:r>
        <w:rPr>
          <w:i/>
          <w:color w:val="000000"/>
          <w:sz w:val="24"/>
          <w:szCs w:val="24"/>
        </w:rPr>
        <w:t>Depkes</w:t>
      </w:r>
      <w:r>
        <w:rPr>
          <w:color w:val="000000"/>
          <w:sz w:val="24"/>
          <w:szCs w:val="24"/>
        </w:rPr>
        <w:t xml:space="preserve"> RI. </w:t>
      </w:r>
      <w:proofErr w:type="gramStart"/>
      <w:r>
        <w:rPr>
          <w:color w:val="000000"/>
          <w:sz w:val="24"/>
          <w:szCs w:val="24"/>
        </w:rPr>
        <w:t>Hal.</w:t>
      </w:r>
      <w:proofErr w:type="gramEnd"/>
      <w:r>
        <w:rPr>
          <w:color w:val="000000"/>
          <w:sz w:val="24"/>
          <w:szCs w:val="24"/>
        </w:rPr>
        <w:t xml:space="preserve"> 299-306, 333-337.</w:t>
      </w:r>
    </w:p>
    <w:p w14:paraId="13671202" w14:textId="77777777" w:rsidR="002003B1" w:rsidRDefault="002003B1" w:rsidP="002003B1">
      <w:pPr>
        <w:ind w:left="709" w:hanging="709"/>
        <w:jc w:val="both"/>
        <w:rPr>
          <w:color w:val="000000"/>
          <w:sz w:val="24"/>
          <w:szCs w:val="24"/>
        </w:rPr>
      </w:pPr>
    </w:p>
    <w:p w14:paraId="742A8986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Departemen Kesehatan RI. </w:t>
      </w:r>
      <w:proofErr w:type="gramStart"/>
      <w:r>
        <w:rPr>
          <w:color w:val="000000"/>
          <w:sz w:val="24"/>
          <w:szCs w:val="24"/>
        </w:rPr>
        <w:t xml:space="preserve">(1979). </w:t>
      </w:r>
      <w:r>
        <w:rPr>
          <w:i/>
          <w:color w:val="000000"/>
          <w:sz w:val="24"/>
          <w:szCs w:val="24"/>
        </w:rPr>
        <w:t>Materia Medika Indonesia</w:t>
      </w:r>
      <w:r>
        <w:rPr>
          <w:color w:val="000000"/>
          <w:sz w:val="24"/>
          <w:szCs w:val="24"/>
        </w:rPr>
        <w:t>, jilid III.</w:t>
      </w:r>
      <w:proofErr w:type="gramEnd"/>
      <w:r>
        <w:rPr>
          <w:color w:val="000000"/>
          <w:sz w:val="24"/>
          <w:szCs w:val="24"/>
        </w:rPr>
        <w:t xml:space="preserve"> Jakarta: </w:t>
      </w:r>
      <w:r>
        <w:rPr>
          <w:i/>
          <w:color w:val="000000"/>
          <w:sz w:val="24"/>
          <w:szCs w:val="24"/>
        </w:rPr>
        <w:t>Depkes</w:t>
      </w:r>
      <w:r>
        <w:rPr>
          <w:color w:val="000000"/>
          <w:sz w:val="24"/>
          <w:szCs w:val="24"/>
        </w:rPr>
        <w:t xml:space="preserve"> RI. </w:t>
      </w:r>
      <w:proofErr w:type="gramStart"/>
      <w:r>
        <w:rPr>
          <w:color w:val="000000"/>
          <w:sz w:val="24"/>
          <w:szCs w:val="24"/>
        </w:rPr>
        <w:t>Hal.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155-159.</w:t>
      </w:r>
      <w:proofErr w:type="gramEnd"/>
    </w:p>
    <w:p w14:paraId="1EEADFBB" w14:textId="77777777" w:rsidR="002003B1" w:rsidRDefault="002003B1" w:rsidP="002003B1">
      <w:pPr>
        <w:ind w:left="709" w:hanging="709"/>
        <w:jc w:val="both"/>
        <w:rPr>
          <w:color w:val="000000"/>
          <w:sz w:val="24"/>
          <w:szCs w:val="24"/>
        </w:rPr>
      </w:pPr>
    </w:p>
    <w:p w14:paraId="3395BAC3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Departemen Kesehatan RI. (1989). </w:t>
      </w:r>
      <w:r>
        <w:rPr>
          <w:i/>
          <w:color w:val="000000"/>
          <w:sz w:val="24"/>
          <w:szCs w:val="24"/>
        </w:rPr>
        <w:t>Materia Medika Indonesia</w:t>
      </w:r>
      <w:r>
        <w:rPr>
          <w:color w:val="000000"/>
          <w:sz w:val="24"/>
          <w:szCs w:val="24"/>
        </w:rPr>
        <w:t xml:space="preserve">, jilid V. Jakarta: </w:t>
      </w:r>
      <w:r>
        <w:rPr>
          <w:i/>
          <w:color w:val="000000"/>
          <w:sz w:val="24"/>
          <w:szCs w:val="24"/>
        </w:rPr>
        <w:t>Depkes</w:t>
      </w:r>
      <w:r>
        <w:rPr>
          <w:color w:val="000000"/>
          <w:sz w:val="24"/>
          <w:szCs w:val="24"/>
        </w:rPr>
        <w:t xml:space="preserve"> RI. </w:t>
      </w:r>
      <w:proofErr w:type="gramStart"/>
      <w:r>
        <w:rPr>
          <w:color w:val="000000"/>
          <w:sz w:val="24"/>
          <w:szCs w:val="24"/>
        </w:rPr>
        <w:t>Hal.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536-540.</w:t>
      </w:r>
      <w:proofErr w:type="gramEnd"/>
    </w:p>
    <w:p w14:paraId="122A9CAA" w14:textId="77777777" w:rsidR="002003B1" w:rsidRDefault="002003B1" w:rsidP="002003B1">
      <w:pPr>
        <w:ind w:left="709" w:hanging="709"/>
        <w:jc w:val="both"/>
        <w:rPr>
          <w:color w:val="000000"/>
          <w:sz w:val="24"/>
          <w:szCs w:val="24"/>
        </w:rPr>
      </w:pPr>
    </w:p>
    <w:p w14:paraId="07C8E6B9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Departemen Kesehatan RI. </w:t>
      </w:r>
      <w:proofErr w:type="gramStart"/>
      <w:r>
        <w:rPr>
          <w:color w:val="000000"/>
          <w:sz w:val="24"/>
          <w:szCs w:val="24"/>
        </w:rPr>
        <w:t xml:space="preserve">(2000). </w:t>
      </w:r>
      <w:r>
        <w:rPr>
          <w:i/>
          <w:color w:val="000000"/>
          <w:sz w:val="24"/>
          <w:szCs w:val="24"/>
        </w:rPr>
        <w:t>Parameter Standar Umum Ekstrak Tumbuhan Obat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Jakarta: Depkes RI. </w:t>
      </w:r>
      <w:proofErr w:type="gramStart"/>
      <w:r>
        <w:rPr>
          <w:color w:val="000000"/>
          <w:sz w:val="24"/>
          <w:szCs w:val="24"/>
        </w:rPr>
        <w:t>Hal.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3-12.</w:t>
      </w:r>
      <w:proofErr w:type="gramEnd"/>
    </w:p>
    <w:p w14:paraId="41480D31" w14:textId="77777777" w:rsidR="002003B1" w:rsidRDefault="002003B1" w:rsidP="002003B1">
      <w:pPr>
        <w:ind w:left="709" w:hanging="709"/>
        <w:jc w:val="both"/>
        <w:rPr>
          <w:color w:val="000000"/>
          <w:sz w:val="24"/>
          <w:szCs w:val="24"/>
        </w:rPr>
      </w:pPr>
    </w:p>
    <w:p w14:paraId="042EDD4E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Fadli.,</w:t>
      </w:r>
      <w:proofErr w:type="gramEnd"/>
      <w:r>
        <w:rPr>
          <w:color w:val="000000"/>
          <w:sz w:val="24"/>
          <w:szCs w:val="24"/>
        </w:rPr>
        <w:t xml:space="preserve"> Suhaimi., dan Muhammad, I. (2019). </w:t>
      </w:r>
      <w:r w:rsidRPr="00B17589">
        <w:rPr>
          <w:color w:val="000000"/>
          <w:sz w:val="24"/>
          <w:szCs w:val="24"/>
        </w:rPr>
        <w:t>Uji Toksisitas Akut Ekstrak Etanol Daun Salam (</w:t>
      </w:r>
      <w:r w:rsidRPr="00B17589">
        <w:rPr>
          <w:i/>
          <w:color w:val="000000"/>
          <w:sz w:val="24"/>
          <w:szCs w:val="24"/>
        </w:rPr>
        <w:t>Syzygium Polyanthum</w:t>
      </w:r>
      <w:proofErr w:type="gramStart"/>
      <w:r w:rsidRPr="00B17589">
        <w:rPr>
          <w:i/>
          <w:color w:val="000000"/>
          <w:sz w:val="24"/>
          <w:szCs w:val="24"/>
        </w:rPr>
        <w:t>)(</w:t>
      </w:r>
      <w:proofErr w:type="gramEnd"/>
      <w:r w:rsidRPr="00B17589">
        <w:rPr>
          <w:i/>
          <w:color w:val="000000"/>
          <w:sz w:val="24"/>
          <w:szCs w:val="24"/>
        </w:rPr>
        <w:t>Wight) Walp.)</w:t>
      </w:r>
      <w:r w:rsidRPr="00B17589">
        <w:rPr>
          <w:color w:val="000000"/>
          <w:sz w:val="24"/>
          <w:szCs w:val="24"/>
        </w:rPr>
        <w:t xml:space="preserve"> Dengan Metode BSLT (</w:t>
      </w:r>
      <w:r w:rsidRPr="00B17589">
        <w:rPr>
          <w:i/>
          <w:color w:val="000000"/>
          <w:sz w:val="24"/>
          <w:szCs w:val="24"/>
        </w:rPr>
        <w:t>Brine Shrimp Lethality Test).</w:t>
      </w:r>
      <w:r>
        <w:rPr>
          <w:i/>
          <w:color w:val="000000"/>
          <w:sz w:val="24"/>
          <w:szCs w:val="24"/>
        </w:rPr>
        <w:t xml:space="preserve"> </w:t>
      </w:r>
      <w:r w:rsidRPr="00B17589">
        <w:rPr>
          <w:color w:val="000000"/>
          <w:sz w:val="24"/>
          <w:szCs w:val="24"/>
        </w:rPr>
        <w:t>Pontianak</w:t>
      </w:r>
      <w:r>
        <w:rPr>
          <w:color w:val="000000"/>
          <w:sz w:val="24"/>
          <w:szCs w:val="24"/>
        </w:rPr>
        <w:t xml:space="preserve">. </w:t>
      </w:r>
      <w:r>
        <w:rPr>
          <w:i/>
          <w:color w:val="000000"/>
          <w:sz w:val="24"/>
          <w:szCs w:val="24"/>
        </w:rPr>
        <w:t>Open Jornal Systems STF Muhammadiyah</w:t>
      </w:r>
      <w:r>
        <w:rPr>
          <w:color w:val="000000"/>
          <w:sz w:val="24"/>
          <w:szCs w:val="24"/>
        </w:rPr>
        <w:t xml:space="preserve">, 4(1). </w:t>
      </w:r>
      <w:proofErr w:type="gramStart"/>
      <w:r>
        <w:rPr>
          <w:color w:val="000000"/>
          <w:sz w:val="24"/>
          <w:szCs w:val="24"/>
        </w:rPr>
        <w:t>Hal.17-21.</w:t>
      </w:r>
      <w:proofErr w:type="gramEnd"/>
    </w:p>
    <w:p w14:paraId="14ECBE46" w14:textId="77777777" w:rsidR="002003B1" w:rsidRDefault="002003B1" w:rsidP="002003B1">
      <w:pPr>
        <w:ind w:left="709" w:hanging="709"/>
        <w:jc w:val="both"/>
        <w:rPr>
          <w:color w:val="000000"/>
          <w:sz w:val="24"/>
          <w:szCs w:val="24"/>
        </w:rPr>
      </w:pPr>
    </w:p>
    <w:p w14:paraId="594C3B1A" w14:textId="77777777" w:rsidR="002003B1" w:rsidRDefault="002003B1" w:rsidP="002003B1">
      <w:pPr>
        <w:ind w:left="630" w:hanging="63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Handayani, S., Komar, R. W., dan Insanu, M. (2018</w:t>
      </w:r>
      <w:r>
        <w:rPr>
          <w:i/>
          <w:color w:val="000000" w:themeColor="text1"/>
          <w:sz w:val="24"/>
          <w:szCs w:val="24"/>
        </w:rPr>
        <w:t>).</w:t>
      </w:r>
      <w:proofErr w:type="gramEnd"/>
      <w:r>
        <w:rPr>
          <w:i/>
          <w:color w:val="000000" w:themeColor="text1"/>
          <w:sz w:val="24"/>
          <w:szCs w:val="24"/>
        </w:rPr>
        <w:t xml:space="preserve"> </w:t>
      </w:r>
      <w:r w:rsidRPr="00A10623">
        <w:rPr>
          <w:color w:val="000000" w:themeColor="text1"/>
          <w:sz w:val="24"/>
          <w:szCs w:val="24"/>
        </w:rPr>
        <w:t xml:space="preserve">Penapisan Fitokimia Dan </w:t>
      </w:r>
      <w:r w:rsidRPr="00A10623">
        <w:rPr>
          <w:color w:val="000000"/>
          <w:sz w:val="24"/>
          <w:szCs w:val="24"/>
        </w:rPr>
        <w:t>Karakterisasi</w:t>
      </w:r>
      <w:r w:rsidRPr="00A10623">
        <w:rPr>
          <w:color w:val="000000" w:themeColor="text1"/>
          <w:sz w:val="24"/>
          <w:szCs w:val="24"/>
        </w:rPr>
        <w:t xml:space="preserve"> Simplisia Daun Jambu Mawar</w:t>
      </w:r>
      <w:r>
        <w:rPr>
          <w:color w:val="000000" w:themeColor="text1"/>
          <w:sz w:val="24"/>
          <w:szCs w:val="24"/>
        </w:rPr>
        <w:t xml:space="preserve"> (</w:t>
      </w:r>
      <w:r>
        <w:rPr>
          <w:i/>
          <w:color w:val="000000" w:themeColor="text1"/>
          <w:sz w:val="24"/>
          <w:szCs w:val="24"/>
        </w:rPr>
        <w:t>Syzygium jambos Alston</w:t>
      </w:r>
      <w:r>
        <w:rPr>
          <w:color w:val="000000" w:themeColor="text1"/>
          <w:sz w:val="24"/>
          <w:szCs w:val="24"/>
        </w:rPr>
        <w:t xml:space="preserve">). </w:t>
      </w:r>
      <w:proofErr w:type="gramStart"/>
      <w:r>
        <w:rPr>
          <w:i/>
          <w:color w:val="000000" w:themeColor="text1"/>
          <w:sz w:val="24"/>
          <w:szCs w:val="24"/>
        </w:rPr>
        <w:t>Journal Farmasi</w:t>
      </w:r>
      <w:r>
        <w:rPr>
          <w:color w:val="000000" w:themeColor="text1"/>
          <w:sz w:val="24"/>
          <w:szCs w:val="24"/>
        </w:rPr>
        <w:t>, 5(3).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Hal.174-180.</w:t>
      </w:r>
      <w:proofErr w:type="gramEnd"/>
    </w:p>
    <w:p w14:paraId="5C842CB6" w14:textId="77777777" w:rsidR="002003B1" w:rsidRDefault="002003B1" w:rsidP="002003B1">
      <w:pPr>
        <w:ind w:left="709" w:hanging="709"/>
        <w:jc w:val="both"/>
        <w:rPr>
          <w:color w:val="000000" w:themeColor="text1"/>
          <w:sz w:val="24"/>
          <w:szCs w:val="24"/>
        </w:rPr>
      </w:pPr>
    </w:p>
    <w:p w14:paraId="55B41AE8" w14:textId="77777777" w:rsidR="002003B1" w:rsidRDefault="002003B1" w:rsidP="002003B1">
      <w:pPr>
        <w:ind w:left="630" w:hanging="63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Hasanah, M. (2016</w:t>
      </w:r>
      <w:r w:rsidRPr="00A10623">
        <w:rPr>
          <w:color w:val="000000"/>
          <w:sz w:val="24"/>
          <w:szCs w:val="24"/>
        </w:rPr>
        <w:t>).</w:t>
      </w:r>
      <w:r w:rsidRPr="00A10623">
        <w:rPr>
          <w:bCs/>
          <w:sz w:val="24"/>
          <w:szCs w:val="24"/>
        </w:rPr>
        <w:t xml:space="preserve">Analisis Golongan Senyawa Kimia dan Uji Potensi </w:t>
      </w:r>
      <w:r w:rsidRPr="00A10623">
        <w:rPr>
          <w:color w:val="000000"/>
          <w:sz w:val="24"/>
          <w:szCs w:val="24"/>
        </w:rPr>
        <w:t>Antioksidan</w:t>
      </w:r>
      <w:r w:rsidRPr="00A10623">
        <w:rPr>
          <w:bCs/>
          <w:sz w:val="24"/>
          <w:szCs w:val="24"/>
        </w:rPr>
        <w:t xml:space="preserve"> dari Ekstrak Daun Cokelat</w:t>
      </w:r>
      <w:r>
        <w:rPr>
          <w:bCs/>
          <w:i/>
          <w:sz w:val="24"/>
          <w:szCs w:val="24"/>
        </w:rPr>
        <w:t xml:space="preserve"> (</w:t>
      </w:r>
      <w:r>
        <w:rPr>
          <w:bCs/>
          <w:i/>
          <w:iCs/>
          <w:sz w:val="24"/>
          <w:szCs w:val="24"/>
        </w:rPr>
        <w:t xml:space="preserve">Theobroma cacao </w:t>
      </w:r>
      <w:r>
        <w:rPr>
          <w:bCs/>
          <w:i/>
          <w:sz w:val="24"/>
          <w:szCs w:val="24"/>
        </w:rPr>
        <w:t>L.)</w:t>
      </w:r>
      <w:proofErr w:type="gramEnd"/>
      <w:r>
        <w:rPr>
          <w:bCs/>
          <w:i/>
          <w:sz w:val="24"/>
          <w:szCs w:val="24"/>
        </w:rPr>
        <w:t xml:space="preserve"> </w:t>
      </w:r>
      <w:r w:rsidRPr="00A10623">
        <w:rPr>
          <w:bCs/>
          <w:sz w:val="24"/>
          <w:szCs w:val="24"/>
        </w:rPr>
        <w:t>Hasil Ekstraksi Maserasi</w:t>
      </w:r>
      <w:r>
        <w:rPr>
          <w:bCs/>
          <w:i/>
          <w:sz w:val="24"/>
          <w:szCs w:val="24"/>
        </w:rPr>
        <w:t>.</w:t>
      </w:r>
      <w:r>
        <w:rPr>
          <w:bCs/>
          <w:sz w:val="24"/>
          <w:szCs w:val="24"/>
        </w:rPr>
        <w:t xml:space="preserve"> Palembang. </w:t>
      </w:r>
      <w:proofErr w:type="gramStart"/>
      <w:r>
        <w:rPr>
          <w:i/>
          <w:sz w:val="24"/>
          <w:szCs w:val="24"/>
        </w:rPr>
        <w:t>Jurnal Ilmiah Bakti Farmasi</w:t>
      </w:r>
      <w:r>
        <w:rPr>
          <w:sz w:val="24"/>
          <w:szCs w:val="24"/>
        </w:rPr>
        <w:t>, 1 (2).Hal.43-48.</w:t>
      </w:r>
      <w:proofErr w:type="gramEnd"/>
    </w:p>
    <w:p w14:paraId="7979197C" w14:textId="77777777" w:rsidR="002003B1" w:rsidRDefault="002003B1" w:rsidP="002003B1">
      <w:pPr>
        <w:ind w:left="630" w:hanging="630"/>
        <w:jc w:val="both"/>
        <w:rPr>
          <w:bCs/>
          <w:sz w:val="24"/>
          <w:szCs w:val="24"/>
        </w:rPr>
      </w:pPr>
    </w:p>
    <w:p w14:paraId="35D396C5" w14:textId="77777777" w:rsidR="002003B1" w:rsidRDefault="002003B1" w:rsidP="002003B1">
      <w:pPr>
        <w:ind w:left="630" w:hanging="63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Kristanti, A. N., Nanik, S., Mulyadi, T., dan Bambang, K. (2008).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i/>
          <w:color w:val="000000" w:themeColor="text1"/>
          <w:sz w:val="24"/>
          <w:szCs w:val="24"/>
        </w:rPr>
        <w:t xml:space="preserve">Buku Ajar </w:t>
      </w:r>
      <w:r>
        <w:rPr>
          <w:i/>
          <w:color w:val="000000"/>
          <w:sz w:val="24"/>
          <w:szCs w:val="24"/>
        </w:rPr>
        <w:t>Fitokimia</w:t>
      </w:r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Surabaya. Penerbit Airlangga. </w:t>
      </w:r>
      <w:proofErr w:type="gramStart"/>
      <w:r>
        <w:rPr>
          <w:color w:val="000000" w:themeColor="text1"/>
          <w:sz w:val="24"/>
          <w:szCs w:val="24"/>
        </w:rPr>
        <w:t>Hal.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2-8.</w:t>
      </w:r>
      <w:proofErr w:type="gramEnd"/>
    </w:p>
    <w:p w14:paraId="114BCCA0" w14:textId="77777777" w:rsidR="002003B1" w:rsidRDefault="002003B1" w:rsidP="002003B1">
      <w:pPr>
        <w:ind w:left="709" w:hanging="709"/>
        <w:jc w:val="both"/>
        <w:rPr>
          <w:color w:val="000000" w:themeColor="text1"/>
          <w:sz w:val="24"/>
          <w:szCs w:val="24"/>
        </w:rPr>
      </w:pPr>
    </w:p>
    <w:p w14:paraId="23F5CD6D" w14:textId="77777777" w:rsidR="002003B1" w:rsidRDefault="002003B1" w:rsidP="002003B1">
      <w:pPr>
        <w:ind w:left="630" w:hanging="63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Kurnijasanti, R., Hamid, L.S., dan Rahmawati, K. (2008).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A10623">
        <w:rPr>
          <w:color w:val="000000" w:themeColor="text1"/>
          <w:sz w:val="24"/>
          <w:szCs w:val="24"/>
        </w:rPr>
        <w:t xml:space="preserve">Efek Sitotoksik </w:t>
      </w:r>
      <w:proofErr w:type="gramStart"/>
      <w:r w:rsidRPr="00A10623">
        <w:rPr>
          <w:color w:val="000000" w:themeColor="text1"/>
          <w:sz w:val="24"/>
          <w:szCs w:val="24"/>
        </w:rPr>
        <w:t>In</w:t>
      </w:r>
      <w:proofErr w:type="gramEnd"/>
      <w:r w:rsidRPr="00A10623">
        <w:rPr>
          <w:color w:val="000000" w:themeColor="text1"/>
          <w:sz w:val="24"/>
          <w:szCs w:val="24"/>
        </w:rPr>
        <w:t xml:space="preserve"> Vitro </w:t>
      </w:r>
      <w:r w:rsidRPr="00A10623">
        <w:rPr>
          <w:color w:val="000000"/>
          <w:sz w:val="24"/>
          <w:szCs w:val="24"/>
        </w:rPr>
        <w:lastRenderedPageBreak/>
        <w:t>Dari</w:t>
      </w:r>
      <w:r w:rsidRPr="00A10623">
        <w:rPr>
          <w:color w:val="000000" w:themeColor="text1"/>
          <w:sz w:val="24"/>
          <w:szCs w:val="24"/>
        </w:rPr>
        <w:t xml:space="preserve"> Ekstrak Buah Mahkota Dewa (</w:t>
      </w:r>
      <w:r>
        <w:rPr>
          <w:i/>
          <w:color w:val="000000" w:themeColor="text1"/>
          <w:sz w:val="24"/>
          <w:szCs w:val="24"/>
        </w:rPr>
        <w:t>Phaleria m</w:t>
      </w:r>
      <w:r w:rsidRPr="00A10623">
        <w:rPr>
          <w:i/>
          <w:color w:val="000000" w:themeColor="text1"/>
          <w:sz w:val="24"/>
          <w:szCs w:val="24"/>
        </w:rPr>
        <w:t>acrocarpa</w:t>
      </w:r>
      <w:r w:rsidRPr="00A10623">
        <w:rPr>
          <w:color w:val="000000" w:themeColor="text1"/>
          <w:sz w:val="24"/>
          <w:szCs w:val="24"/>
        </w:rPr>
        <w:t>) Terhadap Kultur Sel Kanker Mieloma.</w:t>
      </w:r>
      <w:r>
        <w:rPr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i/>
          <w:color w:val="000000" w:themeColor="text1"/>
          <w:sz w:val="24"/>
          <w:szCs w:val="24"/>
        </w:rPr>
        <w:t>Journal Penelitian Media Eksakta</w:t>
      </w:r>
      <w:r>
        <w:rPr>
          <w:color w:val="000000" w:themeColor="text1"/>
          <w:sz w:val="24"/>
          <w:szCs w:val="24"/>
        </w:rPr>
        <w:t>, 7(1).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Hal.8-12.</w:t>
      </w:r>
      <w:proofErr w:type="gramEnd"/>
    </w:p>
    <w:p w14:paraId="27D68406" w14:textId="77777777" w:rsidR="002003B1" w:rsidRPr="001249C4" w:rsidRDefault="002003B1" w:rsidP="002003B1">
      <w:pPr>
        <w:ind w:left="630" w:hanging="630"/>
        <w:jc w:val="both"/>
        <w:rPr>
          <w:color w:val="000000" w:themeColor="text1"/>
          <w:sz w:val="24"/>
          <w:szCs w:val="24"/>
        </w:rPr>
      </w:pPr>
    </w:p>
    <w:p w14:paraId="6B93A136" w14:textId="77777777" w:rsidR="002003B1" w:rsidRDefault="002003B1" w:rsidP="002003B1">
      <w:pPr>
        <w:ind w:left="630" w:hanging="630"/>
        <w:jc w:val="both"/>
        <w:rPr>
          <w:bCs/>
          <w:iCs/>
          <w:color w:val="231F20"/>
          <w:sz w:val="24"/>
          <w:szCs w:val="24"/>
        </w:rPr>
      </w:pPr>
      <w:proofErr w:type="gramStart"/>
      <w:r>
        <w:rPr>
          <w:bCs/>
          <w:sz w:val="24"/>
          <w:szCs w:val="24"/>
        </w:rPr>
        <w:t>Masro’atun.,</w:t>
      </w:r>
      <w:proofErr w:type="gramEnd"/>
      <w:r>
        <w:rPr>
          <w:bCs/>
          <w:sz w:val="24"/>
          <w:szCs w:val="24"/>
        </w:rPr>
        <w:t xml:space="preserve"> Sari, D, N, R., dan Hasanah, A, U. (2017). </w:t>
      </w:r>
      <w:proofErr w:type="gramStart"/>
      <w:r w:rsidRPr="006C3A55">
        <w:rPr>
          <w:bCs/>
          <w:sz w:val="24"/>
          <w:szCs w:val="24"/>
        </w:rPr>
        <w:t xml:space="preserve">Efektivitas Ekstrak Daun </w:t>
      </w:r>
      <w:r w:rsidRPr="006C3A55">
        <w:rPr>
          <w:color w:val="000000"/>
          <w:sz w:val="24"/>
          <w:szCs w:val="24"/>
        </w:rPr>
        <w:t>Kakao</w:t>
      </w:r>
      <w:r w:rsidRPr="006C3A55">
        <w:rPr>
          <w:bCs/>
          <w:sz w:val="24"/>
          <w:szCs w:val="24"/>
        </w:rPr>
        <w:t xml:space="preserve"> Terhadap</w:t>
      </w:r>
      <w:r>
        <w:rPr>
          <w:bCs/>
          <w:i/>
          <w:sz w:val="24"/>
          <w:szCs w:val="24"/>
        </w:rPr>
        <w:t xml:space="preserve"> Phytopthora palmivora </w:t>
      </w:r>
      <w:r w:rsidRPr="001249C4">
        <w:rPr>
          <w:bCs/>
          <w:sz w:val="24"/>
          <w:szCs w:val="24"/>
        </w:rPr>
        <w:t>effectiveness of Kakao Leaf Extracts to</w:t>
      </w:r>
      <w:r>
        <w:rPr>
          <w:bCs/>
          <w:i/>
          <w:sz w:val="24"/>
          <w:szCs w:val="24"/>
        </w:rPr>
        <w:t xml:space="preserve"> Phytopthora palmivora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Jember.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i/>
          <w:sz w:val="24"/>
          <w:szCs w:val="24"/>
        </w:rPr>
        <w:t xml:space="preserve">Jurnal Biologi dan Pembelajaran Biologi, </w:t>
      </w:r>
      <w:r>
        <w:rPr>
          <w:bCs/>
          <w:iCs/>
          <w:color w:val="231F20"/>
          <w:sz w:val="24"/>
          <w:szCs w:val="24"/>
        </w:rPr>
        <w:t>2(1).</w:t>
      </w:r>
      <w:proofErr w:type="gramEnd"/>
      <w:r>
        <w:rPr>
          <w:bCs/>
          <w:iCs/>
          <w:color w:val="231F20"/>
          <w:sz w:val="24"/>
          <w:szCs w:val="24"/>
        </w:rPr>
        <w:t xml:space="preserve"> </w:t>
      </w:r>
      <w:proofErr w:type="gramStart"/>
      <w:r>
        <w:rPr>
          <w:bCs/>
          <w:iCs/>
          <w:color w:val="231F20"/>
          <w:sz w:val="24"/>
          <w:szCs w:val="24"/>
        </w:rPr>
        <w:t>Hal.</w:t>
      </w:r>
      <w:proofErr w:type="gramEnd"/>
      <w:r>
        <w:rPr>
          <w:bCs/>
          <w:iCs/>
          <w:color w:val="231F20"/>
          <w:sz w:val="24"/>
          <w:szCs w:val="24"/>
        </w:rPr>
        <w:t xml:space="preserve"> 50-60</w:t>
      </w:r>
    </w:p>
    <w:p w14:paraId="199C75F4" w14:textId="77777777" w:rsidR="002003B1" w:rsidRDefault="002003B1" w:rsidP="002003B1">
      <w:pPr>
        <w:ind w:left="709" w:hanging="709"/>
        <w:jc w:val="both"/>
        <w:rPr>
          <w:bCs/>
          <w:iCs/>
          <w:color w:val="231F20"/>
          <w:sz w:val="24"/>
          <w:szCs w:val="24"/>
        </w:rPr>
      </w:pPr>
    </w:p>
    <w:p w14:paraId="2265C352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Meyer, B.N., Ferrigni, N.R., Putnam, J.E., Jacobsen, L.B., Nichols, D.E., dan </w:t>
      </w:r>
      <w:r>
        <w:rPr>
          <w:i/>
          <w:color w:val="000000"/>
          <w:sz w:val="24"/>
          <w:szCs w:val="24"/>
        </w:rPr>
        <w:t>McLaughlin</w:t>
      </w:r>
      <w:r>
        <w:rPr>
          <w:color w:val="000000"/>
          <w:sz w:val="24"/>
          <w:szCs w:val="24"/>
        </w:rPr>
        <w:t xml:space="preserve">, J.L. (1982). </w:t>
      </w:r>
      <w:r w:rsidRPr="00A10623">
        <w:rPr>
          <w:i/>
          <w:color w:val="000000"/>
          <w:sz w:val="24"/>
          <w:szCs w:val="24"/>
        </w:rPr>
        <w:t>Brine Shrimp</w:t>
      </w:r>
      <w:r w:rsidRPr="00A10623">
        <w:rPr>
          <w:color w:val="000000"/>
          <w:sz w:val="24"/>
          <w:szCs w:val="24"/>
        </w:rPr>
        <w:t>: A Convenient General Bioassay for Active Plant Constituents</w:t>
      </w:r>
      <w:r>
        <w:rPr>
          <w:i/>
          <w:color w:val="000000"/>
          <w:sz w:val="24"/>
          <w:szCs w:val="24"/>
        </w:rPr>
        <w:t xml:space="preserve">. </w:t>
      </w:r>
      <w:proofErr w:type="gramStart"/>
      <w:r>
        <w:rPr>
          <w:i/>
          <w:color w:val="000000"/>
          <w:sz w:val="24"/>
          <w:szCs w:val="24"/>
        </w:rPr>
        <w:t xml:space="preserve">Journal of medicinal Planta Medica, </w:t>
      </w:r>
      <w:r>
        <w:rPr>
          <w:color w:val="000000"/>
          <w:sz w:val="24"/>
          <w:szCs w:val="24"/>
        </w:rPr>
        <w:t>45(5).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Hal.31-34.</w:t>
      </w:r>
      <w:proofErr w:type="gramEnd"/>
    </w:p>
    <w:p w14:paraId="3502E4AD" w14:textId="77777777" w:rsidR="002003B1" w:rsidRDefault="002003B1" w:rsidP="002003B1">
      <w:pPr>
        <w:ind w:left="709" w:hanging="709"/>
        <w:jc w:val="both"/>
        <w:rPr>
          <w:color w:val="000000"/>
          <w:sz w:val="24"/>
          <w:szCs w:val="24"/>
        </w:rPr>
      </w:pPr>
    </w:p>
    <w:p w14:paraId="4B0B8A0D" w14:textId="77777777" w:rsidR="002003B1" w:rsidRPr="00B121BA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Muaja, A.D., Koleangan, H.S.J., dan Runtuwene, M.R.J. (2013). </w:t>
      </w:r>
      <w:proofErr w:type="gramStart"/>
      <w:r w:rsidRPr="006C3A55">
        <w:rPr>
          <w:color w:val="000000"/>
          <w:sz w:val="24"/>
          <w:szCs w:val="24"/>
        </w:rPr>
        <w:t>Uji</w:t>
      </w:r>
      <w:r>
        <w:rPr>
          <w:color w:val="000000"/>
          <w:sz w:val="24"/>
          <w:szCs w:val="24"/>
        </w:rPr>
        <w:t xml:space="preserve"> Toksisitas Dengan Metode BSLT d</w:t>
      </w:r>
      <w:r w:rsidRPr="006C3A55">
        <w:rPr>
          <w:color w:val="000000"/>
          <w:sz w:val="24"/>
          <w:szCs w:val="24"/>
        </w:rPr>
        <w:t xml:space="preserve">an Analisis Kandungan Fitokimia Ekstrak Daun Seyogik </w:t>
      </w:r>
      <w:r w:rsidRPr="006C3A55">
        <w:rPr>
          <w:i/>
          <w:color w:val="000000"/>
          <w:sz w:val="24"/>
          <w:szCs w:val="24"/>
        </w:rPr>
        <w:t>(Saurauia Bracteosa DC</w:t>
      </w:r>
      <w:r w:rsidRPr="006C3A55">
        <w:rPr>
          <w:color w:val="000000"/>
          <w:sz w:val="24"/>
          <w:szCs w:val="24"/>
        </w:rPr>
        <w:t>) Dengan Metode Soxhletasi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Manado. </w:t>
      </w:r>
      <w:proofErr w:type="gramStart"/>
      <w:r>
        <w:rPr>
          <w:i/>
          <w:color w:val="000000"/>
          <w:sz w:val="24"/>
          <w:szCs w:val="24"/>
        </w:rPr>
        <w:t xml:space="preserve">Jurnal Mipa Unsrat Online, </w:t>
      </w:r>
      <w:r>
        <w:rPr>
          <w:color w:val="000000"/>
          <w:sz w:val="24"/>
          <w:szCs w:val="24"/>
        </w:rPr>
        <w:t>2(2).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Hal.115-118.</w:t>
      </w:r>
      <w:proofErr w:type="gramEnd"/>
    </w:p>
    <w:p w14:paraId="14BC0053" w14:textId="77777777" w:rsidR="002003B1" w:rsidRDefault="002003B1" w:rsidP="002003B1">
      <w:pPr>
        <w:ind w:left="709" w:hanging="709"/>
        <w:jc w:val="both"/>
        <w:rPr>
          <w:bCs/>
          <w:i/>
          <w:iCs/>
          <w:color w:val="231F20"/>
          <w:sz w:val="24"/>
          <w:szCs w:val="24"/>
        </w:rPr>
      </w:pPr>
    </w:p>
    <w:p w14:paraId="0B651D56" w14:textId="77777777" w:rsidR="002003B1" w:rsidRDefault="002003B1" w:rsidP="002003B1">
      <w:pPr>
        <w:ind w:left="630" w:hanging="630"/>
        <w:jc w:val="both"/>
        <w:rPr>
          <w:bCs/>
          <w:iCs/>
          <w:color w:val="231F20"/>
          <w:sz w:val="24"/>
          <w:szCs w:val="24"/>
        </w:rPr>
      </w:pPr>
      <w:r>
        <w:rPr>
          <w:color w:val="000000"/>
          <w:sz w:val="24"/>
          <w:szCs w:val="24"/>
        </w:rPr>
        <w:t>Nurani</w:t>
      </w:r>
      <w:r>
        <w:rPr>
          <w:sz w:val="24"/>
          <w:szCs w:val="24"/>
        </w:rPr>
        <w:t xml:space="preserve">, L, H. (2012). </w:t>
      </w:r>
      <w:proofErr w:type="gramStart"/>
      <w:r w:rsidRPr="00A10623">
        <w:rPr>
          <w:sz w:val="24"/>
          <w:szCs w:val="24"/>
        </w:rPr>
        <w:t xml:space="preserve">Uji Sitotoksitas dan Anti Proliferatif Sel Kanker Payudara </w:t>
      </w:r>
      <w:r>
        <w:rPr>
          <w:i/>
          <w:sz w:val="24"/>
          <w:szCs w:val="24"/>
        </w:rPr>
        <w:t xml:space="preserve">t47d </w:t>
      </w:r>
      <w:r w:rsidRPr="00A10623">
        <w:rPr>
          <w:sz w:val="24"/>
          <w:szCs w:val="24"/>
        </w:rPr>
        <w:t>dan</w:t>
      </w:r>
      <w:r>
        <w:rPr>
          <w:i/>
          <w:sz w:val="24"/>
          <w:szCs w:val="24"/>
        </w:rPr>
        <w:t xml:space="preserve"> Sel Vero Biji Nigella Sativa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bCs/>
          <w:iCs/>
          <w:color w:val="231F20"/>
          <w:sz w:val="24"/>
          <w:szCs w:val="24"/>
        </w:rPr>
        <w:t>Yogyakarta</w:t>
      </w:r>
      <w:r>
        <w:rPr>
          <w:rFonts w:ascii="TimesNewRoman-BoldItalic" w:hAnsi="TimesNewRoman-BoldItalic" w:cs="TimesNewRoman-BoldItalic"/>
          <w:b/>
          <w:bCs/>
          <w:i/>
          <w:iCs/>
          <w:color w:val="231F20"/>
          <w:sz w:val="20"/>
          <w:szCs w:val="20"/>
        </w:rPr>
        <w:t>.</w:t>
      </w:r>
      <w:proofErr w:type="gramEnd"/>
      <w:r>
        <w:rPr>
          <w:rFonts w:ascii="TimesNewRoman-BoldItalic" w:hAnsi="TimesNewRoman-BoldItalic" w:cs="TimesNewRoman-BoldItalic"/>
          <w:b/>
          <w:bCs/>
          <w:i/>
          <w:iCs/>
          <w:color w:val="231F20"/>
          <w:sz w:val="20"/>
          <w:szCs w:val="20"/>
        </w:rPr>
        <w:t xml:space="preserve"> </w:t>
      </w:r>
      <w:proofErr w:type="gramStart"/>
      <w:r w:rsidRPr="00A10623">
        <w:rPr>
          <w:bCs/>
          <w:i/>
          <w:iCs/>
          <w:color w:val="231F20"/>
          <w:sz w:val="24"/>
          <w:szCs w:val="24"/>
        </w:rPr>
        <w:t>Jurnal Ilmiah Kefarmasian</w:t>
      </w:r>
      <w:r w:rsidRPr="00125EBF">
        <w:rPr>
          <w:bCs/>
          <w:iCs/>
          <w:color w:val="231F20"/>
          <w:sz w:val="24"/>
          <w:szCs w:val="24"/>
        </w:rPr>
        <w:t>, 2 (1).</w:t>
      </w:r>
      <w:proofErr w:type="gramEnd"/>
      <w:r>
        <w:rPr>
          <w:bCs/>
          <w:iCs/>
          <w:color w:val="231F20"/>
          <w:sz w:val="24"/>
          <w:szCs w:val="24"/>
        </w:rPr>
        <w:t xml:space="preserve"> </w:t>
      </w:r>
      <w:proofErr w:type="gramStart"/>
      <w:r w:rsidRPr="00125EBF">
        <w:rPr>
          <w:bCs/>
          <w:iCs/>
          <w:color w:val="231F20"/>
          <w:sz w:val="24"/>
          <w:szCs w:val="24"/>
        </w:rPr>
        <w:t>Hal.17-29.</w:t>
      </w:r>
      <w:proofErr w:type="gramEnd"/>
    </w:p>
    <w:p w14:paraId="41233406" w14:textId="77777777" w:rsidR="002003B1" w:rsidRDefault="002003B1" w:rsidP="002003B1">
      <w:pPr>
        <w:ind w:left="630" w:hanging="630"/>
        <w:jc w:val="both"/>
        <w:rPr>
          <w:bCs/>
          <w:iCs/>
          <w:color w:val="231F20"/>
          <w:sz w:val="24"/>
          <w:szCs w:val="24"/>
        </w:rPr>
      </w:pPr>
    </w:p>
    <w:p w14:paraId="7E8FA477" w14:textId="77777777" w:rsidR="002003B1" w:rsidRPr="006C3A55" w:rsidRDefault="002003B1" w:rsidP="002003B1">
      <w:pPr>
        <w:pStyle w:val="ListParagraph"/>
        <w:adjustRightInd w:val="0"/>
        <w:ind w:left="567"/>
        <w:rPr>
          <w:sz w:val="24"/>
          <w:szCs w:val="24"/>
        </w:rPr>
      </w:pPr>
      <w:proofErr w:type="gramStart"/>
      <w:r w:rsidRPr="006C3A55">
        <w:rPr>
          <w:sz w:val="24"/>
          <w:szCs w:val="24"/>
        </w:rPr>
        <w:t>Nuraini.,</w:t>
      </w:r>
      <w:proofErr w:type="gramEnd"/>
      <w:r w:rsidRPr="006C3A55">
        <w:rPr>
          <w:sz w:val="24"/>
          <w:szCs w:val="24"/>
        </w:rPr>
        <w:t xml:space="preserve"> Asriani, I., dan Iin, N. (2015). </w:t>
      </w:r>
      <w:proofErr w:type="gramStart"/>
      <w:r w:rsidRPr="006C3A55">
        <w:rPr>
          <w:sz w:val="24"/>
          <w:szCs w:val="24"/>
        </w:rPr>
        <w:t>Identifikasi dan Karakterisasi Senyawa Bioaktif Antikanker Dari Ekstrak Etanol Kulit Batang Kayu Bitti (</w:t>
      </w:r>
      <w:r w:rsidRPr="006C3A55">
        <w:rPr>
          <w:i/>
          <w:iCs/>
          <w:sz w:val="24"/>
          <w:szCs w:val="24"/>
        </w:rPr>
        <w:t>Vitex cofassus</w:t>
      </w:r>
      <w:r w:rsidRPr="006C3A55">
        <w:rPr>
          <w:sz w:val="24"/>
          <w:szCs w:val="24"/>
        </w:rPr>
        <w:t>).</w:t>
      </w:r>
      <w:proofErr w:type="gramEnd"/>
      <w:r w:rsidRPr="006C3A55">
        <w:rPr>
          <w:sz w:val="24"/>
          <w:szCs w:val="24"/>
        </w:rPr>
        <w:t xml:space="preserve"> </w:t>
      </w:r>
      <w:r w:rsidRPr="006C3A55">
        <w:rPr>
          <w:i/>
          <w:iCs/>
          <w:sz w:val="24"/>
          <w:szCs w:val="24"/>
        </w:rPr>
        <w:t xml:space="preserve">Al Kimia. </w:t>
      </w:r>
      <w:r w:rsidRPr="006C3A55">
        <w:rPr>
          <w:sz w:val="24"/>
          <w:szCs w:val="24"/>
        </w:rPr>
        <w:t>Makassar: UIN Alauddin. 3(2): 15-27.</w:t>
      </w:r>
    </w:p>
    <w:p w14:paraId="67A564B6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Osakabe, N, C. Sanbongi, M. Natsume, T. Takaziwa, S. Gomi, and T. Osawa.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(</w:t>
      </w:r>
      <w:r>
        <w:rPr>
          <w:i/>
          <w:color w:val="000000"/>
          <w:sz w:val="24"/>
          <w:szCs w:val="24"/>
        </w:rPr>
        <w:t>1998</w:t>
      </w:r>
      <w:r>
        <w:rPr>
          <w:color w:val="000000"/>
          <w:sz w:val="24"/>
          <w:szCs w:val="24"/>
        </w:rPr>
        <w:t xml:space="preserve">). </w:t>
      </w:r>
      <w:r w:rsidRPr="00873464">
        <w:rPr>
          <w:color w:val="000000"/>
          <w:sz w:val="24"/>
          <w:szCs w:val="24"/>
        </w:rPr>
        <w:t>Antioxidative polyphenols isolated from</w:t>
      </w:r>
      <w:r>
        <w:rPr>
          <w:i/>
          <w:color w:val="000000"/>
          <w:sz w:val="24"/>
          <w:szCs w:val="24"/>
        </w:rPr>
        <w:t xml:space="preserve"> Theobroma cacao</w:t>
      </w:r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Japan</w:t>
      </w:r>
      <w:r>
        <w:rPr>
          <w:sz w:val="18"/>
          <w:szCs w:val="18"/>
        </w:rPr>
        <w:t xml:space="preserve">. </w:t>
      </w:r>
      <w:proofErr w:type="gramStart"/>
      <w:r>
        <w:rPr>
          <w:i/>
          <w:color w:val="000000"/>
          <w:sz w:val="24"/>
          <w:szCs w:val="24"/>
        </w:rPr>
        <w:t>Journal Agriculture Food Chemistry.</w:t>
      </w:r>
      <w:proofErr w:type="gramEnd"/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46(2).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Hal.454-457.</w:t>
      </w:r>
      <w:proofErr w:type="gramEnd"/>
    </w:p>
    <w:p w14:paraId="4F158125" w14:textId="77777777" w:rsidR="002003B1" w:rsidRDefault="002003B1" w:rsidP="002003B1">
      <w:pPr>
        <w:ind w:left="709" w:hanging="709"/>
        <w:jc w:val="both"/>
        <w:rPr>
          <w:i/>
          <w:color w:val="000000"/>
          <w:sz w:val="24"/>
          <w:szCs w:val="24"/>
        </w:rPr>
      </w:pPr>
    </w:p>
    <w:p w14:paraId="070838EB" w14:textId="77777777" w:rsidR="002003B1" w:rsidRDefault="002003B1" w:rsidP="002003B1">
      <w:pPr>
        <w:ind w:left="630" w:hanging="63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Osman, H., dan Nasarudin, S. (2004). </w:t>
      </w:r>
      <w:proofErr w:type="gramStart"/>
      <w:r w:rsidRPr="00873464">
        <w:rPr>
          <w:sz w:val="24"/>
          <w:szCs w:val="24"/>
        </w:rPr>
        <w:t>Extracts of Cocoa</w:t>
      </w:r>
      <w:r>
        <w:rPr>
          <w:i/>
          <w:sz w:val="24"/>
          <w:szCs w:val="24"/>
        </w:rPr>
        <w:t xml:space="preserve"> (Theobroma cacao </w:t>
      </w:r>
      <w:r w:rsidRPr="00873464">
        <w:rPr>
          <w:sz w:val="24"/>
          <w:szCs w:val="24"/>
        </w:rPr>
        <w:t>L</w:t>
      </w:r>
      <w:r>
        <w:rPr>
          <w:i/>
          <w:sz w:val="24"/>
          <w:szCs w:val="24"/>
        </w:rPr>
        <w:t>.)</w:t>
      </w:r>
      <w:proofErr w:type="gramEnd"/>
      <w:r>
        <w:rPr>
          <w:i/>
          <w:sz w:val="24"/>
          <w:szCs w:val="24"/>
        </w:rPr>
        <w:t xml:space="preserve"> </w:t>
      </w:r>
      <w:r w:rsidRPr="00873464">
        <w:rPr>
          <w:color w:val="000000"/>
          <w:sz w:val="24"/>
          <w:szCs w:val="24"/>
        </w:rPr>
        <w:t>Leaves</w:t>
      </w:r>
      <w:r w:rsidRPr="00873464">
        <w:rPr>
          <w:sz w:val="24"/>
          <w:szCs w:val="24"/>
        </w:rPr>
        <w:t xml:space="preserve"> </w:t>
      </w:r>
      <w:proofErr w:type="gramStart"/>
      <w:r w:rsidRPr="00873464">
        <w:rPr>
          <w:sz w:val="24"/>
          <w:szCs w:val="24"/>
        </w:rPr>
        <w:t>And</w:t>
      </w:r>
      <w:proofErr w:type="gramEnd"/>
      <w:r w:rsidRPr="00873464">
        <w:rPr>
          <w:sz w:val="24"/>
          <w:szCs w:val="24"/>
        </w:rPr>
        <w:t xml:space="preserve"> Their Antioxidation Potential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Malaysia. </w:t>
      </w:r>
      <w:proofErr w:type="gramStart"/>
      <w:r>
        <w:rPr>
          <w:i/>
          <w:sz w:val="24"/>
          <w:szCs w:val="24"/>
        </w:rPr>
        <w:t>Journal Food Chemistry 86.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 w:rsidRPr="00A10623">
        <w:rPr>
          <w:sz w:val="24"/>
          <w:szCs w:val="24"/>
        </w:rPr>
        <w:t>Hal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41–46.</w:t>
      </w:r>
      <w:proofErr w:type="gramEnd"/>
    </w:p>
    <w:p w14:paraId="617C45FE" w14:textId="77777777" w:rsidR="002003B1" w:rsidRDefault="002003B1" w:rsidP="002003B1">
      <w:pPr>
        <w:adjustRightInd w:val="0"/>
        <w:jc w:val="both"/>
        <w:rPr>
          <w:sz w:val="24"/>
          <w:szCs w:val="24"/>
        </w:rPr>
      </w:pPr>
    </w:p>
    <w:p w14:paraId="77960B12" w14:textId="77777777" w:rsidR="002003B1" w:rsidRDefault="002003B1" w:rsidP="002003B1">
      <w:pPr>
        <w:ind w:left="630" w:hanging="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Panjaitan, B.R. (2011). </w:t>
      </w:r>
      <w:proofErr w:type="gramStart"/>
      <w:r w:rsidRPr="00A10623">
        <w:rPr>
          <w:sz w:val="24"/>
          <w:szCs w:val="24"/>
        </w:rPr>
        <w:t>Uji Toksisitas Akut Ekstrak Kulit Batang Pulasari</w:t>
      </w:r>
      <w:r>
        <w:rPr>
          <w:i/>
          <w:sz w:val="24"/>
          <w:szCs w:val="24"/>
        </w:rPr>
        <w:t xml:space="preserve"> (Alyxiae </w:t>
      </w:r>
      <w:r>
        <w:rPr>
          <w:i/>
          <w:color w:val="000000"/>
          <w:sz w:val="24"/>
          <w:szCs w:val="24"/>
        </w:rPr>
        <w:t>Cortex</w:t>
      </w:r>
      <w:r>
        <w:rPr>
          <w:i/>
          <w:sz w:val="24"/>
          <w:szCs w:val="24"/>
        </w:rPr>
        <w:t>) Dengan Metode Brine Shirmp Lethality (BSLT).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Yogyakarta.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Skripsi.</w:t>
      </w:r>
      <w:proofErr w:type="gramEnd"/>
      <w:r>
        <w:rPr>
          <w:i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Hal.</w:t>
      </w:r>
      <w:proofErr w:type="gramEnd"/>
      <w:r>
        <w:rPr>
          <w:sz w:val="24"/>
          <w:szCs w:val="24"/>
        </w:rPr>
        <w:t xml:space="preserve"> 42.</w:t>
      </w:r>
    </w:p>
    <w:p w14:paraId="52339DA9" w14:textId="77777777" w:rsidR="002003B1" w:rsidRDefault="002003B1" w:rsidP="002003B1">
      <w:pPr>
        <w:ind w:left="709" w:hanging="709"/>
        <w:jc w:val="both"/>
        <w:rPr>
          <w:i/>
          <w:color w:val="000000"/>
          <w:sz w:val="24"/>
          <w:szCs w:val="24"/>
        </w:rPr>
      </w:pPr>
    </w:p>
    <w:p w14:paraId="21343A6F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Pusat Penelitian Kopi dan Kakao.</w:t>
      </w:r>
      <w:proofErr w:type="gramEnd"/>
      <w:r>
        <w:rPr>
          <w:color w:val="000000"/>
          <w:sz w:val="24"/>
          <w:szCs w:val="24"/>
        </w:rPr>
        <w:t xml:space="preserve"> 2010. </w:t>
      </w:r>
      <w:r>
        <w:rPr>
          <w:i/>
          <w:color w:val="000000"/>
          <w:sz w:val="24"/>
          <w:szCs w:val="24"/>
        </w:rPr>
        <w:t>Buku Pintar Budidaya Kakao</w:t>
      </w:r>
      <w:r>
        <w:rPr>
          <w:color w:val="000000"/>
          <w:sz w:val="24"/>
          <w:szCs w:val="24"/>
        </w:rPr>
        <w:t xml:space="preserve">. Jakarta: Agro </w:t>
      </w:r>
      <w:r>
        <w:rPr>
          <w:i/>
          <w:color w:val="000000"/>
          <w:sz w:val="24"/>
          <w:szCs w:val="24"/>
        </w:rPr>
        <w:t>Media</w:t>
      </w:r>
      <w:r>
        <w:rPr>
          <w:color w:val="000000"/>
          <w:sz w:val="24"/>
          <w:szCs w:val="24"/>
        </w:rPr>
        <w:t xml:space="preserve"> Pustaka. </w:t>
      </w:r>
      <w:proofErr w:type="gramStart"/>
      <w:r>
        <w:rPr>
          <w:color w:val="000000"/>
          <w:sz w:val="24"/>
          <w:szCs w:val="24"/>
        </w:rPr>
        <w:t>Hal.13-16.</w:t>
      </w:r>
      <w:proofErr w:type="gramEnd"/>
    </w:p>
    <w:p w14:paraId="6BB26639" w14:textId="77777777" w:rsidR="002003B1" w:rsidRDefault="002003B1" w:rsidP="002003B1">
      <w:pPr>
        <w:jc w:val="both"/>
        <w:rPr>
          <w:i/>
          <w:color w:val="000000"/>
          <w:sz w:val="24"/>
          <w:szCs w:val="24"/>
        </w:rPr>
      </w:pPr>
    </w:p>
    <w:p w14:paraId="360897DC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Puspitasari</w:t>
      </w:r>
      <w:proofErr w:type="gramStart"/>
      <w:r>
        <w:rPr>
          <w:color w:val="000000"/>
          <w:sz w:val="24"/>
          <w:szCs w:val="24"/>
        </w:rPr>
        <w:t>,E</w:t>
      </w:r>
      <w:proofErr w:type="gramEnd"/>
      <w:r>
        <w:rPr>
          <w:color w:val="000000"/>
          <w:sz w:val="24"/>
          <w:szCs w:val="24"/>
        </w:rPr>
        <w:t xml:space="preserve">., Rozirwan, dan Hendri, M. (2018). </w:t>
      </w:r>
      <w:r w:rsidRPr="00A10623">
        <w:rPr>
          <w:color w:val="000000"/>
          <w:sz w:val="24"/>
          <w:szCs w:val="24"/>
        </w:rPr>
        <w:t xml:space="preserve">Uji Toksisitas dengan Menggunakan Metode </w:t>
      </w:r>
      <w:r w:rsidRPr="00A10623">
        <w:rPr>
          <w:i/>
          <w:color w:val="000000"/>
          <w:sz w:val="24"/>
          <w:szCs w:val="24"/>
        </w:rPr>
        <w:t>Brine Shrimp Lethality Test</w:t>
      </w:r>
      <w:r w:rsidRPr="00A10623">
        <w:rPr>
          <w:color w:val="000000"/>
          <w:sz w:val="24"/>
          <w:szCs w:val="24"/>
        </w:rPr>
        <w:t xml:space="preserve"> (Bslt) Pada Ekstrak Mangrove </w:t>
      </w:r>
      <w:r w:rsidRPr="00A10623">
        <w:rPr>
          <w:i/>
          <w:color w:val="000000"/>
          <w:sz w:val="24"/>
          <w:szCs w:val="24"/>
        </w:rPr>
        <w:t xml:space="preserve">(Avicennia Marina, Rhizophora Mucronata, Sonneratia Alba </w:t>
      </w:r>
      <w:r w:rsidRPr="00A10623">
        <w:rPr>
          <w:color w:val="000000"/>
          <w:sz w:val="24"/>
          <w:szCs w:val="24"/>
        </w:rPr>
        <w:t>dan</w:t>
      </w:r>
      <w:r w:rsidRPr="00A10623">
        <w:rPr>
          <w:i/>
          <w:color w:val="000000"/>
          <w:sz w:val="24"/>
          <w:szCs w:val="24"/>
        </w:rPr>
        <w:t xml:space="preserve"> Xylocarpus Granatum</w:t>
      </w:r>
      <w:r w:rsidRPr="00A10623">
        <w:rPr>
          <w:color w:val="000000"/>
          <w:sz w:val="24"/>
          <w:szCs w:val="24"/>
        </w:rPr>
        <w:t>) yang Berasal dari Banyuasin</w:t>
      </w:r>
      <w:r>
        <w:rPr>
          <w:color w:val="000000"/>
          <w:sz w:val="24"/>
          <w:szCs w:val="24"/>
        </w:rPr>
        <w:t xml:space="preserve">. Sumatera Selatan. </w:t>
      </w:r>
      <w:proofErr w:type="gramStart"/>
      <w:r>
        <w:rPr>
          <w:i/>
          <w:iCs/>
          <w:color w:val="000000"/>
          <w:sz w:val="24"/>
          <w:szCs w:val="24"/>
        </w:rPr>
        <w:t xml:space="preserve">Jurnal Biologi Tropis, </w:t>
      </w:r>
      <w:r>
        <w:rPr>
          <w:color w:val="000000"/>
          <w:sz w:val="24"/>
          <w:szCs w:val="24"/>
        </w:rPr>
        <w:t>18 (1).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Hal.91-103.</w:t>
      </w:r>
      <w:proofErr w:type="gramEnd"/>
    </w:p>
    <w:p w14:paraId="02B6B635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</w:p>
    <w:p w14:paraId="3678B638" w14:textId="77777777" w:rsidR="002003B1" w:rsidRDefault="002003B1" w:rsidP="002003B1">
      <w:pPr>
        <w:ind w:left="630" w:hanging="63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Rahimah, S., Maryam, F</w:t>
      </w:r>
      <w:proofErr w:type="gramStart"/>
      <w:r>
        <w:rPr>
          <w:color w:val="000000"/>
          <w:sz w:val="24"/>
          <w:szCs w:val="24"/>
        </w:rPr>
        <w:t>,.</w:t>
      </w:r>
      <w:proofErr w:type="gramEnd"/>
      <w:r>
        <w:rPr>
          <w:color w:val="000000"/>
          <w:sz w:val="24"/>
          <w:szCs w:val="24"/>
        </w:rPr>
        <w:t xml:space="preserve">dan Limbong, A, B. (2019). </w:t>
      </w:r>
      <w:proofErr w:type="gramStart"/>
      <w:r w:rsidRPr="00873464">
        <w:rPr>
          <w:bCs/>
          <w:sz w:val="24"/>
          <w:szCs w:val="24"/>
        </w:rPr>
        <w:t>The Toxicity</w:t>
      </w:r>
      <w:r w:rsidRPr="00A10623">
        <w:rPr>
          <w:bCs/>
          <w:sz w:val="24"/>
          <w:szCs w:val="24"/>
        </w:rPr>
        <w:t xml:space="preserve"> Test of </w:t>
      </w:r>
      <w:r w:rsidRPr="00A10623">
        <w:rPr>
          <w:color w:val="000000"/>
          <w:sz w:val="24"/>
          <w:szCs w:val="24"/>
        </w:rPr>
        <w:t>Ethanol</w:t>
      </w:r>
      <w:r w:rsidRPr="00A10623">
        <w:rPr>
          <w:bCs/>
          <w:sz w:val="24"/>
          <w:szCs w:val="24"/>
        </w:rPr>
        <w:t xml:space="preserve"> Extract of Leaves</w:t>
      </w:r>
      <w:r>
        <w:rPr>
          <w:b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Averrhoa bilimbi </w:t>
      </w:r>
      <w:r w:rsidRPr="009202A9">
        <w:rPr>
          <w:bCs/>
          <w:sz w:val="24"/>
          <w:szCs w:val="24"/>
        </w:rPr>
        <w:t>L</w:t>
      </w:r>
      <w:r>
        <w:rPr>
          <w:bCs/>
          <w:i/>
          <w:sz w:val="24"/>
          <w:szCs w:val="24"/>
        </w:rPr>
        <w:t xml:space="preserve">. </w:t>
      </w:r>
      <w:r w:rsidRPr="00A10623">
        <w:rPr>
          <w:bCs/>
          <w:sz w:val="24"/>
          <w:szCs w:val="24"/>
        </w:rPr>
        <w:t>Using</w:t>
      </w:r>
      <w:r>
        <w:rPr>
          <w:bCs/>
          <w:i/>
          <w:sz w:val="24"/>
          <w:szCs w:val="24"/>
        </w:rPr>
        <w:t xml:space="preserve"> Brine Shrimp </w:t>
      </w:r>
      <w:r>
        <w:rPr>
          <w:bCs/>
          <w:i/>
          <w:sz w:val="24"/>
          <w:szCs w:val="24"/>
        </w:rPr>
        <w:lastRenderedPageBreak/>
        <w:t xml:space="preserve">Lethality Test </w:t>
      </w:r>
      <w:r w:rsidRPr="00A10623">
        <w:rPr>
          <w:bCs/>
          <w:sz w:val="24"/>
          <w:szCs w:val="24"/>
        </w:rPr>
        <w:t>(BSLT)</w:t>
      </w:r>
      <w:r>
        <w:rPr>
          <w:bCs/>
          <w:i/>
          <w:sz w:val="24"/>
          <w:szCs w:val="24"/>
        </w:rPr>
        <w:t>.</w:t>
      </w:r>
      <w:proofErr w:type="gramEnd"/>
      <w:r>
        <w:rPr>
          <w:bCs/>
          <w:i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Makassar.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i/>
          <w:sz w:val="24"/>
          <w:szCs w:val="24"/>
        </w:rPr>
        <w:t>J</w:t>
      </w:r>
      <w:r>
        <w:rPr>
          <w:i/>
          <w:sz w:val="24"/>
          <w:szCs w:val="24"/>
        </w:rPr>
        <w:t xml:space="preserve">ournal of </w:t>
      </w:r>
      <w:r>
        <w:rPr>
          <w:bCs/>
          <w:i/>
          <w:sz w:val="24"/>
          <w:szCs w:val="24"/>
        </w:rPr>
        <w:t>P</w:t>
      </w:r>
      <w:r>
        <w:rPr>
          <w:i/>
          <w:sz w:val="24"/>
          <w:szCs w:val="24"/>
        </w:rPr>
        <w:t xml:space="preserve">harmaceutical and </w:t>
      </w:r>
      <w:r>
        <w:rPr>
          <w:bCs/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edicinal </w:t>
      </w:r>
      <w:r>
        <w:rPr>
          <w:bCs/>
          <w:i/>
          <w:sz w:val="24"/>
          <w:szCs w:val="24"/>
        </w:rPr>
        <w:t>S</w:t>
      </w:r>
      <w:r>
        <w:rPr>
          <w:i/>
          <w:sz w:val="24"/>
          <w:szCs w:val="24"/>
        </w:rPr>
        <w:t>ciences.</w:t>
      </w:r>
      <w:r>
        <w:rPr>
          <w:sz w:val="24"/>
          <w:szCs w:val="24"/>
        </w:rPr>
        <w:t>4 (1).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Hal.10-14.</w:t>
      </w:r>
      <w:proofErr w:type="gramEnd"/>
    </w:p>
    <w:p w14:paraId="4FF34734" w14:textId="77777777" w:rsidR="002003B1" w:rsidRDefault="002003B1" w:rsidP="002003B1">
      <w:pPr>
        <w:ind w:left="630" w:hanging="630"/>
        <w:jc w:val="both"/>
        <w:rPr>
          <w:bCs/>
          <w:sz w:val="24"/>
          <w:szCs w:val="24"/>
        </w:rPr>
      </w:pPr>
    </w:p>
    <w:p w14:paraId="42FF83F6" w14:textId="77777777" w:rsidR="002003B1" w:rsidRDefault="002003B1" w:rsidP="002003B1">
      <w:pPr>
        <w:ind w:left="630" w:hanging="63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Rahman, A., Choudhary, M.I., and Thomson, W.J. (2005).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Bioassay Techniques </w:t>
      </w:r>
      <w:proofErr w:type="gramStart"/>
      <w:r>
        <w:rPr>
          <w:i/>
          <w:color w:val="000000" w:themeColor="text1"/>
          <w:sz w:val="24"/>
          <w:szCs w:val="24"/>
        </w:rPr>
        <w:t>For</w:t>
      </w:r>
      <w:proofErr w:type="gramEnd"/>
      <w:r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Drug</w:t>
      </w:r>
      <w:r>
        <w:rPr>
          <w:i/>
          <w:color w:val="000000" w:themeColor="text1"/>
          <w:sz w:val="24"/>
          <w:szCs w:val="24"/>
        </w:rPr>
        <w:t xml:space="preserve"> Development</w:t>
      </w:r>
      <w:r>
        <w:rPr>
          <w:color w:val="000000" w:themeColor="text1"/>
          <w:sz w:val="24"/>
          <w:szCs w:val="24"/>
        </w:rPr>
        <w:t xml:space="preserve">. Harwood Academic Publishers, British. </w:t>
      </w:r>
      <w:proofErr w:type="gramStart"/>
      <w:r>
        <w:rPr>
          <w:color w:val="000000" w:themeColor="text1"/>
          <w:sz w:val="24"/>
          <w:szCs w:val="24"/>
        </w:rPr>
        <w:t>Hal.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142-145.</w:t>
      </w:r>
      <w:proofErr w:type="gramEnd"/>
    </w:p>
    <w:p w14:paraId="5F7647B0" w14:textId="77777777" w:rsidR="002003B1" w:rsidRPr="00131B0D" w:rsidRDefault="002003B1" w:rsidP="002003B1">
      <w:pPr>
        <w:ind w:left="630" w:hanging="630"/>
        <w:jc w:val="both"/>
        <w:rPr>
          <w:color w:val="000000" w:themeColor="text1"/>
          <w:sz w:val="24"/>
          <w:szCs w:val="24"/>
        </w:rPr>
      </w:pPr>
    </w:p>
    <w:p w14:paraId="57A9042D" w14:textId="77777777" w:rsidR="002003B1" w:rsidRDefault="002003B1" w:rsidP="002003B1">
      <w:pPr>
        <w:ind w:left="709" w:hanging="709"/>
        <w:jc w:val="both"/>
        <w:rPr>
          <w:color w:val="000000" w:themeColor="text1"/>
          <w:sz w:val="24"/>
          <w:szCs w:val="24"/>
        </w:rPr>
      </w:pPr>
      <w:proofErr w:type="gramStart"/>
      <w:r w:rsidRPr="00131B0D">
        <w:rPr>
          <w:color w:val="000000" w:themeColor="text1"/>
          <w:sz w:val="24"/>
          <w:szCs w:val="24"/>
        </w:rPr>
        <w:t>Siregar, F., dan B.S. Hadijono.</w:t>
      </w:r>
      <w:proofErr w:type="gramEnd"/>
      <w:r w:rsidRPr="00131B0D">
        <w:rPr>
          <w:color w:val="000000" w:themeColor="text1"/>
          <w:sz w:val="24"/>
          <w:szCs w:val="24"/>
        </w:rPr>
        <w:t xml:space="preserve"> </w:t>
      </w:r>
      <w:proofErr w:type="gramStart"/>
      <w:r w:rsidRPr="00131B0D">
        <w:rPr>
          <w:color w:val="000000" w:themeColor="text1"/>
          <w:sz w:val="24"/>
          <w:szCs w:val="24"/>
        </w:rPr>
        <w:t>(2000). Uji Sitotoksisitas Dengan Esei MTT.</w:t>
      </w:r>
      <w:proofErr w:type="gramEnd"/>
      <w:r w:rsidRPr="00131B0D">
        <w:rPr>
          <w:color w:val="000000" w:themeColor="text1"/>
          <w:sz w:val="24"/>
          <w:szCs w:val="24"/>
        </w:rPr>
        <w:t xml:space="preserve"> </w:t>
      </w:r>
      <w:r w:rsidRPr="00131B0D">
        <w:rPr>
          <w:i/>
          <w:iCs/>
          <w:color w:val="000000" w:themeColor="text1"/>
          <w:sz w:val="24"/>
          <w:szCs w:val="24"/>
        </w:rPr>
        <w:t xml:space="preserve">Jurnal Kedokteran Gigi. </w:t>
      </w:r>
      <w:r w:rsidRPr="00131B0D">
        <w:rPr>
          <w:color w:val="000000" w:themeColor="text1"/>
          <w:sz w:val="24"/>
          <w:szCs w:val="24"/>
        </w:rPr>
        <w:t>Jakarta: Universitas Indonesia. 7</w:t>
      </w:r>
      <w:r>
        <w:rPr>
          <w:color w:val="000000" w:themeColor="text1"/>
          <w:sz w:val="24"/>
          <w:szCs w:val="24"/>
        </w:rPr>
        <w:t xml:space="preserve"> </w:t>
      </w:r>
      <w:r w:rsidRPr="00131B0D">
        <w:rPr>
          <w:color w:val="000000" w:themeColor="text1"/>
          <w:sz w:val="24"/>
          <w:szCs w:val="24"/>
        </w:rPr>
        <w:t>(Edisi Khusus): 28-32.</w:t>
      </w:r>
    </w:p>
    <w:p w14:paraId="0A121901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Sondakh, M.R. (2017). </w:t>
      </w:r>
      <w:proofErr w:type="gramStart"/>
      <w:r w:rsidRPr="00873464">
        <w:rPr>
          <w:bCs/>
          <w:sz w:val="24"/>
          <w:szCs w:val="24"/>
        </w:rPr>
        <w:t>Uji Toksisitas Akut Ekstrak Spons Laut (</w:t>
      </w:r>
      <w:r w:rsidRPr="00873464">
        <w:rPr>
          <w:bCs/>
          <w:i/>
          <w:iCs/>
          <w:sz w:val="24"/>
          <w:szCs w:val="24"/>
        </w:rPr>
        <w:t xml:space="preserve">Callyspongia </w:t>
      </w:r>
      <w:r w:rsidRPr="00873464">
        <w:rPr>
          <w:i/>
          <w:color w:val="000000"/>
          <w:sz w:val="24"/>
          <w:szCs w:val="24"/>
        </w:rPr>
        <w:t>aerizusa</w:t>
      </w:r>
      <w:r w:rsidRPr="00873464">
        <w:rPr>
          <w:bCs/>
          <w:sz w:val="24"/>
          <w:szCs w:val="24"/>
        </w:rPr>
        <w:t>) terhadap</w:t>
      </w:r>
      <w:r>
        <w:rPr>
          <w:bCs/>
          <w:i/>
          <w:sz w:val="24"/>
          <w:szCs w:val="24"/>
        </w:rPr>
        <w:t xml:space="preserve"> Larva </w:t>
      </w:r>
      <w:r>
        <w:rPr>
          <w:bCs/>
          <w:i/>
          <w:iCs/>
          <w:sz w:val="24"/>
          <w:szCs w:val="24"/>
        </w:rPr>
        <w:t xml:space="preserve">Artemia salina </w:t>
      </w:r>
      <w:r>
        <w:rPr>
          <w:bCs/>
          <w:i/>
          <w:sz w:val="24"/>
          <w:szCs w:val="24"/>
        </w:rPr>
        <w:t xml:space="preserve">Leach dengan Metode Brine Shrimp Lethality Test. </w:t>
      </w:r>
      <w:r>
        <w:rPr>
          <w:bCs/>
          <w:sz w:val="24"/>
          <w:szCs w:val="24"/>
        </w:rPr>
        <w:t>Manado.</w:t>
      </w:r>
      <w:r>
        <w:rPr>
          <w:bCs/>
          <w:i/>
          <w:iCs/>
          <w:sz w:val="24"/>
          <w:szCs w:val="24"/>
        </w:rPr>
        <w:t xml:space="preserve">Jurnal e-Biomedik (eBm), </w:t>
      </w:r>
      <w:r>
        <w:rPr>
          <w:iCs/>
          <w:sz w:val="24"/>
          <w:szCs w:val="24"/>
        </w:rPr>
        <w:t>6 (2).</w:t>
      </w:r>
      <w:proofErr w:type="gramEnd"/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Hal.1-4.</w:t>
      </w:r>
      <w:proofErr w:type="gramEnd"/>
    </w:p>
    <w:p w14:paraId="7355E8FE" w14:textId="77777777" w:rsidR="002003B1" w:rsidRDefault="002003B1" w:rsidP="002003B1">
      <w:pPr>
        <w:jc w:val="both"/>
        <w:rPr>
          <w:color w:val="000000"/>
          <w:sz w:val="24"/>
          <w:szCs w:val="24"/>
        </w:rPr>
      </w:pPr>
    </w:p>
    <w:p w14:paraId="41D849DD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Suharmiati.,</w:t>
      </w:r>
      <w:proofErr w:type="gramEnd"/>
      <w:r>
        <w:rPr>
          <w:color w:val="000000"/>
          <w:sz w:val="24"/>
          <w:szCs w:val="24"/>
        </w:rPr>
        <w:t xml:space="preserve"> dan Herti,M. (2003). </w:t>
      </w:r>
      <w:r>
        <w:rPr>
          <w:i/>
          <w:color w:val="000000"/>
          <w:sz w:val="24"/>
          <w:szCs w:val="24"/>
        </w:rPr>
        <w:t>Khasiat Dan Manfaat Daun Dewa Dan Sambung Nyawa</w:t>
      </w:r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Depok.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PT. Agromedia Pustaka.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Hal.4-9.</w:t>
      </w:r>
      <w:proofErr w:type="gramEnd"/>
    </w:p>
    <w:p w14:paraId="21968B36" w14:textId="77777777" w:rsidR="002003B1" w:rsidRDefault="002003B1" w:rsidP="002003B1">
      <w:pPr>
        <w:jc w:val="both"/>
        <w:rPr>
          <w:color w:val="000000"/>
          <w:sz w:val="24"/>
          <w:szCs w:val="24"/>
        </w:rPr>
      </w:pPr>
    </w:p>
    <w:p w14:paraId="27676DFC" w14:textId="77777777" w:rsidR="002003B1" w:rsidRDefault="002003B1" w:rsidP="002003B1">
      <w:pPr>
        <w:ind w:left="709" w:hanging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Sumardjo, D. (2008). </w:t>
      </w:r>
      <w:r>
        <w:rPr>
          <w:i/>
          <w:color w:val="000000" w:themeColor="text1"/>
          <w:sz w:val="24"/>
          <w:szCs w:val="24"/>
        </w:rPr>
        <w:t>Pengantar Kimia.</w:t>
      </w:r>
      <w:r>
        <w:rPr>
          <w:color w:val="000000" w:themeColor="text1"/>
          <w:sz w:val="24"/>
          <w:szCs w:val="24"/>
        </w:rPr>
        <w:t xml:space="preserve"> Jakarta: EGC. </w:t>
      </w:r>
      <w:proofErr w:type="gramStart"/>
      <w:r>
        <w:rPr>
          <w:color w:val="000000" w:themeColor="text1"/>
          <w:sz w:val="24"/>
          <w:szCs w:val="24"/>
        </w:rPr>
        <w:t>Hal.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438-440.</w:t>
      </w:r>
      <w:proofErr w:type="gramEnd"/>
    </w:p>
    <w:p w14:paraId="45F32E72" w14:textId="77777777" w:rsidR="002003B1" w:rsidRDefault="002003B1" w:rsidP="002003B1">
      <w:pPr>
        <w:jc w:val="both"/>
        <w:rPr>
          <w:color w:val="000000"/>
          <w:sz w:val="24"/>
          <w:szCs w:val="24"/>
        </w:rPr>
      </w:pPr>
    </w:p>
    <w:p w14:paraId="1D499359" w14:textId="77777777" w:rsidR="002003B1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Supriningrum, R., </w:t>
      </w:r>
      <w:proofErr w:type="gramStart"/>
      <w:r>
        <w:rPr>
          <w:color w:val="000000"/>
          <w:sz w:val="24"/>
          <w:szCs w:val="24"/>
        </w:rPr>
        <w:t>Sapri.,</w:t>
      </w:r>
      <w:proofErr w:type="gramEnd"/>
      <w:r>
        <w:rPr>
          <w:color w:val="000000"/>
          <w:sz w:val="24"/>
          <w:szCs w:val="24"/>
        </w:rPr>
        <w:t xml:space="preserve"> Pranamala, V. A. (2016). </w:t>
      </w:r>
      <w:proofErr w:type="gramStart"/>
      <w:r w:rsidRPr="00873464">
        <w:rPr>
          <w:color w:val="000000"/>
          <w:sz w:val="24"/>
          <w:szCs w:val="24"/>
        </w:rPr>
        <w:t>Uji Toksisitas Akut Ekstrak Etanol Akar KB</w:t>
      </w:r>
      <w:r>
        <w:rPr>
          <w:i/>
          <w:color w:val="000000"/>
          <w:sz w:val="24"/>
          <w:szCs w:val="24"/>
        </w:rPr>
        <w:t xml:space="preserve"> (Coptosapelta tomentosa Valeton ex K.Heyne) </w:t>
      </w:r>
      <w:r w:rsidRPr="00873464">
        <w:rPr>
          <w:color w:val="000000"/>
          <w:sz w:val="24"/>
          <w:szCs w:val="24"/>
        </w:rPr>
        <w:t xml:space="preserve">dengan </w:t>
      </w:r>
      <w:r>
        <w:rPr>
          <w:i/>
          <w:color w:val="000000"/>
          <w:sz w:val="24"/>
          <w:szCs w:val="24"/>
        </w:rPr>
        <w:t xml:space="preserve">Metode Brine Shrimp Lethality Test </w:t>
      </w:r>
      <w:r w:rsidRPr="00873464">
        <w:rPr>
          <w:color w:val="000000"/>
          <w:sz w:val="24"/>
          <w:szCs w:val="24"/>
        </w:rPr>
        <w:t>(BSLT).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Samarinda.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Jurnal Ilmiah Manuntung</w:t>
      </w:r>
      <w:r>
        <w:rPr>
          <w:color w:val="000000"/>
          <w:sz w:val="24"/>
          <w:szCs w:val="24"/>
        </w:rPr>
        <w:t xml:space="preserve">, 2(2). </w:t>
      </w:r>
      <w:proofErr w:type="gramStart"/>
      <w:r>
        <w:rPr>
          <w:color w:val="000000"/>
          <w:sz w:val="24"/>
          <w:szCs w:val="24"/>
        </w:rPr>
        <w:t>Hal.161-165.</w:t>
      </w:r>
      <w:proofErr w:type="gramEnd"/>
    </w:p>
    <w:p w14:paraId="2AA67F32" w14:textId="77777777" w:rsidR="002003B1" w:rsidRPr="009202A9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</w:p>
    <w:p w14:paraId="506A6E0A" w14:textId="77777777" w:rsidR="002003B1" w:rsidRPr="009202A9" w:rsidRDefault="002003B1" w:rsidP="002003B1">
      <w:pPr>
        <w:ind w:left="630" w:hanging="63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Supriyatno.,</w:t>
      </w:r>
      <w:proofErr w:type="gramEnd"/>
      <w:r>
        <w:rPr>
          <w:color w:val="000000"/>
          <w:sz w:val="24"/>
          <w:szCs w:val="24"/>
        </w:rPr>
        <w:t xml:space="preserve"> </w:t>
      </w:r>
      <w:r w:rsidRPr="009202A9">
        <w:rPr>
          <w:sz w:val="24"/>
          <w:szCs w:val="24"/>
        </w:rPr>
        <w:t>Darmadji,</w:t>
      </w:r>
      <w:r>
        <w:rPr>
          <w:sz w:val="24"/>
          <w:szCs w:val="24"/>
        </w:rPr>
        <w:t xml:space="preserve"> P., dan </w:t>
      </w:r>
      <w:r w:rsidRPr="009202A9">
        <w:rPr>
          <w:sz w:val="24"/>
          <w:szCs w:val="24"/>
        </w:rPr>
        <w:t>Susanti</w:t>
      </w:r>
      <w:r>
        <w:rPr>
          <w:sz w:val="24"/>
          <w:szCs w:val="24"/>
        </w:rPr>
        <w:t xml:space="preserve">, I. (2014). </w:t>
      </w:r>
      <w:r w:rsidRPr="009202A9">
        <w:rPr>
          <w:sz w:val="24"/>
          <w:szCs w:val="24"/>
        </w:rPr>
        <w:t>Studi Pembuatan Teh Daun Tanaman Kakao (</w:t>
      </w:r>
      <w:r>
        <w:rPr>
          <w:i/>
          <w:sz w:val="24"/>
          <w:szCs w:val="24"/>
        </w:rPr>
        <w:t>Theobroma c</w:t>
      </w:r>
      <w:r w:rsidRPr="009202A9">
        <w:rPr>
          <w:i/>
          <w:sz w:val="24"/>
          <w:szCs w:val="24"/>
        </w:rPr>
        <w:t>acao</w:t>
      </w:r>
      <w:r w:rsidRPr="009202A9">
        <w:rPr>
          <w:sz w:val="24"/>
          <w:szCs w:val="24"/>
        </w:rPr>
        <w:t xml:space="preserve"> L</w:t>
      </w:r>
      <w:r>
        <w:rPr>
          <w:sz w:val="24"/>
          <w:szCs w:val="24"/>
        </w:rPr>
        <w:t>.</w:t>
      </w:r>
      <w:r w:rsidRPr="009202A9">
        <w:rPr>
          <w:sz w:val="24"/>
          <w:szCs w:val="24"/>
        </w:rPr>
        <w:t>) Sebagai Minuman Penyegar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Yogyakarta.Agritech, </w:t>
      </w:r>
      <w:r w:rsidRPr="009202A9">
        <w:rPr>
          <w:sz w:val="24"/>
          <w:szCs w:val="24"/>
        </w:rPr>
        <w:t>34</w:t>
      </w:r>
      <w:r>
        <w:rPr>
          <w:sz w:val="24"/>
          <w:szCs w:val="24"/>
        </w:rPr>
        <w:t>(</w:t>
      </w:r>
      <w:r w:rsidRPr="009202A9">
        <w:rPr>
          <w:sz w:val="24"/>
          <w:szCs w:val="24"/>
        </w:rPr>
        <w:t>4</w:t>
      </w:r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Hal.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422-429.</w:t>
      </w:r>
      <w:proofErr w:type="gramEnd"/>
    </w:p>
    <w:p w14:paraId="1E0C5D69" w14:textId="77777777" w:rsidR="002003B1" w:rsidRDefault="002003B1" w:rsidP="002003B1">
      <w:pPr>
        <w:ind w:left="709" w:hanging="709"/>
        <w:jc w:val="both"/>
        <w:rPr>
          <w:color w:val="000000" w:themeColor="text1"/>
          <w:sz w:val="24"/>
          <w:szCs w:val="24"/>
        </w:rPr>
      </w:pPr>
    </w:p>
    <w:p w14:paraId="5B684E93" w14:textId="77777777" w:rsidR="002003B1" w:rsidRDefault="002003B1" w:rsidP="002003B1">
      <w:pPr>
        <w:ind w:left="630" w:hanging="63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Winarno, E. (2011). </w:t>
      </w:r>
      <w:proofErr w:type="gramStart"/>
      <w:r w:rsidRPr="00873464">
        <w:rPr>
          <w:color w:val="000000" w:themeColor="text1"/>
          <w:sz w:val="24"/>
          <w:szCs w:val="24"/>
        </w:rPr>
        <w:t xml:space="preserve">Uji Sitotoksik Ekstrak Kapang </w:t>
      </w:r>
      <w:r w:rsidRPr="00873464">
        <w:rPr>
          <w:i/>
          <w:color w:val="000000" w:themeColor="text1"/>
          <w:sz w:val="24"/>
          <w:szCs w:val="24"/>
        </w:rPr>
        <w:t>Aspergillus sp</w:t>
      </w:r>
      <w:r w:rsidRPr="00873464">
        <w:rPr>
          <w:color w:val="000000" w:themeColor="text1"/>
          <w:sz w:val="24"/>
          <w:szCs w:val="24"/>
        </w:rPr>
        <w:t xml:space="preserve">. Terhadap Sel </w:t>
      </w:r>
      <w:r w:rsidRPr="00873464">
        <w:rPr>
          <w:color w:val="000000"/>
          <w:sz w:val="24"/>
          <w:szCs w:val="24"/>
        </w:rPr>
        <w:t>Kanker</w:t>
      </w:r>
      <w:r w:rsidRPr="00873464">
        <w:rPr>
          <w:color w:val="000000" w:themeColor="text1"/>
          <w:sz w:val="24"/>
          <w:szCs w:val="24"/>
        </w:rPr>
        <w:t xml:space="preserve"> Payudara</w:t>
      </w:r>
      <w:r>
        <w:rPr>
          <w:i/>
          <w:color w:val="000000" w:themeColor="text1"/>
          <w:sz w:val="24"/>
          <w:szCs w:val="24"/>
        </w:rPr>
        <w:t xml:space="preserve"> T47D</w:t>
      </w:r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Depok.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i/>
          <w:color w:val="000000" w:themeColor="text1"/>
          <w:sz w:val="24"/>
          <w:szCs w:val="24"/>
        </w:rPr>
        <w:t>SkripsiFakultas Matematika Dan Ilmu Pengetahuan Alam Universitas Indonesia</w:t>
      </w:r>
      <w:r>
        <w:rPr>
          <w:color w:val="000000" w:themeColor="text1"/>
          <w:sz w:val="24"/>
          <w:szCs w:val="24"/>
        </w:rPr>
        <w:t>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Hal.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4-6.</w:t>
      </w:r>
      <w:proofErr w:type="gramEnd"/>
    </w:p>
    <w:p w14:paraId="4B9B378A" w14:textId="77777777" w:rsidR="002003B1" w:rsidRDefault="002003B1" w:rsidP="002003B1">
      <w:pPr>
        <w:ind w:left="630" w:hanging="630"/>
        <w:jc w:val="both"/>
        <w:rPr>
          <w:color w:val="000000" w:themeColor="text1"/>
          <w:sz w:val="24"/>
          <w:szCs w:val="24"/>
        </w:rPr>
      </w:pPr>
    </w:p>
    <w:p w14:paraId="1CAE96AE" w14:textId="77777777" w:rsidR="002003B1" w:rsidRDefault="002003B1" w:rsidP="002003B1">
      <w:pPr>
        <w:ind w:left="630" w:hanging="630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Wullur, A.C., Jonathan, S., dan Andriani, N.K. W. (2013).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873464">
        <w:rPr>
          <w:color w:val="000000" w:themeColor="text1"/>
          <w:sz w:val="24"/>
          <w:szCs w:val="24"/>
        </w:rPr>
        <w:t xml:space="preserve">Identifikasi Alkaloid </w:t>
      </w:r>
      <w:r w:rsidRPr="00873464">
        <w:rPr>
          <w:color w:val="000000"/>
          <w:sz w:val="24"/>
          <w:szCs w:val="24"/>
        </w:rPr>
        <w:t>Pada</w:t>
      </w:r>
      <w:r w:rsidRPr="00873464">
        <w:rPr>
          <w:color w:val="000000" w:themeColor="text1"/>
          <w:sz w:val="24"/>
          <w:szCs w:val="24"/>
        </w:rPr>
        <w:t xml:space="preserve"> Daun Sirsak </w:t>
      </w:r>
      <w:r>
        <w:rPr>
          <w:color w:val="000000" w:themeColor="text1"/>
          <w:sz w:val="24"/>
          <w:szCs w:val="24"/>
        </w:rPr>
        <w:t>(</w:t>
      </w:r>
      <w:r>
        <w:rPr>
          <w:i/>
          <w:color w:val="000000" w:themeColor="text1"/>
          <w:sz w:val="24"/>
          <w:szCs w:val="24"/>
        </w:rPr>
        <w:t>Annona muricata</w:t>
      </w:r>
      <w:r>
        <w:rPr>
          <w:color w:val="000000" w:themeColor="text1"/>
          <w:sz w:val="24"/>
          <w:szCs w:val="24"/>
        </w:rPr>
        <w:t xml:space="preserve"> L.). </w:t>
      </w:r>
      <w:r>
        <w:rPr>
          <w:i/>
          <w:color w:val="000000" w:themeColor="text1"/>
          <w:sz w:val="24"/>
          <w:szCs w:val="24"/>
        </w:rPr>
        <w:t>Jurnal Ilmiah Farmasi</w:t>
      </w:r>
      <w:r>
        <w:rPr>
          <w:color w:val="000000" w:themeColor="text1"/>
          <w:sz w:val="24"/>
          <w:szCs w:val="24"/>
        </w:rPr>
        <w:t xml:space="preserve">, 3(2). </w:t>
      </w:r>
      <w:proofErr w:type="gramStart"/>
      <w:r>
        <w:rPr>
          <w:color w:val="000000" w:themeColor="text1"/>
          <w:sz w:val="24"/>
          <w:szCs w:val="24"/>
        </w:rPr>
        <w:t>Hal.54-56.</w:t>
      </w:r>
      <w:proofErr w:type="gramEnd"/>
    </w:p>
    <w:p w14:paraId="70D75A1D" w14:textId="77777777" w:rsidR="002003B1" w:rsidRDefault="002003B1" w:rsidP="002003B1">
      <w:pPr>
        <w:jc w:val="both"/>
        <w:rPr>
          <w:color w:val="000000"/>
          <w:sz w:val="24"/>
          <w:szCs w:val="24"/>
        </w:rPr>
      </w:pPr>
    </w:p>
    <w:p w14:paraId="10A900A0" w14:textId="77777777" w:rsidR="002003B1" w:rsidRDefault="002003B1" w:rsidP="002003B1">
      <w:pPr>
        <w:spacing w:line="480" w:lineRule="auto"/>
        <w:ind w:firstLine="720"/>
        <w:jc w:val="both"/>
        <w:rPr>
          <w:sz w:val="24"/>
          <w:szCs w:val="24"/>
        </w:rPr>
      </w:pPr>
    </w:p>
    <w:p w14:paraId="3E89B7CB" w14:textId="77777777" w:rsidR="002003B1" w:rsidRDefault="002003B1" w:rsidP="002003B1">
      <w:pPr>
        <w:spacing w:line="480" w:lineRule="auto"/>
        <w:ind w:firstLine="720"/>
        <w:jc w:val="both"/>
        <w:rPr>
          <w:sz w:val="24"/>
          <w:szCs w:val="24"/>
        </w:rPr>
      </w:pPr>
    </w:p>
    <w:p w14:paraId="445CAD07" w14:textId="77777777" w:rsidR="002003B1" w:rsidRDefault="002003B1" w:rsidP="002003B1">
      <w:pPr>
        <w:spacing w:line="480" w:lineRule="auto"/>
        <w:ind w:firstLine="720"/>
        <w:jc w:val="both"/>
        <w:rPr>
          <w:sz w:val="24"/>
          <w:szCs w:val="24"/>
        </w:rPr>
      </w:pPr>
    </w:p>
    <w:p w14:paraId="3266CDEB" w14:textId="77777777" w:rsidR="002003B1" w:rsidRDefault="002003B1" w:rsidP="002003B1">
      <w:pPr>
        <w:tabs>
          <w:tab w:val="left" w:pos="0"/>
        </w:tabs>
        <w:adjustRightInd w:val="0"/>
        <w:spacing w:line="480" w:lineRule="auto"/>
        <w:jc w:val="both"/>
        <w:rPr>
          <w:sz w:val="24"/>
          <w:szCs w:val="24"/>
        </w:rPr>
      </w:pPr>
    </w:p>
    <w:p w14:paraId="2CF68B30" w14:textId="77777777" w:rsidR="002003B1" w:rsidRDefault="002003B1" w:rsidP="002003B1">
      <w:pPr>
        <w:tabs>
          <w:tab w:val="left" w:pos="0"/>
        </w:tabs>
        <w:adjustRightInd w:val="0"/>
        <w:spacing w:line="480" w:lineRule="auto"/>
        <w:jc w:val="both"/>
        <w:rPr>
          <w:sz w:val="24"/>
          <w:szCs w:val="24"/>
        </w:rPr>
      </w:pPr>
    </w:p>
    <w:p w14:paraId="705A314A" w14:textId="77777777" w:rsidR="002003B1" w:rsidRDefault="002003B1" w:rsidP="002003B1">
      <w:pPr>
        <w:pStyle w:val="ListParagraph"/>
        <w:spacing w:line="480" w:lineRule="auto"/>
        <w:ind w:left="360"/>
        <w:rPr>
          <w:b/>
          <w:sz w:val="24"/>
          <w:szCs w:val="24"/>
        </w:rPr>
      </w:pPr>
      <w:bookmarkStart w:id="0" w:name="_GoBack"/>
      <w:bookmarkEnd w:id="0"/>
    </w:p>
    <w:p w14:paraId="643A81B0" w14:textId="6C0CD14F" w:rsidR="005D3DC0" w:rsidRPr="002003B1" w:rsidRDefault="005D3DC0" w:rsidP="002003B1"/>
    <w:sectPr w:rsidR="005D3DC0" w:rsidRPr="002003B1" w:rsidSect="00A8073F">
      <w:headerReference w:type="even" r:id="rId9"/>
      <w:headerReference w:type="default" r:id="rId10"/>
      <w:footerReference w:type="first" r:id="rId11"/>
      <w:pgSz w:w="11910" w:h="16840" w:code="9"/>
      <w:pgMar w:top="1701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1A6C3" w14:textId="77777777" w:rsidR="00AB53BA" w:rsidRDefault="00AB53BA" w:rsidP="00593D46">
      <w:r>
        <w:separator/>
      </w:r>
    </w:p>
  </w:endnote>
  <w:endnote w:type="continuationSeparator" w:id="0">
    <w:p w14:paraId="46CE1CF0" w14:textId="77777777" w:rsidR="00AB53BA" w:rsidRDefault="00AB53BA" w:rsidP="0059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-BoldItalic">
    <w:altName w:val="Segoe Print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70E9" w14:textId="77777777" w:rsidR="00D967CA" w:rsidRDefault="00D967CA" w:rsidP="0033405B">
    <w:pPr>
      <w:pStyle w:val="Footer"/>
      <w:tabs>
        <w:tab w:val="clear" w:pos="4680"/>
        <w:tab w:val="clear" w:pos="9360"/>
        <w:tab w:val="left" w:pos="36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83966" w14:textId="77777777" w:rsidR="00AB53BA" w:rsidRDefault="00AB53BA" w:rsidP="00593D46">
      <w:r>
        <w:separator/>
      </w:r>
    </w:p>
  </w:footnote>
  <w:footnote w:type="continuationSeparator" w:id="0">
    <w:p w14:paraId="7490E094" w14:textId="77777777" w:rsidR="00AB53BA" w:rsidRDefault="00AB53BA" w:rsidP="0059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5CAE" w14:textId="77777777" w:rsidR="00D967CA" w:rsidRDefault="00D967CA" w:rsidP="003340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03AC8" w14:textId="77777777" w:rsidR="00D967CA" w:rsidRDefault="00D967CA" w:rsidP="003340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F540" w14:textId="77777777" w:rsidR="00D967CA" w:rsidRDefault="00D967CA" w:rsidP="003340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14"/>
    <w:rsid w:val="000031BF"/>
    <w:rsid w:val="00003376"/>
    <w:rsid w:val="00006975"/>
    <w:rsid w:val="00041530"/>
    <w:rsid w:val="00042886"/>
    <w:rsid w:val="00047130"/>
    <w:rsid w:val="00062786"/>
    <w:rsid w:val="000676D1"/>
    <w:rsid w:val="00072BEB"/>
    <w:rsid w:val="00073163"/>
    <w:rsid w:val="00074DCA"/>
    <w:rsid w:val="00076100"/>
    <w:rsid w:val="00083449"/>
    <w:rsid w:val="0009105F"/>
    <w:rsid w:val="000969D1"/>
    <w:rsid w:val="00096CEA"/>
    <w:rsid w:val="000A05F8"/>
    <w:rsid w:val="000A206C"/>
    <w:rsid w:val="000B45EC"/>
    <w:rsid w:val="000D33AD"/>
    <w:rsid w:val="000D407A"/>
    <w:rsid w:val="000E2FD9"/>
    <w:rsid w:val="000E3454"/>
    <w:rsid w:val="000E52D5"/>
    <w:rsid w:val="000E74DA"/>
    <w:rsid w:val="000F6090"/>
    <w:rsid w:val="00101310"/>
    <w:rsid w:val="00101AF6"/>
    <w:rsid w:val="00106B2E"/>
    <w:rsid w:val="00111403"/>
    <w:rsid w:val="0011168A"/>
    <w:rsid w:val="00120082"/>
    <w:rsid w:val="00120E0F"/>
    <w:rsid w:val="00121772"/>
    <w:rsid w:val="001231CB"/>
    <w:rsid w:val="00123D61"/>
    <w:rsid w:val="00133EBF"/>
    <w:rsid w:val="00135B55"/>
    <w:rsid w:val="00136373"/>
    <w:rsid w:val="00151DB8"/>
    <w:rsid w:val="0016182B"/>
    <w:rsid w:val="00162362"/>
    <w:rsid w:val="00162F56"/>
    <w:rsid w:val="00170AD1"/>
    <w:rsid w:val="00172F5F"/>
    <w:rsid w:val="001741DB"/>
    <w:rsid w:val="00176CD2"/>
    <w:rsid w:val="00180476"/>
    <w:rsid w:val="00182366"/>
    <w:rsid w:val="00184293"/>
    <w:rsid w:val="0019123B"/>
    <w:rsid w:val="001A052D"/>
    <w:rsid w:val="001A2789"/>
    <w:rsid w:val="001A3315"/>
    <w:rsid w:val="001B15B4"/>
    <w:rsid w:val="001B2882"/>
    <w:rsid w:val="001B5B25"/>
    <w:rsid w:val="001B6614"/>
    <w:rsid w:val="001D062E"/>
    <w:rsid w:val="001D1722"/>
    <w:rsid w:val="001D67FC"/>
    <w:rsid w:val="001E413A"/>
    <w:rsid w:val="001E5A84"/>
    <w:rsid w:val="001E7BC6"/>
    <w:rsid w:val="002003B1"/>
    <w:rsid w:val="002028E5"/>
    <w:rsid w:val="002058A4"/>
    <w:rsid w:val="00205CF5"/>
    <w:rsid w:val="002109B5"/>
    <w:rsid w:val="002228BB"/>
    <w:rsid w:val="00223A9B"/>
    <w:rsid w:val="00226F0E"/>
    <w:rsid w:val="0022784D"/>
    <w:rsid w:val="00240C75"/>
    <w:rsid w:val="002523BD"/>
    <w:rsid w:val="002525F5"/>
    <w:rsid w:val="00253420"/>
    <w:rsid w:val="00265529"/>
    <w:rsid w:val="00266B1E"/>
    <w:rsid w:val="00270E15"/>
    <w:rsid w:val="00271039"/>
    <w:rsid w:val="00271AC9"/>
    <w:rsid w:val="002750AC"/>
    <w:rsid w:val="00276293"/>
    <w:rsid w:val="00277C36"/>
    <w:rsid w:val="00290238"/>
    <w:rsid w:val="002948BD"/>
    <w:rsid w:val="00296774"/>
    <w:rsid w:val="002B2D5C"/>
    <w:rsid w:val="002B522D"/>
    <w:rsid w:val="002B6FDD"/>
    <w:rsid w:val="002C241C"/>
    <w:rsid w:val="002C378E"/>
    <w:rsid w:val="002C4DA2"/>
    <w:rsid w:val="002D0AB5"/>
    <w:rsid w:val="002D697E"/>
    <w:rsid w:val="002E159B"/>
    <w:rsid w:val="002E259F"/>
    <w:rsid w:val="002E4CC4"/>
    <w:rsid w:val="002E5434"/>
    <w:rsid w:val="002E730A"/>
    <w:rsid w:val="002E73F8"/>
    <w:rsid w:val="002F4480"/>
    <w:rsid w:val="002F5A4E"/>
    <w:rsid w:val="00302A21"/>
    <w:rsid w:val="003035DF"/>
    <w:rsid w:val="00310A6E"/>
    <w:rsid w:val="003272C7"/>
    <w:rsid w:val="00330C44"/>
    <w:rsid w:val="00334C5E"/>
    <w:rsid w:val="003430B5"/>
    <w:rsid w:val="003579D8"/>
    <w:rsid w:val="00361206"/>
    <w:rsid w:val="00361871"/>
    <w:rsid w:val="003621F5"/>
    <w:rsid w:val="003628DE"/>
    <w:rsid w:val="0036658E"/>
    <w:rsid w:val="00367B44"/>
    <w:rsid w:val="00371446"/>
    <w:rsid w:val="003723EB"/>
    <w:rsid w:val="003754B4"/>
    <w:rsid w:val="00377D2F"/>
    <w:rsid w:val="00382E95"/>
    <w:rsid w:val="00385149"/>
    <w:rsid w:val="00385B39"/>
    <w:rsid w:val="003903E9"/>
    <w:rsid w:val="003A17B8"/>
    <w:rsid w:val="003A3BA5"/>
    <w:rsid w:val="003A46FF"/>
    <w:rsid w:val="003B102F"/>
    <w:rsid w:val="003B24D9"/>
    <w:rsid w:val="003B6A20"/>
    <w:rsid w:val="003D1F2C"/>
    <w:rsid w:val="003E0132"/>
    <w:rsid w:val="003E1CC4"/>
    <w:rsid w:val="003E36AF"/>
    <w:rsid w:val="003E4ABD"/>
    <w:rsid w:val="003E64CB"/>
    <w:rsid w:val="003F1E56"/>
    <w:rsid w:val="003F34E4"/>
    <w:rsid w:val="003F4DF9"/>
    <w:rsid w:val="004041BD"/>
    <w:rsid w:val="00412F43"/>
    <w:rsid w:val="00416811"/>
    <w:rsid w:val="004175F1"/>
    <w:rsid w:val="0042197E"/>
    <w:rsid w:val="004226C3"/>
    <w:rsid w:val="004239EE"/>
    <w:rsid w:val="0043219D"/>
    <w:rsid w:val="004375FC"/>
    <w:rsid w:val="00437D49"/>
    <w:rsid w:val="00441617"/>
    <w:rsid w:val="00441C64"/>
    <w:rsid w:val="00444569"/>
    <w:rsid w:val="0044673C"/>
    <w:rsid w:val="00446DBA"/>
    <w:rsid w:val="00451023"/>
    <w:rsid w:val="00454E0B"/>
    <w:rsid w:val="00461F4B"/>
    <w:rsid w:val="00462D2B"/>
    <w:rsid w:val="00465CE2"/>
    <w:rsid w:val="00465DAE"/>
    <w:rsid w:val="00466892"/>
    <w:rsid w:val="00472F42"/>
    <w:rsid w:val="004754AF"/>
    <w:rsid w:val="004803F7"/>
    <w:rsid w:val="0048110D"/>
    <w:rsid w:val="00482A19"/>
    <w:rsid w:val="00495ED4"/>
    <w:rsid w:val="004A6B49"/>
    <w:rsid w:val="004A78C0"/>
    <w:rsid w:val="004B39BE"/>
    <w:rsid w:val="004B4BC0"/>
    <w:rsid w:val="004B4F2A"/>
    <w:rsid w:val="004B68A4"/>
    <w:rsid w:val="004C0BF7"/>
    <w:rsid w:val="004C0F71"/>
    <w:rsid w:val="004C404E"/>
    <w:rsid w:val="004C5552"/>
    <w:rsid w:val="004C73AB"/>
    <w:rsid w:val="004D487F"/>
    <w:rsid w:val="004D4DEC"/>
    <w:rsid w:val="004E1A75"/>
    <w:rsid w:val="004E225C"/>
    <w:rsid w:val="004E2A8B"/>
    <w:rsid w:val="004E5390"/>
    <w:rsid w:val="004F0CFB"/>
    <w:rsid w:val="004F5F55"/>
    <w:rsid w:val="0051496E"/>
    <w:rsid w:val="00514B60"/>
    <w:rsid w:val="00524FFA"/>
    <w:rsid w:val="00534D0D"/>
    <w:rsid w:val="00536FD7"/>
    <w:rsid w:val="00540929"/>
    <w:rsid w:val="00540EB1"/>
    <w:rsid w:val="00541A7E"/>
    <w:rsid w:val="0054275E"/>
    <w:rsid w:val="00556EBB"/>
    <w:rsid w:val="00557257"/>
    <w:rsid w:val="0055744D"/>
    <w:rsid w:val="00561ACD"/>
    <w:rsid w:val="00563663"/>
    <w:rsid w:val="00563676"/>
    <w:rsid w:val="00565B96"/>
    <w:rsid w:val="00565F95"/>
    <w:rsid w:val="00571B91"/>
    <w:rsid w:val="005810AF"/>
    <w:rsid w:val="0059013A"/>
    <w:rsid w:val="005906C6"/>
    <w:rsid w:val="0059256D"/>
    <w:rsid w:val="00593772"/>
    <w:rsid w:val="00593D46"/>
    <w:rsid w:val="00595695"/>
    <w:rsid w:val="005A061A"/>
    <w:rsid w:val="005A1ED3"/>
    <w:rsid w:val="005A2456"/>
    <w:rsid w:val="005A2CCC"/>
    <w:rsid w:val="005A6CB2"/>
    <w:rsid w:val="005B1FB8"/>
    <w:rsid w:val="005B2AC2"/>
    <w:rsid w:val="005B2F65"/>
    <w:rsid w:val="005B3E5A"/>
    <w:rsid w:val="005C0DE9"/>
    <w:rsid w:val="005C0E11"/>
    <w:rsid w:val="005C6335"/>
    <w:rsid w:val="005D39A0"/>
    <w:rsid w:val="005D3DC0"/>
    <w:rsid w:val="005E02A4"/>
    <w:rsid w:val="005E14DF"/>
    <w:rsid w:val="005E1E5D"/>
    <w:rsid w:val="005F11D7"/>
    <w:rsid w:val="005F63AE"/>
    <w:rsid w:val="00602014"/>
    <w:rsid w:val="00612CF9"/>
    <w:rsid w:val="00612FF1"/>
    <w:rsid w:val="00615132"/>
    <w:rsid w:val="006157A5"/>
    <w:rsid w:val="00616759"/>
    <w:rsid w:val="006203F1"/>
    <w:rsid w:val="00623709"/>
    <w:rsid w:val="00623EF5"/>
    <w:rsid w:val="00626583"/>
    <w:rsid w:val="00626CC3"/>
    <w:rsid w:val="00632160"/>
    <w:rsid w:val="0063228A"/>
    <w:rsid w:val="00634B10"/>
    <w:rsid w:val="00637B13"/>
    <w:rsid w:val="00645912"/>
    <w:rsid w:val="00656688"/>
    <w:rsid w:val="00656718"/>
    <w:rsid w:val="00660136"/>
    <w:rsid w:val="0066241E"/>
    <w:rsid w:val="00667EB4"/>
    <w:rsid w:val="006706A0"/>
    <w:rsid w:val="00672AEC"/>
    <w:rsid w:val="0067317D"/>
    <w:rsid w:val="006736D8"/>
    <w:rsid w:val="00673E48"/>
    <w:rsid w:val="00676B8E"/>
    <w:rsid w:val="00685494"/>
    <w:rsid w:val="00693AC2"/>
    <w:rsid w:val="00697B05"/>
    <w:rsid w:val="006A0148"/>
    <w:rsid w:val="006A505C"/>
    <w:rsid w:val="006B24D7"/>
    <w:rsid w:val="006C2324"/>
    <w:rsid w:val="006D2618"/>
    <w:rsid w:val="006E2670"/>
    <w:rsid w:val="006E2671"/>
    <w:rsid w:val="006E3226"/>
    <w:rsid w:val="006E440F"/>
    <w:rsid w:val="006E7142"/>
    <w:rsid w:val="00704DB0"/>
    <w:rsid w:val="00710C4D"/>
    <w:rsid w:val="0071558B"/>
    <w:rsid w:val="00717A64"/>
    <w:rsid w:val="0072246A"/>
    <w:rsid w:val="007243C9"/>
    <w:rsid w:val="00732165"/>
    <w:rsid w:val="00733C63"/>
    <w:rsid w:val="00735102"/>
    <w:rsid w:val="0074460F"/>
    <w:rsid w:val="00744CCF"/>
    <w:rsid w:val="007538B8"/>
    <w:rsid w:val="00753A2E"/>
    <w:rsid w:val="00763A96"/>
    <w:rsid w:val="007665C3"/>
    <w:rsid w:val="00767450"/>
    <w:rsid w:val="007738CB"/>
    <w:rsid w:val="00775EF5"/>
    <w:rsid w:val="00781661"/>
    <w:rsid w:val="00783B91"/>
    <w:rsid w:val="0079352A"/>
    <w:rsid w:val="007A07DB"/>
    <w:rsid w:val="007A2C0A"/>
    <w:rsid w:val="007A356C"/>
    <w:rsid w:val="007A42A6"/>
    <w:rsid w:val="007A7277"/>
    <w:rsid w:val="007B1A8D"/>
    <w:rsid w:val="007B6FE6"/>
    <w:rsid w:val="007C269D"/>
    <w:rsid w:val="007C3E49"/>
    <w:rsid w:val="007C64DB"/>
    <w:rsid w:val="007D5207"/>
    <w:rsid w:val="007F2CF3"/>
    <w:rsid w:val="007F432F"/>
    <w:rsid w:val="00800E50"/>
    <w:rsid w:val="008128BB"/>
    <w:rsid w:val="0083104D"/>
    <w:rsid w:val="00833B3D"/>
    <w:rsid w:val="00844AF6"/>
    <w:rsid w:val="00851E0E"/>
    <w:rsid w:val="00853B86"/>
    <w:rsid w:val="00861E49"/>
    <w:rsid w:val="00884BDE"/>
    <w:rsid w:val="00886E71"/>
    <w:rsid w:val="008874FB"/>
    <w:rsid w:val="00891979"/>
    <w:rsid w:val="008A3512"/>
    <w:rsid w:val="008A4365"/>
    <w:rsid w:val="008A6AF0"/>
    <w:rsid w:val="008B17EC"/>
    <w:rsid w:val="008B40E9"/>
    <w:rsid w:val="008B6735"/>
    <w:rsid w:val="008C0D40"/>
    <w:rsid w:val="008C6F21"/>
    <w:rsid w:val="008C7210"/>
    <w:rsid w:val="008C7469"/>
    <w:rsid w:val="008D2A0A"/>
    <w:rsid w:val="008D4A89"/>
    <w:rsid w:val="008D78CA"/>
    <w:rsid w:val="008E009E"/>
    <w:rsid w:val="008E0A0D"/>
    <w:rsid w:val="008E0ECF"/>
    <w:rsid w:val="008E30E9"/>
    <w:rsid w:val="008E739A"/>
    <w:rsid w:val="008F4F50"/>
    <w:rsid w:val="008F6D5F"/>
    <w:rsid w:val="00900D26"/>
    <w:rsid w:val="0090340E"/>
    <w:rsid w:val="0090509E"/>
    <w:rsid w:val="0090721E"/>
    <w:rsid w:val="00910485"/>
    <w:rsid w:val="009127D0"/>
    <w:rsid w:val="00917F30"/>
    <w:rsid w:val="009200B3"/>
    <w:rsid w:val="00923E78"/>
    <w:rsid w:val="0092552B"/>
    <w:rsid w:val="00933636"/>
    <w:rsid w:val="00934A23"/>
    <w:rsid w:val="0093599F"/>
    <w:rsid w:val="009409CA"/>
    <w:rsid w:val="00942437"/>
    <w:rsid w:val="00943207"/>
    <w:rsid w:val="00943F6D"/>
    <w:rsid w:val="009469EF"/>
    <w:rsid w:val="009473C5"/>
    <w:rsid w:val="009478D9"/>
    <w:rsid w:val="00952973"/>
    <w:rsid w:val="00953B98"/>
    <w:rsid w:val="00954027"/>
    <w:rsid w:val="00954BC0"/>
    <w:rsid w:val="00966BF6"/>
    <w:rsid w:val="00971BD0"/>
    <w:rsid w:val="00981FB5"/>
    <w:rsid w:val="009914E5"/>
    <w:rsid w:val="009943D9"/>
    <w:rsid w:val="009A2068"/>
    <w:rsid w:val="009A3367"/>
    <w:rsid w:val="009A38C4"/>
    <w:rsid w:val="009A4848"/>
    <w:rsid w:val="009A6CA4"/>
    <w:rsid w:val="009A7994"/>
    <w:rsid w:val="009A7CF4"/>
    <w:rsid w:val="009B4620"/>
    <w:rsid w:val="009B75AF"/>
    <w:rsid w:val="009B7944"/>
    <w:rsid w:val="009C2D52"/>
    <w:rsid w:val="009C4C97"/>
    <w:rsid w:val="009C69C0"/>
    <w:rsid w:val="009E0222"/>
    <w:rsid w:val="009E30DE"/>
    <w:rsid w:val="009F23E1"/>
    <w:rsid w:val="009F2C26"/>
    <w:rsid w:val="009F3A34"/>
    <w:rsid w:val="00A05AFF"/>
    <w:rsid w:val="00A06713"/>
    <w:rsid w:val="00A21289"/>
    <w:rsid w:val="00A26785"/>
    <w:rsid w:val="00A301D0"/>
    <w:rsid w:val="00A304ED"/>
    <w:rsid w:val="00A335EE"/>
    <w:rsid w:val="00A50C33"/>
    <w:rsid w:val="00A61C96"/>
    <w:rsid w:val="00A6559F"/>
    <w:rsid w:val="00A6658F"/>
    <w:rsid w:val="00A73D13"/>
    <w:rsid w:val="00A775D7"/>
    <w:rsid w:val="00A8073F"/>
    <w:rsid w:val="00A83DA1"/>
    <w:rsid w:val="00A966C8"/>
    <w:rsid w:val="00AA07D0"/>
    <w:rsid w:val="00AA1113"/>
    <w:rsid w:val="00AA42F5"/>
    <w:rsid w:val="00AB1681"/>
    <w:rsid w:val="00AB31FC"/>
    <w:rsid w:val="00AB42A2"/>
    <w:rsid w:val="00AB53BA"/>
    <w:rsid w:val="00AD01F6"/>
    <w:rsid w:val="00AD351A"/>
    <w:rsid w:val="00AE61AD"/>
    <w:rsid w:val="00AE6F19"/>
    <w:rsid w:val="00AF24FE"/>
    <w:rsid w:val="00AF4041"/>
    <w:rsid w:val="00AF44A1"/>
    <w:rsid w:val="00B05FCB"/>
    <w:rsid w:val="00B061A8"/>
    <w:rsid w:val="00B10293"/>
    <w:rsid w:val="00B1107E"/>
    <w:rsid w:val="00B17FEA"/>
    <w:rsid w:val="00B22E60"/>
    <w:rsid w:val="00B312AA"/>
    <w:rsid w:val="00B33C91"/>
    <w:rsid w:val="00B34717"/>
    <w:rsid w:val="00B401AE"/>
    <w:rsid w:val="00B424D3"/>
    <w:rsid w:val="00B4514D"/>
    <w:rsid w:val="00B51A8F"/>
    <w:rsid w:val="00B52D21"/>
    <w:rsid w:val="00B62A0C"/>
    <w:rsid w:val="00B62F8E"/>
    <w:rsid w:val="00B65EC1"/>
    <w:rsid w:val="00B67F88"/>
    <w:rsid w:val="00B71CF7"/>
    <w:rsid w:val="00B74A45"/>
    <w:rsid w:val="00B819C5"/>
    <w:rsid w:val="00B81A64"/>
    <w:rsid w:val="00B82CFB"/>
    <w:rsid w:val="00B86E11"/>
    <w:rsid w:val="00B9547D"/>
    <w:rsid w:val="00BA5789"/>
    <w:rsid w:val="00BB202E"/>
    <w:rsid w:val="00BB2815"/>
    <w:rsid w:val="00BB4FF1"/>
    <w:rsid w:val="00BB5633"/>
    <w:rsid w:val="00BB564A"/>
    <w:rsid w:val="00BC696C"/>
    <w:rsid w:val="00BD18BF"/>
    <w:rsid w:val="00BD1E56"/>
    <w:rsid w:val="00BD414B"/>
    <w:rsid w:val="00BD47E6"/>
    <w:rsid w:val="00BE01A5"/>
    <w:rsid w:val="00BE299A"/>
    <w:rsid w:val="00BE6537"/>
    <w:rsid w:val="00BE6DFE"/>
    <w:rsid w:val="00BF0F2B"/>
    <w:rsid w:val="00BF1E5C"/>
    <w:rsid w:val="00C02E1F"/>
    <w:rsid w:val="00C03D29"/>
    <w:rsid w:val="00C1329A"/>
    <w:rsid w:val="00C17AC8"/>
    <w:rsid w:val="00C26B30"/>
    <w:rsid w:val="00C26D33"/>
    <w:rsid w:val="00C27B86"/>
    <w:rsid w:val="00C44221"/>
    <w:rsid w:val="00C46EF2"/>
    <w:rsid w:val="00C47098"/>
    <w:rsid w:val="00C613C1"/>
    <w:rsid w:val="00C66961"/>
    <w:rsid w:val="00C73044"/>
    <w:rsid w:val="00C82DDC"/>
    <w:rsid w:val="00C83019"/>
    <w:rsid w:val="00C8520A"/>
    <w:rsid w:val="00C85B5B"/>
    <w:rsid w:val="00C872B4"/>
    <w:rsid w:val="00C91C40"/>
    <w:rsid w:val="00C93161"/>
    <w:rsid w:val="00C95835"/>
    <w:rsid w:val="00CA0377"/>
    <w:rsid w:val="00CA1AE3"/>
    <w:rsid w:val="00CA451B"/>
    <w:rsid w:val="00CA4B40"/>
    <w:rsid w:val="00CA580B"/>
    <w:rsid w:val="00CC1465"/>
    <w:rsid w:val="00CC30EB"/>
    <w:rsid w:val="00CC310C"/>
    <w:rsid w:val="00CC7678"/>
    <w:rsid w:val="00CE406F"/>
    <w:rsid w:val="00CE6D61"/>
    <w:rsid w:val="00CE7F50"/>
    <w:rsid w:val="00CF0C69"/>
    <w:rsid w:val="00CF75A3"/>
    <w:rsid w:val="00CF7E6B"/>
    <w:rsid w:val="00D003EF"/>
    <w:rsid w:val="00D00530"/>
    <w:rsid w:val="00D010DC"/>
    <w:rsid w:val="00D02B61"/>
    <w:rsid w:val="00D0440E"/>
    <w:rsid w:val="00D12270"/>
    <w:rsid w:val="00D13B6E"/>
    <w:rsid w:val="00D15DD2"/>
    <w:rsid w:val="00D3623F"/>
    <w:rsid w:val="00D401CC"/>
    <w:rsid w:val="00D44070"/>
    <w:rsid w:val="00D44379"/>
    <w:rsid w:val="00D46562"/>
    <w:rsid w:val="00D5386C"/>
    <w:rsid w:val="00D62F96"/>
    <w:rsid w:val="00D706B9"/>
    <w:rsid w:val="00D93C3A"/>
    <w:rsid w:val="00D967CA"/>
    <w:rsid w:val="00DA0106"/>
    <w:rsid w:val="00DA0DC9"/>
    <w:rsid w:val="00DA41A1"/>
    <w:rsid w:val="00DB2CA2"/>
    <w:rsid w:val="00DB50D6"/>
    <w:rsid w:val="00DB526D"/>
    <w:rsid w:val="00DB7A4D"/>
    <w:rsid w:val="00DB7E87"/>
    <w:rsid w:val="00DC6DDA"/>
    <w:rsid w:val="00DC6F4B"/>
    <w:rsid w:val="00DD1C8A"/>
    <w:rsid w:val="00DD6951"/>
    <w:rsid w:val="00DD7B22"/>
    <w:rsid w:val="00DE2BE1"/>
    <w:rsid w:val="00DE489D"/>
    <w:rsid w:val="00DE643E"/>
    <w:rsid w:val="00DF4FCD"/>
    <w:rsid w:val="00DF5B5C"/>
    <w:rsid w:val="00E00613"/>
    <w:rsid w:val="00E030D9"/>
    <w:rsid w:val="00E07C12"/>
    <w:rsid w:val="00E13D99"/>
    <w:rsid w:val="00E15815"/>
    <w:rsid w:val="00E1654B"/>
    <w:rsid w:val="00E30D0A"/>
    <w:rsid w:val="00E31BAC"/>
    <w:rsid w:val="00E427E9"/>
    <w:rsid w:val="00E42B25"/>
    <w:rsid w:val="00E5523B"/>
    <w:rsid w:val="00E62FFF"/>
    <w:rsid w:val="00E711DF"/>
    <w:rsid w:val="00E72C7B"/>
    <w:rsid w:val="00E75425"/>
    <w:rsid w:val="00E75ADC"/>
    <w:rsid w:val="00E8071D"/>
    <w:rsid w:val="00E860CB"/>
    <w:rsid w:val="00E87227"/>
    <w:rsid w:val="00E87DE1"/>
    <w:rsid w:val="00EA1715"/>
    <w:rsid w:val="00EA1C74"/>
    <w:rsid w:val="00EA48F7"/>
    <w:rsid w:val="00EA70DD"/>
    <w:rsid w:val="00EA7177"/>
    <w:rsid w:val="00EC052F"/>
    <w:rsid w:val="00EC11E7"/>
    <w:rsid w:val="00ED43ED"/>
    <w:rsid w:val="00EE215B"/>
    <w:rsid w:val="00EE3D9B"/>
    <w:rsid w:val="00EE6A60"/>
    <w:rsid w:val="00EF604C"/>
    <w:rsid w:val="00F01999"/>
    <w:rsid w:val="00F01F97"/>
    <w:rsid w:val="00F21D18"/>
    <w:rsid w:val="00F220A3"/>
    <w:rsid w:val="00F27AD0"/>
    <w:rsid w:val="00F329B1"/>
    <w:rsid w:val="00F355FA"/>
    <w:rsid w:val="00F36D36"/>
    <w:rsid w:val="00F40FBE"/>
    <w:rsid w:val="00F42DE7"/>
    <w:rsid w:val="00F476B7"/>
    <w:rsid w:val="00F50CBF"/>
    <w:rsid w:val="00F50D2E"/>
    <w:rsid w:val="00F63E66"/>
    <w:rsid w:val="00F71CAA"/>
    <w:rsid w:val="00F7324D"/>
    <w:rsid w:val="00F81CFD"/>
    <w:rsid w:val="00F8321F"/>
    <w:rsid w:val="00F87751"/>
    <w:rsid w:val="00F90B4F"/>
    <w:rsid w:val="00F90B74"/>
    <w:rsid w:val="00FA0B5E"/>
    <w:rsid w:val="00FB1C63"/>
    <w:rsid w:val="00FD0FD2"/>
    <w:rsid w:val="00FD31D1"/>
    <w:rsid w:val="00FE44FB"/>
    <w:rsid w:val="00FE5A65"/>
    <w:rsid w:val="00FF438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8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  <w:style w:type="character" w:styleId="Emphasis">
    <w:name w:val="Emphasis"/>
    <w:uiPriority w:val="20"/>
    <w:qFormat/>
    <w:rsid w:val="00C8520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14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46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C1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  <w:style w:type="character" w:styleId="Emphasis">
    <w:name w:val="Emphasis"/>
    <w:uiPriority w:val="20"/>
    <w:qFormat/>
    <w:rsid w:val="00C8520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14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46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C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12E32-3B46-4C9F-9347-DA81217D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2021-08-05T03:27:00Z</cp:lastPrinted>
  <dcterms:created xsi:type="dcterms:W3CDTF">2021-08-07T08:42:00Z</dcterms:created>
  <dcterms:modified xsi:type="dcterms:W3CDTF">2021-08-07T08:42:00Z</dcterms:modified>
</cp:coreProperties>
</file>