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FF" w:rsidRPr="007F2EC5" w:rsidRDefault="00400FFF" w:rsidP="00400FFF">
      <w:pPr>
        <w:pStyle w:val="Heading1"/>
        <w:rPr>
          <w:rFonts w:cs="Times New Roman"/>
          <w:sz w:val="24"/>
          <w:szCs w:val="24"/>
        </w:rPr>
      </w:pPr>
      <w:bookmarkStart w:id="0" w:name="_Toc75981292"/>
      <w:r w:rsidRPr="00AF3599">
        <w:rPr>
          <w:rFonts w:cs="Times New Roman"/>
          <w:sz w:val="24"/>
          <w:szCs w:val="24"/>
        </w:rPr>
        <w:t>DAFTAR PUSTAKA</w:t>
      </w:r>
      <w:bookmarkEnd w:id="0"/>
    </w:p>
    <w:p w:rsidR="00400FFF" w:rsidRPr="007F2EC5" w:rsidRDefault="00400FFF" w:rsidP="00400FF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>Agoes</w:t>
      </w:r>
      <w:proofErr w:type="spellEnd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A. (2010). </w:t>
      </w:r>
      <w:proofErr w:type="spellStart"/>
      <w:proofErr w:type="gramStart"/>
      <w:r w:rsidRPr="007F2EC5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Tanaman</w:t>
      </w:r>
      <w:proofErr w:type="spellEnd"/>
      <w:r w:rsidRPr="007F2EC5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F2EC5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Obat</w:t>
      </w:r>
      <w:proofErr w:type="spellEnd"/>
      <w:r w:rsidRPr="007F2EC5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Indonesia</w:t>
      </w:r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  <w:proofErr w:type="gramEnd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Jakarta: </w:t>
      </w:r>
      <w:proofErr w:type="spellStart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>Salemba</w:t>
      </w:r>
      <w:proofErr w:type="spellEnd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>Medika</w:t>
      </w:r>
      <w:proofErr w:type="spellEnd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400FFF" w:rsidRPr="007F2EC5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Aminah., Tomahayu &amp; Abidin, Z. (2017). </w:t>
      </w:r>
      <w:r w:rsidRPr="007F2EC5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Penetapan Kadar Flavonoid Total Ekstrak Etanol Kulit Buah Alpukat (Persea Americana Mill) Dengan Metode Spektrofotometri Uv-Vis</w:t>
      </w: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. Jurnal Fitofarmaka Indonesia. Vol 4, No.2 </w:t>
      </w:r>
    </w:p>
    <w:p w:rsidR="00400FFF" w:rsidRPr="007F2EC5" w:rsidRDefault="00400FFF" w:rsidP="00400FFF">
      <w:pPr>
        <w:spacing w:before="100" w:beforeAutospacing="1"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EC5">
        <w:rPr>
          <w:rFonts w:ascii="Times New Roman" w:hAnsi="Times New Roman" w:cs="Times New Roman"/>
          <w:bCs/>
          <w:sz w:val="24"/>
          <w:szCs w:val="24"/>
        </w:rPr>
        <w:t>Amrillah, M. S., Rolan, R., Jaka, F. (2015). Aktivitas Tabir Surya Daun Miana (</w:t>
      </w:r>
      <w:r w:rsidRPr="007F2EC5">
        <w:rPr>
          <w:rFonts w:ascii="Times New Roman" w:hAnsi="Times New Roman" w:cs="Times New Roman"/>
          <w:bCs/>
          <w:i/>
          <w:sz w:val="24"/>
          <w:szCs w:val="24"/>
        </w:rPr>
        <w:t xml:space="preserve">Coleus atropurpureus </w:t>
      </w:r>
      <w:r w:rsidRPr="007F2EC5">
        <w:rPr>
          <w:rFonts w:ascii="Times New Roman" w:hAnsi="Times New Roman" w:cs="Times New Roman"/>
          <w:bCs/>
          <w:sz w:val="24"/>
          <w:szCs w:val="24"/>
        </w:rPr>
        <w:t xml:space="preserve">L. Benth) secara In Vitro, </w:t>
      </w:r>
      <w:r w:rsidRPr="007F2EC5">
        <w:rPr>
          <w:rFonts w:ascii="Times New Roman" w:hAnsi="Times New Roman" w:cs="Times New Roman"/>
          <w:bCs/>
          <w:i/>
          <w:iCs/>
          <w:sz w:val="24"/>
          <w:szCs w:val="24"/>
        </w:rPr>
        <w:t>Jurnal Sains dan Kesehatan</w:t>
      </w:r>
      <w:r w:rsidRPr="007F2EC5">
        <w:rPr>
          <w:rFonts w:ascii="Times New Roman" w:hAnsi="Times New Roman" w:cs="Times New Roman"/>
          <w:bCs/>
          <w:sz w:val="24"/>
          <w:szCs w:val="24"/>
        </w:rPr>
        <w:t>, 1 (4) : 168-174.</w:t>
      </w:r>
    </w:p>
    <w:p w:rsidR="00400FFF" w:rsidRPr="007F2EC5" w:rsidRDefault="00400FFF" w:rsidP="00400FF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Ansel, C.H. (2005). </w:t>
      </w:r>
      <w:r w:rsidRPr="007F2EC5">
        <w:rPr>
          <w:rFonts w:ascii="Times New Roman" w:hAnsi="Times New Roman" w:cs="Times New Roman"/>
          <w:i/>
          <w:sz w:val="24"/>
          <w:szCs w:val="24"/>
        </w:rPr>
        <w:t>Pengantar Bentuk Sediaan Farmasi Edisi IV.</w:t>
      </w:r>
      <w:r w:rsidRPr="007F2EC5">
        <w:rPr>
          <w:rFonts w:ascii="Times New Roman" w:hAnsi="Times New Roman" w:cs="Times New Roman"/>
          <w:sz w:val="24"/>
          <w:szCs w:val="24"/>
        </w:rPr>
        <w:t xml:space="preserve"> Jakarta: Universitas Indonesia Press. Hal 608</w:t>
      </w:r>
    </w:p>
    <w:p w:rsidR="00400FFF" w:rsidRPr="007F2EC5" w:rsidRDefault="00400FFF" w:rsidP="00400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Ansel. C. Howard. 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F2EC5">
        <w:rPr>
          <w:rFonts w:ascii="Times New Roman" w:hAnsi="Times New Roman" w:cs="Times New Roman"/>
          <w:sz w:val="24"/>
          <w:szCs w:val="24"/>
        </w:rPr>
        <w:t>1989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F2EC5">
        <w:rPr>
          <w:rFonts w:ascii="Times New Roman" w:hAnsi="Times New Roman" w:cs="Times New Roman"/>
          <w:sz w:val="24"/>
          <w:szCs w:val="24"/>
        </w:rPr>
        <w:t xml:space="preserve">. </w:t>
      </w:r>
      <w:r w:rsidRPr="007F2EC5">
        <w:rPr>
          <w:rFonts w:ascii="Times New Roman" w:hAnsi="Times New Roman" w:cs="Times New Roman"/>
          <w:i/>
          <w:sz w:val="24"/>
          <w:szCs w:val="24"/>
        </w:rPr>
        <w:t>Pengantar Bentuk Sediaan Farmasi</w:t>
      </w:r>
      <w:r w:rsidRPr="007F2EC5">
        <w:rPr>
          <w:rFonts w:ascii="Times New Roman" w:hAnsi="Times New Roman" w:cs="Times New Roman"/>
          <w:sz w:val="24"/>
          <w:szCs w:val="24"/>
        </w:rPr>
        <w:t>, Jakarta: UI Press</w:t>
      </w:r>
    </w:p>
    <w:p w:rsidR="00400FFF" w:rsidRPr="007F2EC5" w:rsidRDefault="00400FFF" w:rsidP="00400FFF">
      <w:pPr>
        <w:tabs>
          <w:tab w:val="left" w:pos="3323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Chang, C, C., Yang, M, H., Wen, H, M., &amp; Chern, J, C. (2002). </w:t>
      </w:r>
      <w:r w:rsidRPr="007F2EC5">
        <w:rPr>
          <w:rFonts w:ascii="Times New Roman" w:hAnsi="Times New Roman" w:cs="Times New Roman"/>
          <w:i/>
          <w:sz w:val="24"/>
          <w:szCs w:val="24"/>
        </w:rPr>
        <w:t>Estimation of total flavonoid content in propolis by two complementary colorimetric methods. J Food Drug Analysis</w:t>
      </w:r>
      <w:r w:rsidRPr="007F2EC5">
        <w:rPr>
          <w:rFonts w:ascii="Times New Roman" w:hAnsi="Times New Roman" w:cs="Times New Roman"/>
          <w:sz w:val="24"/>
          <w:szCs w:val="24"/>
        </w:rPr>
        <w:t>, 3 (10), Hal 178-182.</w:t>
      </w:r>
    </w:p>
    <w:p w:rsidR="00400FFF" w:rsidRPr="007F2EC5" w:rsidRDefault="00400FFF" w:rsidP="00400FFF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Day, R, A &amp; Underwood, A, L.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(</w:t>
      </w: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1986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)</w:t>
      </w: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. </w:t>
      </w:r>
      <w:r w:rsidRPr="007F2EC5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Analisis Kimia Kuantitatif</w:t>
      </w: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 Erlangga: Jakarta</w:t>
      </w:r>
    </w:p>
    <w:p w:rsidR="00400FFF" w:rsidRPr="007F2EC5" w:rsidRDefault="00400FFF" w:rsidP="00400FF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EC5">
        <w:rPr>
          <w:rFonts w:ascii="Times New Roman" w:hAnsi="Times New Roman" w:cs="Times New Roman"/>
          <w:color w:val="000000"/>
          <w:sz w:val="24"/>
          <w:szCs w:val="24"/>
        </w:rPr>
        <w:t>Day. R. A.,</w:t>
      </w:r>
      <w:r w:rsidRPr="007F2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F2EC5">
        <w:rPr>
          <w:rFonts w:ascii="Times New Roman" w:hAnsi="Times New Roman" w:cs="Times New Roman"/>
          <w:color w:val="000000"/>
          <w:sz w:val="24"/>
          <w:szCs w:val="24"/>
        </w:rPr>
        <w:t xml:space="preserve">Underwood. A. L. (1999). </w:t>
      </w:r>
      <w:r w:rsidRPr="007F2E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Analisa Kimia Kuantitatif. </w:t>
      </w:r>
      <w:r w:rsidRPr="007F2EC5">
        <w:rPr>
          <w:rFonts w:ascii="Times New Roman" w:hAnsi="Times New Roman" w:cs="Times New Roman"/>
          <w:color w:val="000000"/>
          <w:sz w:val="24"/>
          <w:szCs w:val="24"/>
        </w:rPr>
        <w:t>Edisi keempat. Erlangga:</w:t>
      </w:r>
      <w:r w:rsidRPr="007F2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F2EC5">
        <w:rPr>
          <w:rFonts w:ascii="Times New Roman" w:hAnsi="Times New Roman" w:cs="Times New Roman"/>
          <w:color w:val="000000"/>
          <w:sz w:val="24"/>
          <w:szCs w:val="24"/>
        </w:rPr>
        <w:t>Jakarta.</w:t>
      </w:r>
    </w:p>
    <w:p w:rsidR="00400FFF" w:rsidRPr="007F2EC5" w:rsidRDefault="00400FFF" w:rsidP="00400FF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2EC5">
        <w:rPr>
          <w:rFonts w:ascii="Times New Roman" w:hAnsi="Times New Roman" w:cs="Times New Roman"/>
          <w:sz w:val="24"/>
          <w:szCs w:val="24"/>
          <w:lang w:val="id-ID"/>
        </w:rPr>
        <w:t xml:space="preserve">Depkes RI. 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F2EC5">
        <w:rPr>
          <w:rFonts w:ascii="Times New Roman" w:hAnsi="Times New Roman" w:cs="Times New Roman"/>
          <w:sz w:val="24"/>
          <w:szCs w:val="24"/>
          <w:lang w:val="id-ID"/>
        </w:rPr>
        <w:t>1979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F2EC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F2EC5">
        <w:rPr>
          <w:rFonts w:ascii="Times New Roman" w:hAnsi="Times New Roman" w:cs="Times New Roman"/>
          <w:i/>
          <w:sz w:val="24"/>
          <w:szCs w:val="24"/>
          <w:lang w:val="id-ID"/>
        </w:rPr>
        <w:t>Farmakope Edisi III</w:t>
      </w:r>
      <w:r w:rsidRPr="007F2EC5">
        <w:rPr>
          <w:rFonts w:ascii="Times New Roman" w:hAnsi="Times New Roman" w:cs="Times New Roman"/>
          <w:sz w:val="24"/>
          <w:szCs w:val="24"/>
          <w:lang w:val="id-ID"/>
        </w:rPr>
        <w:t>. Jakarta: Departemen Kesehatan RI. Hal: 31</w:t>
      </w:r>
    </w:p>
    <w:p w:rsidR="00400FFF" w:rsidRPr="007F2EC5" w:rsidRDefault="00400FFF" w:rsidP="00400FFF">
      <w:p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Depkes RI. (1980). </w:t>
      </w:r>
      <w:r w:rsidRPr="007F2EC5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7F2EC5">
        <w:rPr>
          <w:rFonts w:ascii="Times New Roman" w:hAnsi="Times New Roman" w:cs="Times New Roman"/>
          <w:sz w:val="24"/>
          <w:szCs w:val="24"/>
        </w:rPr>
        <w:t xml:space="preserve">. Jilid IV. 177-180. Departemen Kesehatan Republik Indonesia. Jakarta. </w:t>
      </w:r>
    </w:p>
    <w:p w:rsidR="00400FFF" w:rsidRPr="007F2EC5" w:rsidRDefault="00400FFF" w:rsidP="00400FFF">
      <w:p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Depkes RI. (1989). </w:t>
      </w:r>
      <w:r w:rsidRPr="007F2EC5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7F2EC5">
        <w:rPr>
          <w:rFonts w:ascii="Times New Roman" w:hAnsi="Times New Roman" w:cs="Times New Roman"/>
          <w:sz w:val="24"/>
          <w:szCs w:val="24"/>
        </w:rPr>
        <w:t>. Jilid V. 434. 436. Departemen Kesehatan RI. Jakarta.</w:t>
      </w:r>
    </w:p>
    <w:p w:rsidR="00400FFF" w:rsidRPr="007F2EC5" w:rsidRDefault="00400FFF" w:rsidP="00400FF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Depkes RI. (1995). </w:t>
      </w:r>
      <w:r w:rsidRPr="007F2EC5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7F2EC5">
        <w:rPr>
          <w:rFonts w:ascii="Times New Roman" w:hAnsi="Times New Roman" w:cs="Times New Roman"/>
          <w:sz w:val="24"/>
          <w:szCs w:val="24"/>
        </w:rPr>
        <w:t xml:space="preserve"> . Edisi IV. Jakarta: Departemen Kesehatan RI. Hal.1033. </w:t>
      </w:r>
    </w:p>
    <w:p w:rsidR="00400FFF" w:rsidRPr="007F2EC5" w:rsidRDefault="00400FFF" w:rsidP="00400FFF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Depkes RI. (2014). </w:t>
      </w:r>
      <w:r w:rsidRPr="007F2EC5">
        <w:rPr>
          <w:rFonts w:ascii="Times New Roman" w:hAnsi="Times New Roman" w:cs="Times New Roman"/>
          <w:i/>
          <w:sz w:val="24"/>
          <w:szCs w:val="24"/>
        </w:rPr>
        <w:t>Farmakope Indonesia.</w:t>
      </w:r>
      <w:r w:rsidRPr="007F2EC5">
        <w:rPr>
          <w:rFonts w:ascii="Times New Roman" w:hAnsi="Times New Roman" w:cs="Times New Roman"/>
          <w:sz w:val="24"/>
          <w:szCs w:val="24"/>
        </w:rPr>
        <w:t xml:space="preserve"> Edisi V. Jakarta : Departemen Kesehatan RI. Hal 137, 833.</w:t>
      </w:r>
    </w:p>
    <w:p w:rsidR="00400FFF" w:rsidRPr="007F2EC5" w:rsidRDefault="00400FFF" w:rsidP="00400FFF">
      <w:pPr>
        <w:spacing w:after="0" w:line="36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Ditjen POM. (1979). </w:t>
      </w:r>
      <w:r w:rsidRPr="007F2EC5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>Materi Medika Indonesia Jilid III</w:t>
      </w:r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. Jakarta: Direktorat Jenderal Pengawasan Obat dan Makanan. Hal. 155-161. </w:t>
      </w:r>
    </w:p>
    <w:p w:rsidR="00400FFF" w:rsidRPr="007F2EC5" w:rsidRDefault="00400FFF" w:rsidP="00400FF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Ditjen POM. (1995). </w:t>
      </w:r>
      <w:r w:rsidRPr="007F2EC5">
        <w:rPr>
          <w:rFonts w:ascii="Times New Roman" w:hAnsi="Times New Roman" w:cs="Times New Roman"/>
          <w:i/>
          <w:sz w:val="24"/>
          <w:szCs w:val="24"/>
        </w:rPr>
        <w:t xml:space="preserve">Farmakope  Indonesia Edisi IV. Jakarta : </w:t>
      </w:r>
      <w:r w:rsidRPr="007F2EC5">
        <w:rPr>
          <w:rFonts w:ascii="Times New Roman" w:hAnsi="Times New Roman" w:cs="Times New Roman"/>
          <w:sz w:val="24"/>
          <w:szCs w:val="24"/>
        </w:rPr>
        <w:t xml:space="preserve">Depkes </w:t>
      </w:r>
    </w:p>
    <w:p w:rsidR="00400FFF" w:rsidRPr="007F2EC5" w:rsidRDefault="00400FFF" w:rsidP="00400FF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Djauhariya, Endjo. (2004). </w:t>
      </w:r>
      <w:r w:rsidRPr="007F2EC5">
        <w:rPr>
          <w:rFonts w:ascii="Times New Roman" w:hAnsi="Times New Roman" w:cs="Times New Roman"/>
          <w:i/>
          <w:sz w:val="24"/>
          <w:szCs w:val="24"/>
        </w:rPr>
        <w:t xml:space="preserve">Gulma Berkhasiat Obat. </w:t>
      </w:r>
      <w:r w:rsidRPr="007F2EC5">
        <w:rPr>
          <w:rFonts w:ascii="Times New Roman" w:hAnsi="Times New Roman" w:cs="Times New Roman"/>
          <w:sz w:val="24"/>
          <w:szCs w:val="24"/>
        </w:rPr>
        <w:t>Jakarta : Penebar Swadaya. Hal: 70-72</w:t>
      </w:r>
    </w:p>
    <w:p w:rsidR="00400FFF" w:rsidRPr="007F2EC5" w:rsidRDefault="00400FFF" w:rsidP="00400FFF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lastRenderedPageBreak/>
        <w:t xml:space="preserve">Farnsworth. Norman. R. 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F2EC5">
        <w:rPr>
          <w:rFonts w:ascii="Times New Roman" w:hAnsi="Times New Roman" w:cs="Times New Roman"/>
          <w:sz w:val="24"/>
          <w:szCs w:val="24"/>
        </w:rPr>
        <w:t>1996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F2EC5">
        <w:rPr>
          <w:rFonts w:ascii="Times New Roman" w:hAnsi="Times New Roman" w:cs="Times New Roman"/>
          <w:sz w:val="24"/>
          <w:szCs w:val="24"/>
        </w:rPr>
        <w:t xml:space="preserve">. </w:t>
      </w:r>
      <w:r w:rsidRPr="007F2EC5">
        <w:rPr>
          <w:rFonts w:ascii="Times New Roman" w:hAnsi="Times New Roman" w:cs="Times New Roman"/>
          <w:i/>
          <w:sz w:val="24"/>
          <w:szCs w:val="24"/>
        </w:rPr>
        <w:t>Biological and Pytochemical Screening of Plants.</w:t>
      </w:r>
      <w:r w:rsidRPr="007F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 xml:space="preserve">Gracile Brongn. </w:t>
      </w:r>
      <w:r w:rsidRPr="007F2EC5">
        <w:rPr>
          <w:rFonts w:ascii="Times New Roman" w:hAnsi="Times New Roman" w:cs="Times New Roman"/>
          <w:i/>
          <w:sz w:val="24"/>
          <w:szCs w:val="24"/>
          <w:lang w:val="en-US"/>
        </w:rPr>
        <w:t>Journal of Guangdong Industry Technical College.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 xml:space="preserve"> 2008-02. </w:t>
      </w:r>
      <w:r w:rsidRPr="007F2EC5">
        <w:rPr>
          <w:rFonts w:ascii="Times New Roman" w:hAnsi="Times New Roman" w:cs="Times New Roman"/>
          <w:sz w:val="24"/>
          <w:szCs w:val="24"/>
        </w:rPr>
        <w:t>Gramedia</w:t>
      </w:r>
    </w:p>
    <w:p w:rsidR="00400FFF" w:rsidRPr="007F2EC5" w:rsidRDefault="00400FFF" w:rsidP="00400FFF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Geissman, T. A. (1962). The Chemistry of Flavonoid Counpound. Pergamon Press Oxford. </w:t>
      </w:r>
    </w:p>
    <w:p w:rsidR="00400FFF" w:rsidRPr="007F2EC5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Gupta, P, K., Siddarth, P., &amp; Srikanth. (2015). Research and Review: Journal of Medicinal Chemistry. Tulsi: An Elixir For Human Life. Vol 4 Issue 1 January-March.</w:t>
      </w:r>
    </w:p>
    <w:p w:rsidR="00400FFF" w:rsidRPr="007F2EC5" w:rsidRDefault="00400FFF" w:rsidP="00400FFF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Hanani, E. (2015). </w:t>
      </w:r>
      <w:r w:rsidRPr="007F2EC5">
        <w:rPr>
          <w:rFonts w:ascii="Times New Roman" w:hAnsi="Times New Roman" w:cs="Times New Roman"/>
          <w:i/>
          <w:iCs/>
          <w:sz w:val="24"/>
          <w:szCs w:val="24"/>
        </w:rPr>
        <w:t>Analisis Fitokimia</w:t>
      </w:r>
      <w:r w:rsidRPr="007F2EC5">
        <w:rPr>
          <w:rFonts w:ascii="Times New Roman" w:hAnsi="Times New Roman" w:cs="Times New Roman"/>
          <w:sz w:val="24"/>
          <w:szCs w:val="24"/>
        </w:rPr>
        <w:t xml:space="preserve"> , Buku Kedokteran EGC, Jakarta.</w:t>
      </w:r>
    </w:p>
    <w:p w:rsidR="00400FFF" w:rsidRPr="007F2EC5" w:rsidRDefault="00400FFF" w:rsidP="00400FF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  <w:lang w:val="id-ID"/>
        </w:rPr>
        <w:t xml:space="preserve">Harborne, J.B. 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F2EC5">
        <w:rPr>
          <w:rFonts w:ascii="Times New Roman" w:hAnsi="Times New Roman" w:cs="Times New Roman"/>
          <w:sz w:val="24"/>
          <w:szCs w:val="24"/>
          <w:lang w:val="id-ID"/>
        </w:rPr>
        <w:t>1987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F2EC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F2EC5">
        <w:rPr>
          <w:rFonts w:ascii="Times New Roman" w:hAnsi="Times New Roman" w:cs="Times New Roman"/>
          <w:i/>
          <w:sz w:val="24"/>
          <w:szCs w:val="24"/>
          <w:lang w:val="id-ID"/>
        </w:rPr>
        <w:t>Metode Fitokimia (Penuntun Cara Modern Menganalisis Tumbuhan) Terbitan Kedua</w:t>
      </w:r>
      <w:r w:rsidRPr="007F2EC5">
        <w:rPr>
          <w:rFonts w:ascii="Times New Roman" w:hAnsi="Times New Roman" w:cs="Times New Roman"/>
          <w:sz w:val="24"/>
          <w:szCs w:val="24"/>
          <w:lang w:val="id-ID"/>
        </w:rPr>
        <w:t>. Bandung: ITB. Hal: 102, 147-148, 234-246</w:t>
      </w:r>
    </w:p>
    <w:p w:rsidR="00400FFF" w:rsidRPr="007F2EC5" w:rsidRDefault="00400FFF" w:rsidP="00400FFF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Hardjono, S. (1991). </w:t>
      </w:r>
      <w:r w:rsidRPr="007F2EC5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Spektroskopi Liberty</w:t>
      </w: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 Yogyakarta</w:t>
      </w:r>
    </w:p>
    <w:p w:rsidR="00400FFF" w:rsidRPr="007F2EC5" w:rsidRDefault="00400FFF" w:rsidP="00400FFF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>Hidayat, S &amp; Rodame, M, N. (2015). Kitab Tumbuhan Obat. Jakarta: AgriFlo. Hal: 255-226</w:t>
      </w:r>
    </w:p>
    <w:p w:rsidR="00400FFF" w:rsidRPr="007F2EC5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Hilda, A. (2014). Uji Sitotoksik Akar Rumput Bambu (Lophatherum gracile B.) Dengan Variasi Pelarut Melalui Metode BSLT dan Identifikasi Golongan Senyawa Aktifnya. </w:t>
      </w:r>
      <w:r w:rsidRPr="007F2EC5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Skripsi</w:t>
      </w: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. Malang : Fakultas Sains dan Teknologi Universitas Islam Negeri Maulana Malik Ibrahim Malang. </w:t>
      </w:r>
    </w:p>
    <w:p w:rsidR="00400FFF" w:rsidRPr="007F2EC5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Kelly, S, G. (2011). Alternativ Medicine Review. Journal Quersetin. 16 (2).</w:t>
      </w:r>
    </w:p>
    <w:p w:rsidR="00400FFF" w:rsidRPr="007F2EC5" w:rsidRDefault="00400FFF" w:rsidP="00400FFF">
      <w:pPr>
        <w:widowControl w:val="0"/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Kusuma, T.S. (1988). Kimia dan Lingkungan. Pusat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Penelitian Universitas Andalas</w:t>
      </w:r>
    </w:p>
    <w:p w:rsidR="00400FFF" w:rsidRPr="007F2EC5" w:rsidRDefault="00400FFF" w:rsidP="00400FFF">
      <w:pPr>
        <w:widowControl w:val="0"/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Mabruroh dan Asasu, I. (2015). Uji Aktivitas Antioksidan Ekstrak Tzanin dari Daun Padang.</w:t>
      </w:r>
    </w:p>
    <w:p w:rsidR="00400FFF" w:rsidRPr="007F2EC5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Markham, K, R. (1988). Cara mengidentifikasi flavonoid. Penerjemah: K. Padmawinata. Bandung : Penerbit ITB.</w:t>
      </w:r>
    </w:p>
    <w:p w:rsidR="00400FFF" w:rsidRPr="007F2EC5" w:rsidRDefault="00400FFF" w:rsidP="00400FFF">
      <w:pPr>
        <w:pStyle w:val="ListParagraph"/>
        <w:spacing w:after="0" w:line="36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Toc63174545"/>
      <w:bookmarkStart w:id="2" w:name="_Toc65418909"/>
      <w:bookmarkStart w:id="3" w:name="_Toc66535727"/>
      <w:bookmarkStart w:id="4" w:name="_Toc66537015"/>
      <w:bookmarkStart w:id="5" w:name="_Toc75981293"/>
      <w:r w:rsidRPr="007F2EC5">
        <w:rPr>
          <w:rFonts w:ascii="Times New Roman" w:hAnsi="Times New Roman" w:cs="Times New Roman"/>
          <w:sz w:val="24"/>
          <w:szCs w:val="24"/>
        </w:rPr>
        <w:t xml:space="preserve">Marzuki, Asnah. (2012). </w:t>
      </w:r>
      <w:r w:rsidRPr="007F2EC5">
        <w:rPr>
          <w:rFonts w:ascii="Times New Roman" w:hAnsi="Times New Roman" w:cs="Times New Roman"/>
          <w:i/>
          <w:iCs/>
          <w:sz w:val="24"/>
          <w:szCs w:val="24"/>
        </w:rPr>
        <w:t>Kimia Analisis Farmasi</w:t>
      </w:r>
      <w:r w:rsidRPr="007F2EC5">
        <w:rPr>
          <w:rFonts w:ascii="Times New Roman" w:hAnsi="Times New Roman" w:cs="Times New Roman"/>
          <w:sz w:val="24"/>
          <w:szCs w:val="24"/>
        </w:rPr>
        <w:t>. Makassar : Dua Satu Press.</w:t>
      </w:r>
      <w:bookmarkEnd w:id="1"/>
      <w:bookmarkEnd w:id="2"/>
      <w:bookmarkEnd w:id="3"/>
      <w:bookmarkEnd w:id="4"/>
      <w:bookmarkEnd w:id="5"/>
    </w:p>
    <w:p w:rsidR="00400FFF" w:rsidRPr="007F2EC5" w:rsidRDefault="00400FFF" w:rsidP="00400FFF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>Nasution, N, A. (2020). Aktivitas Analgetik Ekstrak Etanol Herba Rumput Bambu (</w:t>
      </w:r>
      <w:r w:rsidRPr="007F2EC5">
        <w:rPr>
          <w:rFonts w:ascii="Times New Roman" w:hAnsi="Times New Roman" w:cs="Times New Roman"/>
          <w:i/>
          <w:sz w:val="24"/>
          <w:szCs w:val="24"/>
        </w:rPr>
        <w:t>Lophatherum Gracile</w:t>
      </w:r>
      <w:r w:rsidRPr="007F2EC5">
        <w:rPr>
          <w:rFonts w:ascii="Times New Roman" w:hAnsi="Times New Roman" w:cs="Times New Roman"/>
          <w:sz w:val="24"/>
          <w:szCs w:val="24"/>
        </w:rPr>
        <w:t>) Pada Mencit Putih Jantan (</w:t>
      </w:r>
      <w:r w:rsidRPr="007F2EC5">
        <w:rPr>
          <w:rFonts w:ascii="Times New Roman" w:hAnsi="Times New Roman" w:cs="Times New Roman"/>
          <w:i/>
          <w:sz w:val="24"/>
          <w:szCs w:val="24"/>
        </w:rPr>
        <w:t>Mus Musculus</w:t>
      </w:r>
      <w:r w:rsidRPr="007F2EC5">
        <w:rPr>
          <w:rFonts w:ascii="Times New Roman" w:hAnsi="Times New Roman" w:cs="Times New Roman"/>
          <w:sz w:val="24"/>
          <w:szCs w:val="24"/>
        </w:rPr>
        <w:t xml:space="preserve">) Dengan Metode Writhing Test. </w:t>
      </w:r>
      <w:r w:rsidRPr="007F2EC5">
        <w:rPr>
          <w:rFonts w:ascii="Times New Roman" w:hAnsi="Times New Roman" w:cs="Times New Roman"/>
          <w:i/>
          <w:sz w:val="24"/>
          <w:szCs w:val="24"/>
        </w:rPr>
        <w:t>Skripsi</w:t>
      </w:r>
      <w:r w:rsidRPr="007F2EC5">
        <w:rPr>
          <w:rFonts w:ascii="Times New Roman" w:hAnsi="Times New Roman" w:cs="Times New Roman"/>
          <w:sz w:val="24"/>
          <w:szCs w:val="24"/>
        </w:rPr>
        <w:t>. Universitas muslim Nusantara Al-washliyah: Medan</w:t>
      </w:r>
    </w:p>
    <w:p w:rsidR="00400FFF" w:rsidRPr="007F2EC5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Nurjanah, L., Izzati, A &amp; Abdullah. (2011). Aktivitas Antioksidan dan Komponen Bioaktif Kerang Pisau (Solen spp). </w:t>
      </w:r>
      <w:r w:rsidRPr="007F2EC5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J. Ilmu Kelautan</w:t>
      </w: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, 16(3): 119-124.</w:t>
      </w:r>
    </w:p>
    <w:p w:rsidR="00400FFF" w:rsidRPr="007F2EC5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Paranista, T. (2007). Tanaman Obat Indonesia Solanum Nigrum</w:t>
      </w:r>
    </w:p>
    <w:p w:rsidR="00400FFF" w:rsidRPr="007F2EC5" w:rsidRDefault="00400FFF" w:rsidP="00400FF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>Raharjo, T.J. (2013). Kimia Hasil Alam. Penerbit Pustaka Pelajar: Yogyakarta.</w:t>
      </w:r>
    </w:p>
    <w:p w:rsidR="00400FFF" w:rsidRPr="007F2EC5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Rahmat, H. (2009). Identifikasi Senyawa Flavonoid Pada Sayuran Indigenous Jawa Barat. </w:t>
      </w:r>
      <w:r w:rsidRPr="007F2EC5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Skripsi</w:t>
      </w: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 Bogor: Fakultas Teknologi Pertanian Institut Pertanian. Hal: 4, 20.</w:t>
      </w:r>
    </w:p>
    <w:p w:rsidR="00400FFF" w:rsidRPr="007F2EC5" w:rsidRDefault="00400FFF" w:rsidP="00400FF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Robinson, T. (1995). </w:t>
      </w:r>
      <w:r w:rsidRPr="007F2EC5">
        <w:rPr>
          <w:rFonts w:ascii="Times New Roman" w:hAnsi="Times New Roman" w:cs="Times New Roman"/>
          <w:i/>
          <w:sz w:val="24"/>
          <w:szCs w:val="24"/>
        </w:rPr>
        <w:t>Kandungan Organik Tumbuhan Tinggi</w:t>
      </w:r>
      <w:r w:rsidRPr="007F2EC5">
        <w:rPr>
          <w:rFonts w:ascii="Times New Roman" w:hAnsi="Times New Roman" w:cs="Times New Roman"/>
          <w:sz w:val="24"/>
          <w:szCs w:val="24"/>
        </w:rPr>
        <w:t>. Edisi ke-4 Terjemahan Kosasih Padmawinata. Bandung. ITB. Hal: 152 – 154, 196</w:t>
      </w:r>
    </w:p>
    <w:p w:rsidR="00400FFF" w:rsidRPr="007F2EC5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Rohman, A. (2007). Kimia Farmasi Analisis. Yogyakarta: Pustaka Pelajar. </w:t>
      </w:r>
    </w:p>
    <w:p w:rsidR="00400FFF" w:rsidRPr="007F2EC5" w:rsidRDefault="00400FFF" w:rsidP="00400FF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F2EC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Sahidin, I. (2012). </w:t>
      </w:r>
      <w:r w:rsidRPr="007F2EC5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Mengenal Senyawa Alami Pembentukan dan Pengelompokan Secara Kimia.</w:t>
      </w:r>
      <w:r w:rsidRPr="007F2EC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Kendari : Unhalu Press.</w:t>
      </w:r>
    </w:p>
    <w:p w:rsidR="00400FFF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lastRenderedPageBreak/>
        <w:t xml:space="preserve">Saifudin, A., Rahayu, V., &amp; Teruna, H.Y. (2011). Standarisasi Bahan Obat Alam, Graha Ilmu. Yogyakarta. Hal 26-27. </w:t>
      </w:r>
    </w:p>
    <w:p w:rsidR="00400FFF" w:rsidRPr="007F2EC5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Salmia, S. (2016). Analisis Kadar Flavonoid Total Ekstrak Kulit Batang Kedondong Bangkok (</w:t>
      </w:r>
      <w:r w:rsidRPr="00B9655A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Spondias dulcis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) dengan Metode Spektrofotometri Uv-Vis, </w:t>
      </w:r>
      <w:r w:rsidRPr="00B9655A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Skripsi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 Universitas Alaudin Makassar, 48.</w:t>
      </w:r>
    </w:p>
    <w:p w:rsidR="00400FFF" w:rsidRPr="007F2EC5" w:rsidRDefault="00400FFF" w:rsidP="00400FF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Sangi, M., Max, R.J.R., Henry, E.I.S., dan Veronica, M.A.M. 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</w:rPr>
        <w:t>. Analisis Fitokimia Tumbuhan Obat di Kabupaten Minahasa Utara</w:t>
      </w:r>
      <w:r w:rsidRPr="007F2E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J. Progres in Chemistry.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 1(1). </w:t>
      </w:r>
    </w:p>
    <w:p w:rsidR="00400FFF" w:rsidRPr="007F2EC5" w:rsidRDefault="00400FFF" w:rsidP="00400FFF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Sastrohamidjojo, H. (1996). </w:t>
      </w:r>
      <w:r w:rsidRPr="007F2EC5">
        <w:rPr>
          <w:rFonts w:ascii="Times New Roman" w:hAnsi="Times New Roman" w:cs="Times New Roman"/>
          <w:i/>
          <w:sz w:val="24"/>
          <w:szCs w:val="24"/>
        </w:rPr>
        <w:t>Sintesis Bahan Alam</w:t>
      </w:r>
      <w:r w:rsidRPr="007F2EC5">
        <w:rPr>
          <w:rFonts w:ascii="Times New Roman" w:hAnsi="Times New Roman" w:cs="Times New Roman"/>
          <w:sz w:val="24"/>
          <w:szCs w:val="24"/>
        </w:rPr>
        <w:t>. Gajah Mada University Press: Yogyakarta.</w:t>
      </w:r>
    </w:p>
    <w:p w:rsidR="00400FFF" w:rsidRPr="007F2EC5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Sastrohamidjojo, H.(2007). Kromatografi. Yogyakarta: UGM Press. </w:t>
      </w:r>
    </w:p>
    <w:p w:rsidR="00400FFF" w:rsidRPr="007F2EC5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Silalahi, J. (2006). Makanan Fungsional. Yogyakarta: Kanisius. </w:t>
      </w:r>
    </w:p>
    <w:p w:rsidR="00400FFF" w:rsidRPr="007F2EC5" w:rsidRDefault="00400FFF" w:rsidP="00400FF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Syamsuni, H.A. (2006). </w:t>
      </w:r>
      <w:r w:rsidRPr="007F2EC5">
        <w:rPr>
          <w:rFonts w:ascii="Times New Roman" w:hAnsi="Times New Roman" w:cs="Times New Roman"/>
          <w:i/>
          <w:sz w:val="24"/>
          <w:szCs w:val="24"/>
        </w:rPr>
        <w:t>Ilmu Resep</w:t>
      </w:r>
      <w:r w:rsidRPr="007F2EC5">
        <w:rPr>
          <w:rFonts w:ascii="Times New Roman" w:hAnsi="Times New Roman" w:cs="Times New Roman"/>
          <w:sz w:val="24"/>
          <w:szCs w:val="24"/>
        </w:rPr>
        <w:t>. Jakarta: EGC. Hal:  263 – 264 System. Volume I. New York: Marcel Dekker, Inc. 1998.</w:t>
      </w:r>
    </w:p>
    <w:p w:rsidR="00400FFF" w:rsidRPr="007F2EC5" w:rsidRDefault="00400FFF" w:rsidP="00400FFF">
      <w:pPr>
        <w:tabs>
          <w:tab w:val="left" w:pos="3323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>Tiwari, P., Kumar, B., Kaut, M., Kaur, G., &amp; Kaur, H. (2011). Phytochemical screening and extraction: A Review. Internationale Pharmaceutical Sciencia, 1 (1), Hal 98-106.</w:t>
      </w:r>
    </w:p>
    <w:p w:rsidR="00400FFF" w:rsidRPr="007F2EC5" w:rsidRDefault="00400FFF" w:rsidP="00400FF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>Wijayakusuma</w:t>
      </w:r>
      <w:proofErr w:type="spellEnd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  <w:proofErr w:type="gramEnd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(2005). </w:t>
      </w:r>
      <w:proofErr w:type="spellStart"/>
      <w:r w:rsidRPr="007F2EC5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Pengobatan</w:t>
      </w:r>
      <w:proofErr w:type="spellEnd"/>
      <w:r w:rsidRPr="007F2EC5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Herbal </w:t>
      </w:r>
      <w:proofErr w:type="spellStart"/>
      <w:r w:rsidRPr="007F2EC5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dengan</w:t>
      </w:r>
      <w:proofErr w:type="spellEnd"/>
      <w:r w:rsidRPr="007F2EC5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F2EC5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Ramuan</w:t>
      </w:r>
      <w:proofErr w:type="spellEnd"/>
      <w:r w:rsidRPr="007F2EC5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F2EC5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Tionghoa</w:t>
      </w:r>
      <w:proofErr w:type="spellEnd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  <w:proofErr w:type="gramEnd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>Jakarta :</w:t>
      </w:r>
      <w:proofErr w:type="gramEnd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>Niaga</w:t>
      </w:r>
      <w:proofErr w:type="spellEnd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>Swadaya</w:t>
      </w:r>
      <w:proofErr w:type="spellEnd"/>
      <w:r w:rsidRPr="007F2EC5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400FFF" w:rsidRPr="007F2EC5" w:rsidRDefault="00400FFF" w:rsidP="00400FFF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Winarsi, H. (2007). </w:t>
      </w:r>
      <w:r w:rsidRPr="007F2E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Antioksidan Alami dan Radikal Bebas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</w:rPr>
        <w:t>, Kanisius : Yogyakarta.</w:t>
      </w:r>
    </w:p>
    <w:p w:rsidR="00400FFF" w:rsidRPr="007F2EC5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Winarti, S., &amp; Addurozaq, F. (2010). </w:t>
      </w:r>
      <w:r w:rsidRPr="007F2EC5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Stabilitas Warna Merah Ekstrak Bunga Rosela Untuk Pewarna Makanan Dan Minuman</w:t>
      </w: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 Vol 10, No 2. Surabaya: Fakultas Teknik Industri Universitas Pembangunan Nasional Veteran.</w:t>
      </w:r>
    </w:p>
    <w:p w:rsidR="00400FFF" w:rsidRPr="007F2EC5" w:rsidRDefault="00400FFF" w:rsidP="00400FF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World Health Organization. 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</w:rPr>
        <w:t>1992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Quality Control Methods For Medical Plant Materils. </w:t>
      </w:r>
      <w:r w:rsidRPr="007F2E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WHO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</w:rPr>
        <w:t>. Vol 92(4).</w:t>
      </w:r>
    </w:p>
    <w:p w:rsidR="00400FFF" w:rsidRPr="007F2EC5" w:rsidRDefault="00400FFF" w:rsidP="00400FFF">
      <w:pPr>
        <w:widowControl w:val="0"/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Wunas, Y., &amp; Susanti. (2011). </w:t>
      </w:r>
      <w:r w:rsidRPr="007F2EC5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Analisa Kimia Farmasi Kuantitatif</w:t>
      </w: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 Makasar : Percetakan Andi.</w:t>
      </w:r>
    </w:p>
    <w:p w:rsidR="00400FFF" w:rsidRPr="007F2EC5" w:rsidRDefault="00400FFF" w:rsidP="00400FF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2EC5">
        <w:rPr>
          <w:rFonts w:ascii="Times New Roman" w:hAnsi="Times New Roman" w:cs="Times New Roman"/>
          <w:sz w:val="24"/>
          <w:szCs w:val="24"/>
        </w:rPr>
        <w:t>Zheng, G., I. S., Haworth., Zuo, Z. M. S, Chow A. H. (2005). Physicohemical and Structural Characterization of Quersetin-Beta Egelodextrin, Journal Pharm. Sci, 94 (5) : 1079-1089.</w:t>
      </w:r>
    </w:p>
    <w:p w:rsidR="008337DD" w:rsidRDefault="008337DD">
      <w:bookmarkStart w:id="6" w:name="_GoBack"/>
      <w:bookmarkEnd w:id="6"/>
    </w:p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FF"/>
    <w:rsid w:val="00400FFF"/>
    <w:rsid w:val="008337DD"/>
    <w:rsid w:val="00B40F2B"/>
    <w:rsid w:val="00CA1B21"/>
    <w:rsid w:val="00E5793D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FF"/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FFF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FFF"/>
    <w:rPr>
      <w:rFonts w:ascii="Times New Roman" w:eastAsiaTheme="majorEastAsia" w:hAnsi="Times New Roman" w:cstheme="majorBidi"/>
      <w:b/>
      <w:bCs/>
      <w:noProof/>
      <w:sz w:val="28"/>
      <w:szCs w:val="28"/>
      <w:lang w:val="en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00FF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00FFF"/>
    <w:rPr>
      <w:noProof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FF"/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FFF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FFF"/>
    <w:rPr>
      <w:rFonts w:ascii="Times New Roman" w:eastAsiaTheme="majorEastAsia" w:hAnsi="Times New Roman" w:cstheme="majorBidi"/>
      <w:b/>
      <w:bCs/>
      <w:noProof/>
      <w:sz w:val="28"/>
      <w:szCs w:val="28"/>
      <w:lang w:val="en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00FFF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00FFF"/>
    <w:rPr>
      <w:noProof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2021-08-16T04:50:00Z</dcterms:created>
  <dcterms:modified xsi:type="dcterms:W3CDTF">2021-08-16T04:50:00Z</dcterms:modified>
</cp:coreProperties>
</file>