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20" w:rsidRDefault="006B0720" w:rsidP="006B072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>RE</w:t>
      </w:r>
      <w:r w:rsidRPr="00264510">
        <w:rPr>
          <w:rFonts w:asciiTheme="majorBidi" w:hAnsiTheme="majorBidi" w:cstheme="majorBidi"/>
          <w:b/>
          <w:bCs/>
          <w:sz w:val="24"/>
          <w:szCs w:val="24"/>
        </w:rPr>
        <w:t>FERENCES</w:t>
      </w:r>
    </w:p>
    <w:bookmarkEnd w:id="0"/>
    <w:p w:rsidR="006B0720" w:rsidRDefault="006B0720" w:rsidP="006B072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B0720" w:rsidRDefault="006B0720" w:rsidP="006B072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Antoine. (2002)</w:t>
      </w:r>
      <w:r w:rsidRPr="00AA0CC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854FF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E854FF">
        <w:rPr>
          <w:rFonts w:asciiTheme="majorBidi" w:hAnsiTheme="majorBidi" w:cstheme="majorBidi"/>
          <w:i/>
          <w:iCs/>
          <w:sz w:val="24"/>
          <w:szCs w:val="24"/>
        </w:rPr>
        <w:t xml:space="preserve"> Elusive Quest for Higher Self-</w:t>
      </w:r>
      <w:r w:rsidRPr="00AA0CC8">
        <w:rPr>
          <w:rFonts w:asciiTheme="majorBidi" w:hAnsiTheme="majorBidi" w:cstheme="majorBidi"/>
          <w:sz w:val="24"/>
          <w:szCs w:val="24"/>
        </w:rPr>
        <w:t>Esteem (</w:t>
      </w:r>
      <w:proofErr w:type="spellStart"/>
      <w:r w:rsidRPr="00AA0CC8">
        <w:rPr>
          <w:rFonts w:asciiTheme="majorBidi" w:hAnsiTheme="majorBidi" w:cstheme="majorBidi"/>
          <w:sz w:val="24"/>
          <w:szCs w:val="24"/>
        </w:rPr>
        <w:t>NewYork</w:t>
      </w:r>
      <w:proofErr w:type="spellEnd"/>
      <w:r w:rsidRPr="00AA0CC8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W. H. </w:t>
      </w:r>
      <w:r>
        <w:rPr>
          <w:rFonts w:asciiTheme="majorBidi" w:hAnsiTheme="majorBidi" w:cstheme="majorBidi"/>
          <w:sz w:val="24"/>
          <w:szCs w:val="24"/>
        </w:rPr>
        <w:tab/>
        <w:t xml:space="preserve">Freeman and </w:t>
      </w:r>
      <w:r>
        <w:rPr>
          <w:rFonts w:asciiTheme="majorBidi" w:hAnsiTheme="majorBidi" w:cstheme="majorBidi"/>
          <w:sz w:val="24"/>
          <w:szCs w:val="24"/>
        </w:rPr>
        <w:tab/>
        <w:t>Company.</w:t>
      </w:r>
    </w:p>
    <w:p w:rsidR="006B0720" w:rsidRDefault="006B0720" w:rsidP="006B072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016B1">
        <w:rPr>
          <w:rFonts w:asciiTheme="majorBidi" w:hAnsiTheme="majorBidi" w:cstheme="majorBidi"/>
          <w:sz w:val="24"/>
          <w:szCs w:val="24"/>
        </w:rPr>
        <w:t xml:space="preserve">Alexander, Michael.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r w:rsidRPr="003016B1">
        <w:rPr>
          <w:rFonts w:asciiTheme="majorBidi" w:hAnsiTheme="majorBidi" w:cstheme="majorBidi"/>
          <w:sz w:val="24"/>
          <w:szCs w:val="24"/>
        </w:rPr>
        <w:t>2000</w:t>
      </w:r>
      <w:r>
        <w:rPr>
          <w:rFonts w:asciiTheme="majorBidi" w:hAnsiTheme="majorBidi" w:cstheme="majorBidi"/>
          <w:sz w:val="24"/>
          <w:szCs w:val="24"/>
        </w:rPr>
        <w:t>)</w:t>
      </w:r>
      <w:r w:rsidRPr="003016B1">
        <w:rPr>
          <w:rFonts w:asciiTheme="majorBidi" w:hAnsiTheme="majorBidi" w:cstheme="majorBidi"/>
          <w:sz w:val="24"/>
          <w:szCs w:val="24"/>
        </w:rPr>
        <w:t>. A History of English Literature.</w:t>
      </w:r>
      <w:proofErr w:type="gramEnd"/>
      <w:r w:rsidRPr="003016B1">
        <w:rPr>
          <w:rFonts w:asciiTheme="majorBidi" w:hAnsiTheme="majorBidi" w:cstheme="majorBidi"/>
          <w:sz w:val="24"/>
          <w:szCs w:val="24"/>
        </w:rPr>
        <w:t xml:space="preserve"> London: Macmillan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3016B1">
        <w:rPr>
          <w:rFonts w:asciiTheme="majorBidi" w:hAnsiTheme="majorBidi" w:cstheme="majorBidi"/>
          <w:sz w:val="24"/>
          <w:szCs w:val="24"/>
        </w:rPr>
        <w:t>Press Ltd.</w:t>
      </w:r>
    </w:p>
    <w:p w:rsidR="006B0720" w:rsidRDefault="006B0720" w:rsidP="006B072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9441A">
        <w:rPr>
          <w:rFonts w:asciiTheme="majorBidi" w:hAnsiTheme="majorBidi" w:cstheme="majorBidi"/>
          <w:sz w:val="24"/>
          <w:szCs w:val="24"/>
        </w:rPr>
        <w:t xml:space="preserve">Bachman, L.F. (2010). </w:t>
      </w:r>
      <w:proofErr w:type="gramStart"/>
      <w:r w:rsidRPr="00D9441A">
        <w:rPr>
          <w:rFonts w:asciiTheme="majorBidi" w:hAnsiTheme="majorBidi" w:cstheme="majorBidi"/>
          <w:i/>
          <w:iCs/>
          <w:sz w:val="24"/>
          <w:szCs w:val="24"/>
        </w:rPr>
        <w:t>Fundamental considerations in language testing</w:t>
      </w:r>
      <w:r w:rsidRPr="00D9441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9441A">
        <w:rPr>
          <w:rFonts w:asciiTheme="majorBidi" w:hAnsiTheme="majorBidi" w:cstheme="majorBidi"/>
          <w:sz w:val="24"/>
          <w:szCs w:val="24"/>
        </w:rPr>
        <w:t xml:space="preserve"> Hong </w:t>
      </w:r>
      <w:r>
        <w:rPr>
          <w:rFonts w:asciiTheme="majorBidi" w:hAnsiTheme="majorBidi" w:cstheme="majorBidi"/>
          <w:sz w:val="24"/>
          <w:szCs w:val="24"/>
        </w:rPr>
        <w:tab/>
      </w:r>
      <w:r w:rsidRPr="00D9441A">
        <w:rPr>
          <w:rFonts w:asciiTheme="majorBidi" w:hAnsiTheme="majorBidi" w:cstheme="majorBidi"/>
          <w:sz w:val="24"/>
          <w:szCs w:val="24"/>
        </w:rPr>
        <w:t>Kong: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9441A">
        <w:rPr>
          <w:rFonts w:asciiTheme="majorBidi" w:hAnsiTheme="majorBidi" w:cstheme="majorBidi"/>
          <w:sz w:val="24"/>
          <w:szCs w:val="24"/>
        </w:rPr>
        <w:t>Oxford University Press.</w:t>
      </w:r>
    </w:p>
    <w:p w:rsidR="006B0720" w:rsidRDefault="006B0720" w:rsidP="006B0720">
      <w:pPr>
        <w:pStyle w:val="Default"/>
        <w:spacing w:after="200"/>
        <w:jc w:val="both"/>
      </w:pPr>
      <w:proofErr w:type="spellStart"/>
      <w:proofErr w:type="gramStart"/>
      <w:r>
        <w:t>Baehr</w:t>
      </w:r>
      <w:proofErr w:type="spellEnd"/>
      <w:r>
        <w:t>, Peter &amp; Melvin Richter.</w:t>
      </w:r>
      <w:proofErr w:type="gramEnd"/>
      <w:r>
        <w:t xml:space="preserve"> (2004). Dictatorship in History and Theory: </w:t>
      </w:r>
      <w:r>
        <w:tab/>
      </w:r>
      <w:proofErr w:type="spellStart"/>
      <w:r>
        <w:t>Bonapartism</w:t>
      </w:r>
      <w:proofErr w:type="spellEnd"/>
      <w:r>
        <w:t xml:space="preserve">, </w:t>
      </w:r>
      <w:proofErr w:type="spellStart"/>
      <w:r>
        <w:t>Caesarism</w:t>
      </w:r>
      <w:proofErr w:type="spellEnd"/>
      <w:r>
        <w:t xml:space="preserve">, and Imperialism. New York: Cambridge </w:t>
      </w:r>
      <w:r>
        <w:tab/>
        <w:t>University Press.</w:t>
      </w:r>
    </w:p>
    <w:p w:rsidR="006B0720" w:rsidRPr="00E74A1F" w:rsidRDefault="006B0720" w:rsidP="006B0720">
      <w:pPr>
        <w:pStyle w:val="Default"/>
        <w:jc w:val="both"/>
      </w:pPr>
    </w:p>
    <w:p w:rsidR="006B0720" w:rsidRPr="00E74A1F" w:rsidRDefault="006B0720" w:rsidP="006B0720">
      <w:pPr>
        <w:pStyle w:val="Default"/>
        <w:jc w:val="both"/>
      </w:pPr>
      <w:proofErr w:type="spellStart"/>
      <w:r>
        <w:rPr>
          <w:rFonts w:asciiTheme="majorBidi" w:hAnsiTheme="majorBidi" w:cstheme="majorBidi"/>
        </w:rPr>
        <w:t>Klarer</w:t>
      </w:r>
      <w:proofErr w:type="spellEnd"/>
      <w:r>
        <w:rPr>
          <w:rFonts w:asciiTheme="majorBidi" w:hAnsiTheme="majorBidi" w:cstheme="majorBidi"/>
        </w:rPr>
        <w:t xml:space="preserve"> (2004</w:t>
      </w:r>
      <w:r w:rsidRPr="00D6051C">
        <w:rPr>
          <w:rFonts w:asciiTheme="majorBidi" w:hAnsiTheme="majorBidi" w:cstheme="majorBidi"/>
        </w:rPr>
        <w:t>:34)</w:t>
      </w:r>
      <w:r>
        <w:rPr>
          <w:rFonts w:asciiTheme="majorBidi" w:hAnsiTheme="majorBidi" w:cstheme="majorBidi"/>
        </w:rPr>
        <w:t xml:space="preserve">. </w:t>
      </w:r>
      <w:r w:rsidRPr="00E74A1F">
        <w:rPr>
          <w:rFonts w:asciiTheme="majorBidi" w:hAnsiTheme="majorBidi" w:cstheme="majorBidi"/>
          <w:i/>
        </w:rPr>
        <w:t>An Introduction to Literary Studies:</w:t>
      </w:r>
      <w:r>
        <w:rPr>
          <w:rFonts w:asciiTheme="majorBidi" w:hAnsiTheme="majorBidi" w:cstheme="majorBidi"/>
        </w:rPr>
        <w:t xml:space="preserve"> Taylor &amp; Francis.</w:t>
      </w:r>
    </w:p>
    <w:p w:rsidR="006B0720" w:rsidRDefault="006B0720" w:rsidP="006B0720">
      <w:pPr>
        <w:pStyle w:val="Default"/>
        <w:jc w:val="both"/>
      </w:pPr>
    </w:p>
    <w:p w:rsidR="006B0720" w:rsidRPr="00073184" w:rsidRDefault="006B0720" w:rsidP="006B0720">
      <w:pPr>
        <w:pStyle w:val="Default"/>
        <w:jc w:val="both"/>
      </w:pPr>
      <w:r w:rsidRPr="00073184">
        <w:t xml:space="preserve">Beauvoir, Simone De. (2018). </w:t>
      </w:r>
      <w:proofErr w:type="gramStart"/>
      <w:r w:rsidRPr="00073184">
        <w:rPr>
          <w:i/>
          <w:iCs/>
        </w:rPr>
        <w:t>The</w:t>
      </w:r>
      <w:proofErr w:type="gramEnd"/>
      <w:r w:rsidRPr="00073184">
        <w:rPr>
          <w:i/>
          <w:iCs/>
        </w:rPr>
        <w:t xml:space="preserve"> Second Sex</w:t>
      </w:r>
      <w:r w:rsidRPr="00073184">
        <w:t>. New York: Vintage Book.</w:t>
      </w:r>
    </w:p>
    <w:p w:rsidR="006B0720" w:rsidRDefault="006B0720" w:rsidP="006B0720">
      <w:pPr>
        <w:pStyle w:val="Default"/>
        <w:jc w:val="both"/>
        <w:rPr>
          <w:rFonts w:asciiTheme="majorBidi" w:hAnsiTheme="majorBidi" w:cstheme="majorBidi"/>
        </w:rPr>
      </w:pPr>
    </w:p>
    <w:p w:rsidR="006B0720" w:rsidRPr="007927B4" w:rsidRDefault="006B0720" w:rsidP="006B0720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Christine</w:t>
      </w:r>
      <w:proofErr w:type="gramStart"/>
      <w:r>
        <w:rPr>
          <w:rFonts w:asciiTheme="majorBidi" w:hAnsiTheme="majorBidi" w:cstheme="majorBidi"/>
          <w:sz w:val="24"/>
          <w:szCs w:val="24"/>
        </w:rPr>
        <w:t>,M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 (2004). </w:t>
      </w:r>
      <w:proofErr w:type="gramStart"/>
      <w:r w:rsidRPr="00402EF2">
        <w:rPr>
          <w:rFonts w:asciiTheme="majorBidi" w:hAnsiTheme="majorBidi" w:cstheme="majorBidi"/>
          <w:i/>
          <w:sz w:val="24"/>
          <w:szCs w:val="24"/>
        </w:rPr>
        <w:t>Leading with Soul: An Uncommon Journey of Spirit</w:t>
      </w:r>
      <w:r w:rsidRPr="00402EF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02EF2">
        <w:rPr>
          <w:rFonts w:asciiTheme="majorBidi" w:hAnsiTheme="majorBidi" w:cstheme="majorBidi"/>
          <w:sz w:val="24"/>
          <w:szCs w:val="24"/>
        </w:rPr>
        <w:t xml:space="preserve"> Rev. </w:t>
      </w:r>
      <w:proofErr w:type="gramStart"/>
      <w:r w:rsidRPr="00402EF2">
        <w:rPr>
          <w:rFonts w:asciiTheme="majorBidi" w:hAnsiTheme="majorBidi" w:cstheme="majorBidi"/>
          <w:sz w:val="24"/>
          <w:szCs w:val="24"/>
        </w:rPr>
        <w:t>ed</w:t>
      </w:r>
      <w:proofErr w:type="gramEnd"/>
      <w:r w:rsidRPr="00402EF2">
        <w:rPr>
          <w:rFonts w:asciiTheme="majorBidi" w:hAnsiTheme="majorBidi" w:cstheme="majorBidi"/>
          <w:sz w:val="24"/>
          <w:szCs w:val="24"/>
        </w:rPr>
        <w:t xml:space="preserve">. San Francisco: </w:t>
      </w:r>
      <w:proofErr w:type="spellStart"/>
      <w:r w:rsidRPr="00402EF2">
        <w:rPr>
          <w:rFonts w:asciiTheme="majorBidi" w:hAnsiTheme="majorBidi" w:cstheme="majorBidi"/>
          <w:sz w:val="24"/>
          <w:szCs w:val="24"/>
        </w:rPr>
        <w:t>Jossey</w:t>
      </w:r>
      <w:proofErr w:type="spellEnd"/>
      <w:r w:rsidRPr="00402EF2">
        <w:rPr>
          <w:rFonts w:asciiTheme="majorBidi" w:hAnsiTheme="majorBidi" w:cstheme="majorBidi"/>
          <w:sz w:val="24"/>
          <w:szCs w:val="24"/>
        </w:rPr>
        <w:t>-Bass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B0720" w:rsidRDefault="006B0720" w:rsidP="006B0720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Climax.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J. K.,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GrandPre</w:t>
      </w:r>
      <w:proofErr w:type="spellEnd"/>
      <w:r>
        <w:rPr>
          <w:rFonts w:asciiTheme="majorBidi" w:hAnsiTheme="majorBidi" w:cstheme="majorBidi"/>
          <w:sz w:val="24"/>
          <w:szCs w:val="24"/>
        </w:rPr>
        <w:t>́, M. (2017)</w:t>
      </w:r>
      <w:r w:rsidRPr="0056397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970">
        <w:rPr>
          <w:rFonts w:asciiTheme="majorBidi" w:hAnsiTheme="majorBidi" w:cstheme="majorBidi"/>
          <w:sz w:val="24"/>
          <w:szCs w:val="24"/>
        </w:rPr>
        <w:t>Harry Potter and the Chamber of Secrets.</w:t>
      </w:r>
      <w:proofErr w:type="gramEnd"/>
      <w:r w:rsidRPr="00563970">
        <w:rPr>
          <w:rFonts w:asciiTheme="majorBidi" w:hAnsiTheme="majorBidi" w:cstheme="majorBidi"/>
          <w:sz w:val="24"/>
          <w:szCs w:val="24"/>
        </w:rPr>
        <w:t xml:space="preserve"> New York: Arthur A. Levine Books.</w:t>
      </w:r>
    </w:p>
    <w:p w:rsidR="006B0720" w:rsidRDefault="006B0720" w:rsidP="006B072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Creswell, J. W. (20</w:t>
      </w:r>
      <w:r w:rsidRPr="00136320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9)</w:t>
      </w:r>
      <w:r w:rsidRPr="00136320">
        <w:rPr>
          <w:rFonts w:asciiTheme="majorBidi" w:hAnsiTheme="majorBidi" w:cstheme="majorBidi"/>
          <w:i/>
          <w:iCs/>
          <w:sz w:val="24"/>
          <w:szCs w:val="24"/>
        </w:rPr>
        <w:t xml:space="preserve">. Research design: </w:t>
      </w:r>
      <w:proofErr w:type="spellStart"/>
      <w:r w:rsidRPr="00136320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1363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36320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3632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36320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13632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3632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3632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36320">
        <w:rPr>
          <w:rFonts w:asciiTheme="majorBidi" w:hAnsiTheme="majorBidi" w:cstheme="majorBidi"/>
          <w:i/>
          <w:iCs/>
          <w:sz w:val="24"/>
          <w:szCs w:val="24"/>
        </w:rPr>
        <w:tab/>
        <w:t>mixed.</w:t>
      </w:r>
      <w:r w:rsidRPr="00136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6320">
        <w:rPr>
          <w:rFonts w:asciiTheme="majorBidi" w:hAnsiTheme="majorBidi" w:cstheme="majorBidi"/>
          <w:sz w:val="24"/>
          <w:szCs w:val="24"/>
        </w:rPr>
        <w:t>Yogjakarta</w:t>
      </w:r>
      <w:proofErr w:type="spellEnd"/>
      <w:r w:rsidRPr="00136320">
        <w:rPr>
          <w:rFonts w:asciiTheme="majorBidi" w:hAnsiTheme="majorBidi" w:cstheme="majorBidi"/>
          <w:sz w:val="24"/>
          <w:szCs w:val="24"/>
        </w:rPr>
        <w:t xml:space="preserve">: PT </w:t>
      </w:r>
      <w:proofErr w:type="spellStart"/>
      <w:r w:rsidRPr="0013632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363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6320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136320">
        <w:rPr>
          <w:rFonts w:asciiTheme="majorBidi" w:hAnsiTheme="majorBidi" w:cstheme="majorBidi"/>
          <w:sz w:val="24"/>
          <w:szCs w:val="24"/>
        </w:rPr>
        <w:t>.</w:t>
      </w:r>
    </w:p>
    <w:p w:rsidR="006B0720" w:rsidRPr="004608D4" w:rsidRDefault="006B0720" w:rsidP="006B0720">
      <w:pPr>
        <w:pStyle w:val="Default"/>
        <w:spacing w:after="200"/>
        <w:ind w:left="720" w:hanging="720"/>
        <w:jc w:val="both"/>
      </w:pPr>
      <w:proofErr w:type="spellStart"/>
      <w:r>
        <w:t>Erich</w:t>
      </w:r>
      <w:proofErr w:type="gramStart"/>
      <w:r>
        <w:t>,Patman</w:t>
      </w:r>
      <w:proofErr w:type="spellEnd"/>
      <w:proofErr w:type="gramEnd"/>
      <w:r>
        <w:t>. Carole. (2015)</w:t>
      </w:r>
      <w:r w:rsidRPr="00977CE1">
        <w:t xml:space="preserve">. </w:t>
      </w:r>
      <w:proofErr w:type="gramStart"/>
      <w:r w:rsidRPr="00977CE1">
        <w:t>The</w:t>
      </w:r>
      <w:proofErr w:type="gramEnd"/>
      <w:r w:rsidRPr="00977CE1">
        <w:t xml:space="preserve"> Sexual Contract Stat</w:t>
      </w:r>
      <w:r>
        <w:t xml:space="preserve">es. </w:t>
      </w:r>
      <w:proofErr w:type="spellStart"/>
      <w:proofErr w:type="gramStart"/>
      <w:r>
        <w:t>Standford</w:t>
      </w:r>
      <w:proofErr w:type="spellEnd"/>
      <w:r>
        <w:t xml:space="preserve"> University Press.</w:t>
      </w:r>
      <w:proofErr w:type="gramEnd"/>
    </w:p>
    <w:p w:rsidR="006B0720" w:rsidRPr="001D71DD" w:rsidRDefault="006B0720" w:rsidP="006B0720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Hackman, (2002).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5645">
        <w:rPr>
          <w:rFonts w:asciiTheme="majorBidi" w:hAnsiTheme="majorBidi" w:cstheme="majorBidi"/>
          <w:i/>
          <w:sz w:val="24"/>
          <w:szCs w:val="24"/>
        </w:rPr>
        <w:t>Rejoice</w:t>
      </w:r>
      <w:proofErr w:type="gramStart"/>
      <w:r w:rsidRPr="00A35645">
        <w:rPr>
          <w:rFonts w:asciiTheme="majorBidi" w:hAnsiTheme="majorBidi" w:cstheme="majorBidi"/>
          <w:i/>
          <w:sz w:val="24"/>
          <w:szCs w:val="24"/>
        </w:rPr>
        <w:t>!:</w:t>
      </w:r>
      <w:proofErr w:type="gramEnd"/>
      <w:r w:rsidRPr="00A35645">
        <w:rPr>
          <w:rFonts w:asciiTheme="majorBidi" w:hAnsiTheme="majorBidi" w:cstheme="majorBidi"/>
          <w:i/>
          <w:sz w:val="24"/>
          <w:szCs w:val="24"/>
        </w:rPr>
        <w:t xml:space="preserve"> 700 years of art for the Papal Jubilee(American ed</w:t>
      </w:r>
      <w:r w:rsidRPr="00402EF2">
        <w:rPr>
          <w:rFonts w:asciiTheme="majorBidi" w:hAnsiTheme="majorBidi" w:cstheme="majorBidi"/>
          <w:sz w:val="24"/>
          <w:szCs w:val="24"/>
        </w:rPr>
        <w:t>.). New York: Rizzoli</w:t>
      </w:r>
    </w:p>
    <w:p w:rsidR="006B0720" w:rsidRPr="005D0CA1" w:rsidRDefault="006B0720" w:rsidP="006B0720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Heider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(2010)</w:t>
      </w:r>
      <w:r w:rsidRPr="00794C9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94C9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9597A">
        <w:rPr>
          <w:rFonts w:asciiTheme="majorBidi" w:hAnsiTheme="majorBidi" w:cstheme="majorBidi"/>
          <w:i/>
          <w:iCs/>
          <w:sz w:val="24"/>
          <w:szCs w:val="24"/>
        </w:rPr>
        <w:t>The Norton Anthology of English Literature</w:t>
      </w:r>
      <w:r w:rsidRPr="00794C96">
        <w:rPr>
          <w:rFonts w:asciiTheme="majorBidi" w:hAnsiTheme="majorBidi" w:cstheme="majorBidi"/>
          <w:sz w:val="24"/>
          <w:szCs w:val="24"/>
        </w:rPr>
        <w:t>, 2 vols.</w:t>
      </w:r>
      <w:proofErr w:type="gramEnd"/>
      <w:r w:rsidRPr="00794C96">
        <w:rPr>
          <w:rFonts w:asciiTheme="majorBidi" w:hAnsiTheme="majorBidi" w:cstheme="majorBidi"/>
          <w:sz w:val="24"/>
          <w:szCs w:val="24"/>
        </w:rPr>
        <w:t xml:space="preserve"> New York: Norton.</w:t>
      </w:r>
    </w:p>
    <w:p w:rsidR="006B0720" w:rsidRDefault="006B0720" w:rsidP="006B0720">
      <w:pPr>
        <w:pStyle w:val="Default"/>
        <w:spacing w:after="200"/>
        <w:ind w:left="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Henry JD. (2002). </w:t>
      </w:r>
      <w:r w:rsidRPr="0003677B">
        <w:rPr>
          <w:rFonts w:asciiTheme="majorBidi" w:hAnsiTheme="majorBidi" w:cstheme="majorBidi"/>
          <w:i/>
          <w:iCs/>
        </w:rPr>
        <w:t>The Depression Anxiety Stress Scale (DASS): Normative data and latent structure in a large non -clinical sample. British Journal of Clinical Psychology</w:t>
      </w:r>
      <w:r w:rsidRPr="0003677B">
        <w:rPr>
          <w:rFonts w:asciiTheme="majorBidi" w:hAnsiTheme="majorBidi" w:cstheme="majorBidi"/>
        </w:rPr>
        <w:t xml:space="preserve"> 42, 111-113.</w:t>
      </w:r>
    </w:p>
    <w:p w:rsidR="006B0720" w:rsidRPr="004608D4" w:rsidRDefault="006B0720" w:rsidP="006B072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Ketut</w:t>
      </w:r>
      <w:proofErr w:type="spellEnd"/>
      <w:r>
        <w:rPr>
          <w:rFonts w:asciiTheme="majorBidi" w:hAnsiTheme="majorBidi" w:cstheme="majorBidi"/>
          <w:sz w:val="24"/>
          <w:szCs w:val="24"/>
        </w:rPr>
        <w:t>, L. (2014)</w:t>
      </w:r>
      <w:r w:rsidRPr="0019234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192341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192341">
        <w:rPr>
          <w:rFonts w:asciiTheme="majorBidi" w:hAnsiTheme="majorBidi" w:cstheme="majorBidi"/>
          <w:i/>
          <w:iCs/>
          <w:sz w:val="24"/>
          <w:szCs w:val="24"/>
        </w:rPr>
        <w:t xml:space="preserve"> Kimia </w:t>
      </w:r>
      <w:proofErr w:type="spellStart"/>
      <w:r w:rsidRPr="00192341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Pr="001923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341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1923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341">
        <w:rPr>
          <w:rFonts w:asciiTheme="majorBidi" w:hAnsiTheme="majorBidi" w:cstheme="majorBidi"/>
          <w:i/>
          <w:iCs/>
          <w:sz w:val="24"/>
          <w:szCs w:val="24"/>
        </w:rPr>
        <w:t>Kuliah</w:t>
      </w:r>
      <w:proofErr w:type="spellEnd"/>
      <w:r w:rsidRPr="001923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341">
        <w:rPr>
          <w:rFonts w:asciiTheme="majorBidi" w:hAnsiTheme="majorBidi" w:cstheme="majorBidi"/>
          <w:i/>
          <w:iCs/>
          <w:sz w:val="24"/>
          <w:szCs w:val="24"/>
        </w:rPr>
        <w:t>Mahasiswa</w:t>
      </w:r>
      <w:proofErr w:type="spellEnd"/>
      <w:r w:rsidRPr="001923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34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923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92341">
        <w:rPr>
          <w:rFonts w:asciiTheme="majorBidi" w:hAnsiTheme="majorBidi" w:cstheme="majorBidi"/>
          <w:i/>
          <w:iCs/>
          <w:sz w:val="24"/>
          <w:szCs w:val="24"/>
        </w:rPr>
        <w:tab/>
        <w:t xml:space="preserve">Program Strata 1 </w:t>
      </w:r>
      <w:proofErr w:type="spellStart"/>
      <w:r w:rsidRPr="00192341">
        <w:rPr>
          <w:rFonts w:asciiTheme="majorBidi" w:hAnsiTheme="majorBidi" w:cstheme="majorBidi"/>
          <w:i/>
          <w:iCs/>
          <w:sz w:val="24"/>
          <w:szCs w:val="24"/>
        </w:rPr>
        <w:t>Fakultas</w:t>
      </w:r>
      <w:proofErr w:type="spellEnd"/>
      <w:r w:rsidRPr="0019234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2341">
        <w:rPr>
          <w:rFonts w:asciiTheme="majorBidi" w:hAnsiTheme="majorBidi" w:cstheme="majorBidi"/>
          <w:i/>
          <w:iCs/>
          <w:sz w:val="24"/>
          <w:szCs w:val="24"/>
        </w:rPr>
        <w:t>Bioeksakta</w:t>
      </w:r>
      <w:proofErr w:type="spellEnd"/>
      <w:r w:rsidRPr="0019234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92341">
        <w:rPr>
          <w:rFonts w:asciiTheme="majorBidi" w:hAnsiTheme="majorBidi" w:cstheme="majorBidi"/>
          <w:sz w:val="24"/>
          <w:szCs w:val="24"/>
        </w:rPr>
        <w:t xml:space="preserve"> Jakarta: EGC</w:t>
      </w:r>
    </w:p>
    <w:p w:rsidR="006B0720" w:rsidRDefault="006B0720" w:rsidP="006B0720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</w:rPr>
        <w:t>Marsam</w:t>
      </w:r>
      <w:proofErr w:type="spellEnd"/>
      <w:r>
        <w:rPr>
          <w:rFonts w:asciiTheme="majorBidi" w:hAnsiTheme="majorBidi" w:cstheme="majorBidi"/>
        </w:rPr>
        <w:t>, Mario</w:t>
      </w:r>
      <w:proofErr w:type="gramStart"/>
      <w:r>
        <w:rPr>
          <w:rFonts w:asciiTheme="majorBidi" w:hAnsiTheme="majorBidi" w:cstheme="majorBidi"/>
        </w:rPr>
        <w:t>.(</w:t>
      </w:r>
      <w:proofErr w:type="gramEnd"/>
      <w:r>
        <w:rPr>
          <w:rFonts w:asciiTheme="majorBidi" w:hAnsiTheme="majorBidi" w:cstheme="majorBidi"/>
        </w:rPr>
        <w:t xml:space="preserve"> 2010). </w:t>
      </w:r>
      <w:proofErr w:type="gramStart"/>
      <w:r w:rsidRPr="001079DD">
        <w:rPr>
          <w:rFonts w:asciiTheme="majorBidi" w:hAnsiTheme="majorBidi" w:cstheme="majorBidi"/>
          <w:i/>
          <w:iCs/>
        </w:rPr>
        <w:t>An Introduction to Literary Studies</w:t>
      </w:r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New </w:t>
      </w:r>
      <w:proofErr w:type="gramStart"/>
      <w:r>
        <w:rPr>
          <w:rFonts w:asciiTheme="majorBidi" w:hAnsiTheme="majorBidi" w:cstheme="majorBidi"/>
        </w:rPr>
        <w:t>York :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Routledge</w:t>
      </w:r>
      <w:proofErr w:type="spellEnd"/>
      <w:r>
        <w:rPr>
          <w:rFonts w:asciiTheme="majorBidi" w:hAnsiTheme="majorBidi" w:cstheme="majorBidi"/>
        </w:rPr>
        <w:t>.</w:t>
      </w:r>
    </w:p>
    <w:p w:rsidR="006B0720" w:rsidRDefault="006B0720" w:rsidP="006B0720">
      <w:pPr>
        <w:pStyle w:val="NoSpacing"/>
        <w:numPr>
          <w:ilvl w:val="0"/>
          <w:numId w:val="0"/>
        </w:numPr>
        <w:spacing w:after="200" w:line="240" w:lineRule="auto"/>
        <w:ind w:left="720" w:hanging="720"/>
      </w:pPr>
      <w:proofErr w:type="gramStart"/>
      <w:r>
        <w:t>Lukens, (2003).</w:t>
      </w:r>
      <w:proofErr w:type="gramEnd"/>
      <w:r>
        <w:t xml:space="preserve"> </w:t>
      </w:r>
      <w:r w:rsidRPr="00116DF1">
        <w:rPr>
          <w:i/>
        </w:rPr>
        <w:t>Trudeau's Shadow: The Li</w:t>
      </w:r>
      <w:r>
        <w:rPr>
          <w:i/>
        </w:rPr>
        <w:t xml:space="preserve">fe and Legacy of Pierre Elliott </w:t>
      </w:r>
      <w:proofErr w:type="spellStart"/>
      <w:r w:rsidRPr="00116DF1">
        <w:rPr>
          <w:i/>
        </w:rPr>
        <w:t>Trudeau.Toronto</w:t>
      </w:r>
      <w:proofErr w:type="spellEnd"/>
      <w:r w:rsidRPr="00402EF2">
        <w:t>: Random</w:t>
      </w:r>
      <w:r>
        <w:t>.</w:t>
      </w:r>
    </w:p>
    <w:p w:rsidR="006B0720" w:rsidRPr="000D69B0" w:rsidRDefault="006B0720" w:rsidP="006B0720">
      <w:pPr>
        <w:pStyle w:val="NoSpacing"/>
        <w:numPr>
          <w:ilvl w:val="0"/>
          <w:numId w:val="0"/>
        </w:numPr>
        <w:spacing w:after="200" w:line="240" w:lineRule="auto"/>
        <w:ind w:left="720" w:hanging="720"/>
      </w:pPr>
    </w:p>
    <w:p w:rsidR="006B0720" w:rsidRDefault="006B0720" w:rsidP="006B0720">
      <w:pPr>
        <w:pStyle w:val="NoSpacing"/>
        <w:numPr>
          <w:ilvl w:val="0"/>
          <w:numId w:val="0"/>
        </w:numPr>
        <w:spacing w:after="200" w:line="276" w:lineRule="auto"/>
        <w:ind w:left="720" w:hanging="720"/>
      </w:pPr>
      <w:proofErr w:type="spellStart"/>
      <w:r>
        <w:t>Nurgiyantoro</w:t>
      </w:r>
      <w:proofErr w:type="spellEnd"/>
      <w:r>
        <w:t>, B. (2007)</w:t>
      </w:r>
      <w:r w:rsidRPr="004A014A">
        <w:t xml:space="preserve">. </w:t>
      </w:r>
      <w:proofErr w:type="spellStart"/>
      <w:r w:rsidRPr="004A014A">
        <w:rPr>
          <w:i/>
          <w:iCs/>
        </w:rPr>
        <w:t>Penilaian</w:t>
      </w:r>
      <w:proofErr w:type="spellEnd"/>
      <w:r w:rsidRPr="004A014A">
        <w:rPr>
          <w:i/>
          <w:iCs/>
        </w:rPr>
        <w:t xml:space="preserve"> </w:t>
      </w:r>
      <w:proofErr w:type="spellStart"/>
      <w:r w:rsidRPr="004A014A">
        <w:rPr>
          <w:i/>
          <w:iCs/>
        </w:rPr>
        <w:t>Pembelajaran</w:t>
      </w:r>
      <w:proofErr w:type="spellEnd"/>
      <w:r w:rsidRPr="004A014A">
        <w:rPr>
          <w:i/>
          <w:iCs/>
        </w:rPr>
        <w:t xml:space="preserve"> </w:t>
      </w:r>
      <w:proofErr w:type="spellStart"/>
      <w:r w:rsidRPr="004A014A">
        <w:rPr>
          <w:i/>
          <w:iCs/>
        </w:rPr>
        <w:t>Bahasa</w:t>
      </w:r>
      <w:proofErr w:type="spellEnd"/>
      <w:r w:rsidRPr="004A014A">
        <w:t>. Yogyakarta: BPFE</w:t>
      </w:r>
    </w:p>
    <w:p w:rsidR="006B0720" w:rsidRDefault="006B0720" w:rsidP="006B072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Ratna</w:t>
      </w:r>
      <w:proofErr w:type="spellEnd"/>
      <w:r w:rsidRPr="00AA0CC8">
        <w:rPr>
          <w:rFonts w:asciiTheme="majorBidi" w:hAnsiTheme="majorBidi" w:cstheme="majorBidi"/>
          <w:sz w:val="24"/>
          <w:szCs w:val="24"/>
        </w:rPr>
        <w:t xml:space="preserve">, B.,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2010)</w:t>
      </w:r>
      <w:r w:rsidRPr="00AA0CC8">
        <w:rPr>
          <w:rFonts w:asciiTheme="majorBidi" w:hAnsiTheme="majorBidi" w:cstheme="majorBidi"/>
          <w:sz w:val="24"/>
          <w:szCs w:val="24"/>
        </w:rPr>
        <w:t>. “</w:t>
      </w:r>
      <w:r w:rsidRPr="00E049B4">
        <w:rPr>
          <w:rFonts w:asciiTheme="majorBidi" w:hAnsiTheme="majorBidi" w:cstheme="majorBidi"/>
          <w:i/>
          <w:iCs/>
          <w:sz w:val="24"/>
          <w:szCs w:val="24"/>
        </w:rPr>
        <w:t xml:space="preserve">A Model of </w:t>
      </w:r>
      <w:proofErr w:type="spellStart"/>
      <w:r w:rsidRPr="00E049B4">
        <w:rPr>
          <w:rFonts w:asciiTheme="majorBidi" w:hAnsiTheme="majorBidi" w:cstheme="majorBidi"/>
          <w:i/>
          <w:iCs/>
          <w:sz w:val="24"/>
          <w:szCs w:val="24"/>
        </w:rPr>
        <w:t>Overcon</w:t>
      </w:r>
      <w:r w:rsidRPr="00E049B4">
        <w:rPr>
          <w:rFonts w:ascii="Times New Roman" w:hAnsi="Times New Roman" w:cs="Times New Roman"/>
          <w:i/>
          <w:iCs/>
          <w:sz w:val="24"/>
          <w:szCs w:val="24"/>
        </w:rPr>
        <w:t>dence</w:t>
      </w:r>
      <w:proofErr w:type="spellEnd"/>
      <w:r w:rsidRPr="00AA0CC8">
        <w:rPr>
          <w:rFonts w:ascii="Times New Roman" w:hAnsi="Times New Roman" w:cs="Times New Roman"/>
          <w:sz w:val="24"/>
          <w:szCs w:val="24"/>
        </w:rPr>
        <w:t xml:space="preserve">,” Ohio State University, mimeo, </w:t>
      </w:r>
      <w:r>
        <w:rPr>
          <w:rFonts w:ascii="Times New Roman" w:hAnsi="Times New Roman" w:cs="Times New Roman"/>
          <w:sz w:val="24"/>
          <w:szCs w:val="24"/>
        </w:rPr>
        <w:tab/>
      </w:r>
      <w:r w:rsidRPr="00AA0CC8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720" w:rsidRPr="009E1643" w:rsidRDefault="006B0720" w:rsidP="006B0720">
      <w:pPr>
        <w:spacing w:line="240" w:lineRule="auto"/>
        <w:ind w:left="720" w:hanging="720"/>
        <w:jc w:val="both"/>
      </w:pPr>
      <w:proofErr w:type="spellStart"/>
      <w:r>
        <w:rPr>
          <w:rFonts w:asciiTheme="majorBidi" w:hAnsiTheme="majorBidi" w:cstheme="majorBidi"/>
          <w:sz w:val="24"/>
          <w:szCs w:val="24"/>
        </w:rPr>
        <w:t>Ratna</w:t>
      </w:r>
      <w:proofErr w:type="spellEnd"/>
      <w:r w:rsidRPr="00AA0CC8">
        <w:rPr>
          <w:rFonts w:asciiTheme="majorBidi" w:hAnsiTheme="majorBidi" w:cstheme="majorBidi"/>
          <w:sz w:val="24"/>
          <w:szCs w:val="24"/>
        </w:rPr>
        <w:t xml:space="preserve">, B.,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2010)</w:t>
      </w:r>
      <w:r w:rsidRPr="00AA0CC8">
        <w:rPr>
          <w:rFonts w:asciiTheme="majorBidi" w:hAnsiTheme="majorBidi" w:cstheme="majorBidi"/>
          <w:sz w:val="24"/>
          <w:szCs w:val="24"/>
        </w:rPr>
        <w:t>. “</w:t>
      </w:r>
      <w:r w:rsidRPr="00E049B4">
        <w:rPr>
          <w:rFonts w:asciiTheme="majorBidi" w:hAnsiTheme="majorBidi" w:cstheme="majorBidi"/>
          <w:i/>
          <w:iCs/>
          <w:sz w:val="24"/>
          <w:szCs w:val="24"/>
        </w:rPr>
        <w:t xml:space="preserve">A Model of </w:t>
      </w:r>
      <w:proofErr w:type="spellStart"/>
      <w:r w:rsidRPr="00E049B4">
        <w:rPr>
          <w:rFonts w:asciiTheme="majorBidi" w:hAnsiTheme="majorBidi" w:cstheme="majorBidi"/>
          <w:i/>
          <w:iCs/>
          <w:sz w:val="24"/>
          <w:szCs w:val="24"/>
        </w:rPr>
        <w:t>Overcon</w:t>
      </w:r>
      <w:r w:rsidRPr="00E049B4">
        <w:rPr>
          <w:rFonts w:ascii="Times New Roman" w:hAnsi="Times New Roman" w:cs="Times New Roman"/>
          <w:i/>
          <w:iCs/>
          <w:sz w:val="24"/>
          <w:szCs w:val="24"/>
        </w:rPr>
        <w:t>dence</w:t>
      </w:r>
      <w:proofErr w:type="spellEnd"/>
      <w:r w:rsidRPr="00AA0CC8">
        <w:rPr>
          <w:rFonts w:ascii="Times New Roman" w:hAnsi="Times New Roman" w:cs="Times New Roman"/>
          <w:sz w:val="24"/>
          <w:szCs w:val="24"/>
        </w:rPr>
        <w:t xml:space="preserve">,” Ohio State University, mimeo, </w:t>
      </w:r>
      <w:r>
        <w:rPr>
          <w:rFonts w:ascii="Times New Roman" w:hAnsi="Times New Roman" w:cs="Times New Roman"/>
          <w:sz w:val="24"/>
          <w:szCs w:val="24"/>
        </w:rPr>
        <w:tab/>
      </w:r>
      <w:r w:rsidRPr="00AA0CC8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720" w:rsidRDefault="006B0720" w:rsidP="006B0720">
      <w:pPr>
        <w:pStyle w:val="NoSpacing"/>
        <w:numPr>
          <w:ilvl w:val="0"/>
          <w:numId w:val="0"/>
        </w:numPr>
      </w:pPr>
      <w:proofErr w:type="spellStart"/>
      <w:r>
        <w:t>Somaya</w:t>
      </w:r>
      <w:proofErr w:type="spellEnd"/>
      <w:r>
        <w:t xml:space="preserve">, </w:t>
      </w:r>
      <w:proofErr w:type="spellStart"/>
      <w:r>
        <w:t>Shilpi</w:t>
      </w:r>
      <w:proofErr w:type="spellEnd"/>
      <w:r>
        <w:t xml:space="preserve"> (2015), </w:t>
      </w:r>
      <w:r w:rsidRPr="00064AEC">
        <w:rPr>
          <w:i/>
          <w:iCs/>
        </w:rPr>
        <w:t xml:space="preserve">The Golden </w:t>
      </w:r>
      <w:proofErr w:type="gramStart"/>
      <w:r w:rsidRPr="00064AEC">
        <w:rPr>
          <w:i/>
          <w:iCs/>
        </w:rPr>
        <w:t>Son</w:t>
      </w:r>
      <w:r>
        <w:t xml:space="preserve"> :</w:t>
      </w:r>
      <w:proofErr w:type="gramEnd"/>
      <w:r>
        <w:t xml:space="preserve"> New </w:t>
      </w:r>
      <w:proofErr w:type="spellStart"/>
      <w:r>
        <w:t>York.Mumtaz</w:t>
      </w:r>
      <w:proofErr w:type="spellEnd"/>
      <w:r>
        <w:t xml:space="preserve"> Mustafa.</w:t>
      </w:r>
    </w:p>
    <w:p w:rsidR="006B0720" w:rsidRPr="009F746B" w:rsidRDefault="006B0720" w:rsidP="006B0720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F746B">
        <w:rPr>
          <w:rFonts w:asciiTheme="majorBidi" w:hAnsiTheme="majorBidi" w:cstheme="majorBidi"/>
          <w:sz w:val="24"/>
          <w:szCs w:val="24"/>
        </w:rPr>
        <w:t>Santosa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F746B">
        <w:rPr>
          <w:rFonts w:asciiTheme="majorBidi" w:hAnsiTheme="majorBidi" w:cstheme="majorBidi"/>
          <w:sz w:val="24"/>
          <w:szCs w:val="24"/>
        </w:rPr>
        <w:t>Wijaya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46B">
        <w:rPr>
          <w:rFonts w:asciiTheme="majorBidi" w:hAnsiTheme="majorBidi" w:cstheme="majorBidi"/>
          <w:sz w:val="24"/>
          <w:szCs w:val="24"/>
        </w:rPr>
        <w:t>Heru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46B">
        <w:rPr>
          <w:rFonts w:asciiTheme="majorBidi" w:hAnsiTheme="majorBidi" w:cstheme="majorBidi"/>
          <w:sz w:val="24"/>
          <w:szCs w:val="24"/>
        </w:rPr>
        <w:t>danWahyuningtyas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>, Sri.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F746B">
        <w:rPr>
          <w:rFonts w:asciiTheme="majorBidi" w:hAnsiTheme="majorBidi" w:cstheme="majorBidi"/>
          <w:sz w:val="24"/>
          <w:szCs w:val="24"/>
        </w:rPr>
        <w:t xml:space="preserve">(2010). </w:t>
      </w:r>
      <w:proofErr w:type="spellStart"/>
      <w:r w:rsidRPr="009F746B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9F746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F746B">
        <w:rPr>
          <w:rFonts w:asciiTheme="majorBidi" w:hAnsiTheme="majorBidi" w:cstheme="majorBidi"/>
          <w:i/>
          <w:iCs/>
          <w:sz w:val="24"/>
          <w:szCs w:val="24"/>
        </w:rPr>
        <w:t>Apresiasi</w:t>
      </w:r>
      <w:proofErr w:type="spellEnd"/>
      <w:r w:rsidRPr="009F746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F746B">
        <w:rPr>
          <w:rFonts w:asciiTheme="majorBidi" w:hAnsiTheme="majorBidi" w:cstheme="majorBidi"/>
          <w:i/>
          <w:iCs/>
          <w:sz w:val="24"/>
          <w:szCs w:val="24"/>
        </w:rPr>
        <w:t>Prosa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F746B">
        <w:rPr>
          <w:rFonts w:asciiTheme="majorBidi" w:hAnsiTheme="majorBidi" w:cstheme="majorBidi"/>
          <w:sz w:val="24"/>
          <w:szCs w:val="24"/>
        </w:rPr>
        <w:t xml:space="preserve"> Surakarta: Yuma </w:t>
      </w:r>
      <w:proofErr w:type="spellStart"/>
      <w:r w:rsidRPr="009F746B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B0720" w:rsidRPr="009F746B" w:rsidRDefault="006B0720" w:rsidP="006B072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Siswanto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Wahyudi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(2012)</w:t>
      </w:r>
      <w:r w:rsidRPr="009F746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F746B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9F746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F746B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9F746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F746B">
        <w:rPr>
          <w:rFonts w:asciiTheme="majorBidi" w:hAnsiTheme="majorBidi" w:cstheme="majorBidi"/>
          <w:i/>
          <w:iCs/>
          <w:sz w:val="24"/>
          <w:szCs w:val="24"/>
        </w:rPr>
        <w:t>Sastra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F746B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9F746B">
        <w:rPr>
          <w:rFonts w:asciiTheme="majorBidi" w:hAnsiTheme="majorBidi" w:cstheme="majorBidi"/>
          <w:sz w:val="24"/>
          <w:szCs w:val="24"/>
        </w:rPr>
        <w:t>Grasindo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>.</w:t>
      </w:r>
    </w:p>
    <w:p w:rsidR="006B0720" w:rsidRPr="009F746B" w:rsidRDefault="006B0720" w:rsidP="006B0720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F746B">
        <w:rPr>
          <w:rFonts w:asciiTheme="majorBidi" w:hAnsiTheme="majorBidi" w:cstheme="majorBidi"/>
          <w:sz w:val="24"/>
          <w:szCs w:val="24"/>
        </w:rPr>
        <w:t>Suryani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46B">
        <w:rPr>
          <w:rFonts w:asciiTheme="majorBidi" w:hAnsiTheme="majorBidi" w:cstheme="majorBidi"/>
          <w:sz w:val="24"/>
          <w:szCs w:val="24"/>
        </w:rPr>
        <w:t>Luh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46B">
        <w:rPr>
          <w:rFonts w:asciiTheme="majorBidi" w:hAnsiTheme="majorBidi" w:cstheme="majorBidi"/>
          <w:sz w:val="24"/>
          <w:szCs w:val="24"/>
        </w:rPr>
        <w:t>Ketut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 xml:space="preserve">, (2014), in La Ode </w:t>
      </w:r>
      <w:proofErr w:type="spellStart"/>
      <w:r w:rsidRPr="009F746B">
        <w:rPr>
          <w:rFonts w:asciiTheme="majorBidi" w:hAnsiTheme="majorBidi" w:cstheme="majorBidi"/>
          <w:sz w:val="24"/>
          <w:szCs w:val="24"/>
        </w:rPr>
        <w:t>Sabaruddin</w:t>
      </w:r>
      <w:proofErr w:type="spellEnd"/>
      <w:proofErr w:type="gramStart"/>
      <w:r w:rsidRPr="009F746B">
        <w:rPr>
          <w:rFonts w:asciiTheme="majorBidi" w:hAnsiTheme="majorBidi" w:cstheme="majorBidi"/>
          <w:sz w:val="24"/>
          <w:szCs w:val="24"/>
        </w:rPr>
        <w:t>..”</w:t>
      </w:r>
      <w:proofErr w:type="gramEnd"/>
      <w:r w:rsidRPr="009F74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F746B">
        <w:rPr>
          <w:rFonts w:asciiTheme="majorBidi" w:hAnsiTheme="majorBidi" w:cstheme="majorBidi"/>
          <w:i/>
          <w:iCs/>
          <w:sz w:val="24"/>
          <w:szCs w:val="24"/>
        </w:rPr>
        <w:t>Perjuangan</w:t>
      </w:r>
      <w:proofErr w:type="spellEnd"/>
      <w:r w:rsidRPr="009F746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F746B">
        <w:rPr>
          <w:rFonts w:asciiTheme="majorBidi" w:hAnsiTheme="majorBidi" w:cstheme="majorBidi"/>
          <w:i/>
          <w:iCs/>
          <w:sz w:val="24"/>
          <w:szCs w:val="24"/>
        </w:rPr>
        <w:t>tokoh</w:t>
      </w:r>
      <w:proofErr w:type="spellEnd"/>
      <w:r w:rsidRPr="009F746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F746B">
        <w:rPr>
          <w:rFonts w:asciiTheme="majorBidi" w:hAnsiTheme="majorBidi" w:cstheme="majorBidi"/>
          <w:i/>
          <w:iCs/>
          <w:sz w:val="24"/>
          <w:szCs w:val="24"/>
        </w:rPr>
        <w:t>utama</w:t>
      </w:r>
      <w:proofErr w:type="spellEnd"/>
      <w:r w:rsidRPr="009F746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F746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9F746B">
        <w:rPr>
          <w:rFonts w:asciiTheme="majorBidi" w:hAnsiTheme="majorBidi" w:cstheme="majorBidi"/>
          <w:i/>
          <w:iCs/>
          <w:sz w:val="24"/>
          <w:szCs w:val="24"/>
        </w:rPr>
        <w:t xml:space="preserve"> novel 2 </w:t>
      </w:r>
      <w:proofErr w:type="spellStart"/>
      <w:r w:rsidRPr="009F746B">
        <w:rPr>
          <w:rFonts w:asciiTheme="majorBidi" w:hAnsiTheme="majorBidi" w:cstheme="majorBidi"/>
          <w:i/>
          <w:iCs/>
          <w:sz w:val="24"/>
          <w:szCs w:val="24"/>
        </w:rPr>
        <w:t>karya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9F746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9F74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F746B">
        <w:rPr>
          <w:rFonts w:asciiTheme="majorBidi" w:hAnsiTheme="majorBidi" w:cstheme="majorBidi"/>
          <w:sz w:val="24"/>
          <w:szCs w:val="24"/>
        </w:rPr>
        <w:t>jakarta</w:t>
      </w:r>
      <w:proofErr w:type="spellEnd"/>
      <w:proofErr w:type="gramEnd"/>
      <w:r w:rsidRPr="009F746B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9F746B">
        <w:rPr>
          <w:rFonts w:asciiTheme="majorBidi" w:hAnsiTheme="majorBidi" w:cstheme="majorBidi"/>
          <w:sz w:val="24"/>
          <w:szCs w:val="24"/>
        </w:rPr>
        <w:t>Kampus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9F746B">
        <w:rPr>
          <w:rFonts w:asciiTheme="majorBidi" w:hAnsiTheme="majorBidi" w:cstheme="majorBidi"/>
          <w:sz w:val="24"/>
          <w:szCs w:val="24"/>
        </w:rPr>
        <w:t>Meruya</w:t>
      </w:r>
      <w:proofErr w:type="spellEnd"/>
      <w:r w:rsidRPr="009F746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746B">
        <w:rPr>
          <w:rFonts w:asciiTheme="majorBidi" w:hAnsiTheme="majorBidi" w:cstheme="majorBidi"/>
          <w:sz w:val="24"/>
          <w:szCs w:val="24"/>
        </w:rPr>
        <w:t>kampus</w:t>
      </w:r>
      <w:proofErr w:type="spellEnd"/>
    </w:p>
    <w:p w:rsidR="006B0720" w:rsidRPr="009F746B" w:rsidRDefault="006B0720" w:rsidP="006B072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Williams. </w:t>
      </w:r>
      <w:proofErr w:type="gramStart"/>
      <w:r>
        <w:rPr>
          <w:rFonts w:asciiTheme="majorBidi" w:hAnsiTheme="majorBidi" w:cstheme="majorBidi"/>
          <w:sz w:val="24"/>
          <w:szCs w:val="24"/>
        </w:rPr>
        <w:t>(2014)</w:t>
      </w:r>
      <w:r w:rsidRPr="009F746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F746B">
        <w:rPr>
          <w:rFonts w:asciiTheme="majorBidi" w:hAnsiTheme="majorBidi" w:cstheme="majorBidi"/>
          <w:i/>
          <w:iCs/>
          <w:sz w:val="24"/>
          <w:szCs w:val="24"/>
        </w:rPr>
        <w:t xml:space="preserve">A Companion to 19th century Britain </w:t>
      </w:r>
      <w:r w:rsidRPr="009F746B">
        <w:rPr>
          <w:rFonts w:asciiTheme="majorBidi" w:hAnsiTheme="majorBidi" w:cstheme="majorBidi"/>
          <w:sz w:val="24"/>
          <w:szCs w:val="24"/>
        </w:rPr>
        <w:t>.Great Britain.</w:t>
      </w:r>
      <w:proofErr w:type="gramEnd"/>
    </w:p>
    <w:p w:rsidR="00FF437F" w:rsidRPr="006B0720" w:rsidRDefault="00FF437F" w:rsidP="006B0720"/>
    <w:sectPr w:rsidR="00FF437F" w:rsidRPr="006B0720" w:rsidSect="000F6338">
      <w:footerReference w:type="even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D5" w:rsidRDefault="00A80FD5" w:rsidP="004D7B6E">
      <w:pPr>
        <w:spacing w:after="0" w:line="240" w:lineRule="auto"/>
      </w:pPr>
      <w:r>
        <w:separator/>
      </w:r>
    </w:p>
  </w:endnote>
  <w:endnote w:type="continuationSeparator" w:id="0">
    <w:p w:rsidR="00A80FD5" w:rsidRDefault="00A80FD5" w:rsidP="004D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85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A46" w:rsidRDefault="00A80F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67A46" w:rsidRDefault="00A80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46" w:rsidRDefault="00A80FD5" w:rsidP="004D7B6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445147"/>
      <w:docPartObj>
        <w:docPartGallery w:val="Page Numbers (Bottom of Page)"/>
        <w:docPartUnique/>
      </w:docPartObj>
    </w:sdtPr>
    <w:sdtEndPr/>
    <w:sdtContent>
      <w:p w:rsidR="007A2160" w:rsidRDefault="00A80F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A9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A2160" w:rsidRDefault="00A80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D5" w:rsidRDefault="00A80FD5" w:rsidP="004D7B6E">
      <w:pPr>
        <w:spacing w:after="0" w:line="240" w:lineRule="auto"/>
      </w:pPr>
      <w:r>
        <w:separator/>
      </w:r>
    </w:p>
  </w:footnote>
  <w:footnote w:type="continuationSeparator" w:id="0">
    <w:p w:rsidR="00A80FD5" w:rsidRDefault="00A80FD5" w:rsidP="004D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63C"/>
    <w:multiLevelType w:val="hybridMultilevel"/>
    <w:tmpl w:val="0D94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7FC"/>
    <w:multiLevelType w:val="hybridMultilevel"/>
    <w:tmpl w:val="68FE67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CC070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73E2"/>
    <w:multiLevelType w:val="multilevel"/>
    <w:tmpl w:val="0C4E7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177862"/>
    <w:multiLevelType w:val="hybridMultilevel"/>
    <w:tmpl w:val="E7C2B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5E45"/>
    <w:multiLevelType w:val="hybridMultilevel"/>
    <w:tmpl w:val="9586C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3528"/>
    <w:multiLevelType w:val="hybridMultilevel"/>
    <w:tmpl w:val="E11222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A0FDA"/>
    <w:multiLevelType w:val="multilevel"/>
    <w:tmpl w:val="B97C4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8336DEC"/>
    <w:multiLevelType w:val="hybridMultilevel"/>
    <w:tmpl w:val="29D8A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5C3F"/>
    <w:multiLevelType w:val="multilevel"/>
    <w:tmpl w:val="1FD21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2A997CD3"/>
    <w:multiLevelType w:val="hybridMultilevel"/>
    <w:tmpl w:val="C728D0AA"/>
    <w:lvl w:ilvl="0" w:tplc="01BE2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7E6E"/>
    <w:multiLevelType w:val="multilevel"/>
    <w:tmpl w:val="2AD0D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1873B3"/>
    <w:multiLevelType w:val="hybridMultilevel"/>
    <w:tmpl w:val="336409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035C7"/>
    <w:multiLevelType w:val="hybridMultilevel"/>
    <w:tmpl w:val="C1C8A326"/>
    <w:lvl w:ilvl="0" w:tplc="B72A54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5C30AB"/>
    <w:multiLevelType w:val="hybridMultilevel"/>
    <w:tmpl w:val="A9A0ED74"/>
    <w:lvl w:ilvl="0" w:tplc="C4243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D8E79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10BF8"/>
    <w:multiLevelType w:val="hybridMultilevel"/>
    <w:tmpl w:val="9CE8D74A"/>
    <w:lvl w:ilvl="0" w:tplc="1ABE61E8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8EEA45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F7471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3100B"/>
    <w:multiLevelType w:val="multilevel"/>
    <w:tmpl w:val="EE0C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16A0AA0"/>
    <w:multiLevelType w:val="hybridMultilevel"/>
    <w:tmpl w:val="A1C0B23A"/>
    <w:lvl w:ilvl="0" w:tplc="B6EC277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83507B"/>
    <w:multiLevelType w:val="multilevel"/>
    <w:tmpl w:val="1570F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97D2745"/>
    <w:multiLevelType w:val="multilevel"/>
    <w:tmpl w:val="635E6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9A13E6"/>
    <w:multiLevelType w:val="multilevel"/>
    <w:tmpl w:val="0E1A54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6F3F1F7E"/>
    <w:multiLevelType w:val="hybridMultilevel"/>
    <w:tmpl w:val="D2FEE294"/>
    <w:lvl w:ilvl="0" w:tplc="F0B86A98">
      <w:start w:val="1"/>
      <w:numFmt w:val="decimal"/>
      <w:pStyle w:val="NoSpacing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02C84"/>
    <w:multiLevelType w:val="multilevel"/>
    <w:tmpl w:val="21F2A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4"/>
  </w:num>
  <w:num w:numId="5">
    <w:abstractNumId w:val="10"/>
  </w:num>
  <w:num w:numId="6">
    <w:abstractNumId w:val="21"/>
  </w:num>
  <w:num w:numId="7">
    <w:abstractNumId w:val="17"/>
  </w:num>
  <w:num w:numId="8">
    <w:abstractNumId w:val="15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12"/>
  </w:num>
  <w:num w:numId="15">
    <w:abstractNumId w:val="16"/>
  </w:num>
  <w:num w:numId="16">
    <w:abstractNumId w:val="19"/>
  </w:num>
  <w:num w:numId="17">
    <w:abstractNumId w:val="6"/>
  </w:num>
  <w:num w:numId="18">
    <w:abstractNumId w:val="1"/>
  </w:num>
  <w:num w:numId="19">
    <w:abstractNumId w:val="0"/>
  </w:num>
  <w:num w:numId="20">
    <w:abstractNumId w:val="18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38"/>
    <w:rsid w:val="000F6338"/>
    <w:rsid w:val="00331B3D"/>
    <w:rsid w:val="003A3A9A"/>
    <w:rsid w:val="003A52BA"/>
    <w:rsid w:val="004D7B6E"/>
    <w:rsid w:val="006B0720"/>
    <w:rsid w:val="007D53A2"/>
    <w:rsid w:val="008254EC"/>
    <w:rsid w:val="008311CD"/>
    <w:rsid w:val="00A80FD5"/>
    <w:rsid w:val="00C30C5B"/>
    <w:rsid w:val="00CC0090"/>
    <w:rsid w:val="00F52DB7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338"/>
    <w:pPr>
      <w:numPr>
        <w:numId w:val="1"/>
      </w:numPr>
      <w:spacing w:after="0" w:line="480" w:lineRule="auto"/>
      <w:ind w:left="426"/>
      <w:jc w:val="both"/>
    </w:pPr>
    <w:rPr>
      <w:rFonts w:asciiTheme="majorBidi" w:eastAsiaTheme="minorEastAsia" w:hAnsiTheme="majorBid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3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3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9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2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EC"/>
    <w:rPr>
      <w:rFonts w:eastAsiaTheme="minorEastAsia"/>
    </w:rPr>
  </w:style>
  <w:style w:type="paragraph" w:customStyle="1" w:styleId="Default">
    <w:name w:val="Default"/>
    <w:rsid w:val="008254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338"/>
    <w:pPr>
      <w:numPr>
        <w:numId w:val="1"/>
      </w:numPr>
      <w:spacing w:after="0" w:line="480" w:lineRule="auto"/>
      <w:ind w:left="426"/>
      <w:jc w:val="both"/>
    </w:pPr>
    <w:rPr>
      <w:rFonts w:asciiTheme="majorBidi" w:eastAsiaTheme="minorEastAsia" w:hAnsiTheme="majorBid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3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3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9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2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EC"/>
    <w:rPr>
      <w:rFonts w:eastAsiaTheme="minorEastAsia"/>
    </w:rPr>
  </w:style>
  <w:style w:type="paragraph" w:customStyle="1" w:styleId="Default">
    <w:name w:val="Default"/>
    <w:rsid w:val="008254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2020-10-11T07:03:00Z</dcterms:created>
  <dcterms:modified xsi:type="dcterms:W3CDTF">2020-10-11T07:03:00Z</dcterms:modified>
</cp:coreProperties>
</file>