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2" w:rsidRDefault="001F6F22" w:rsidP="001F6F22">
      <w:pPr>
        <w:tabs>
          <w:tab w:val="left" w:pos="0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DAFTARPUSTAKA</w:t>
      </w:r>
    </w:p>
    <w:p w:rsidR="001F6F22" w:rsidRDefault="001F6F22" w:rsidP="001F6F22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Agoes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, A. 2010.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Tanaman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Indonesia</w:t>
      </w:r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Salemba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Medika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 Jakarta. Hal: 25-26.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1F5D16">
        <w:rPr>
          <w:rFonts w:ascii="Times New Roman" w:hAnsi="Times New Roman"/>
          <w:sz w:val="24"/>
          <w:szCs w:val="24"/>
        </w:rPr>
        <w:t>Amtha,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1F5D16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.</w:t>
      </w:r>
      <w:r w:rsidRPr="007C7E77">
        <w:rPr>
          <w:rFonts w:ascii="Times New Roman" w:hAnsi="Times New Roman"/>
          <w:i/>
          <w:sz w:val="24"/>
          <w:szCs w:val="24"/>
        </w:rPr>
        <w:t>Kelainan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7E77">
        <w:rPr>
          <w:rFonts w:ascii="Times New Roman" w:hAnsi="Times New Roman"/>
          <w:i/>
          <w:sz w:val="24"/>
          <w:szCs w:val="24"/>
        </w:rPr>
        <w:t>Mukosa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7E77">
        <w:rPr>
          <w:rFonts w:ascii="Times New Roman" w:hAnsi="Times New Roman"/>
          <w:i/>
          <w:sz w:val="24"/>
          <w:szCs w:val="24"/>
        </w:rPr>
        <w:t>Akibat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7E77">
        <w:rPr>
          <w:rFonts w:ascii="Times New Roman" w:hAnsi="Times New Roman"/>
          <w:i/>
          <w:sz w:val="24"/>
          <w:szCs w:val="24"/>
        </w:rPr>
        <w:t>Penggunaan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7E77">
        <w:rPr>
          <w:rFonts w:ascii="Times New Roman" w:hAnsi="Times New Roman"/>
          <w:i/>
          <w:sz w:val="24"/>
          <w:szCs w:val="24"/>
        </w:rPr>
        <w:t>Obat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C7E77">
        <w:rPr>
          <w:rFonts w:ascii="Times New Roman" w:hAnsi="Times New Roman"/>
          <w:i/>
          <w:sz w:val="24"/>
          <w:szCs w:val="24"/>
        </w:rPr>
        <w:t>Kumur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Majalah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ilmiah Kedokteran Gigi,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Fakultas Kedokteran Gigi.Universitas Trisakti.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405D0">
        <w:rPr>
          <w:rFonts w:ascii="Times New Roman" w:hAnsi="Times New Roman"/>
          <w:sz w:val="24"/>
          <w:szCs w:val="24"/>
        </w:rPr>
        <w:t>Anggraeni, D., V. Susanti, F. Gultom dan Hedijanti (2000</w:t>
      </w:r>
      <w:r w:rsidRPr="00D405D0">
        <w:rPr>
          <w:rFonts w:ascii="Times New Roman" w:hAnsi="Times New Roman"/>
          <w:i/>
          <w:sz w:val="24"/>
          <w:szCs w:val="24"/>
        </w:rPr>
        <w:t xml:space="preserve">). Penentuan Konsentrasi Optimal dan Waktu Efektif Larutan Sumba Kue Cair Secara In Vitro Sebagai Bahan Pendeteksi Plak. </w:t>
      </w:r>
      <w:r w:rsidRPr="00D405D0">
        <w:rPr>
          <w:rFonts w:ascii="Times New Roman" w:hAnsi="Times New Roman"/>
          <w:sz w:val="24"/>
          <w:szCs w:val="24"/>
        </w:rPr>
        <w:t>Jurnal Kesehatan Gigi Universitas Indonesia 7(2). Hal 27-33.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Ansel, H.C. 1989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Pengantar Bentuk Sediaan Farmasi ed IV</w:t>
      </w:r>
      <w:r w:rsidRPr="00D405D0">
        <w:rPr>
          <w:rFonts w:ascii="Times New Roman" w:hAnsi="Times New Roman"/>
          <w:sz w:val="24"/>
          <w:szCs w:val="24"/>
        </w:rPr>
        <w:t>. Terj. Dari Introduction to Pharmaceutical Dosage Form oleh Farida Ibrahim. Jakarta: IL Press. Hal 135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Backer, A.K 1990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Diagnostic Microbiology</w:t>
      </w:r>
      <w:r w:rsidRPr="00D405D0">
        <w:rPr>
          <w:rFonts w:ascii="Times New Roman" w:hAnsi="Times New Roman"/>
          <w:sz w:val="24"/>
          <w:szCs w:val="24"/>
        </w:rPr>
        <w:t>, 8</w:t>
      </w:r>
      <w:r w:rsidRPr="00D405D0">
        <w:rPr>
          <w:rFonts w:ascii="Times New Roman" w:hAnsi="Times New Roman"/>
          <w:sz w:val="24"/>
          <w:szCs w:val="24"/>
          <w:vertAlign w:val="superscript"/>
        </w:rPr>
        <w:t>th</w:t>
      </w:r>
      <w:r w:rsidRPr="00D405D0">
        <w:rPr>
          <w:rFonts w:ascii="Times New Roman" w:hAnsi="Times New Roman"/>
          <w:sz w:val="24"/>
          <w:szCs w:val="24"/>
        </w:rPr>
        <w:t xml:space="preserve"> Edition. The C.V Mosby Company. St. Loius.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BPOM RI, 2010.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6C54">
        <w:rPr>
          <w:rFonts w:ascii="Times New Roman" w:hAnsi="Times New Roman"/>
          <w:i/>
          <w:sz w:val="24"/>
          <w:szCs w:val="24"/>
          <w:lang w:val="en-US"/>
        </w:rPr>
        <w:t>Acuan</w:t>
      </w:r>
      <w:proofErr w:type="spell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46C54">
        <w:rPr>
          <w:rFonts w:ascii="Times New Roman" w:hAnsi="Times New Roman"/>
          <w:i/>
          <w:sz w:val="24"/>
          <w:szCs w:val="24"/>
          <w:lang w:val="en-US"/>
        </w:rPr>
        <w:t>Sediaan</w:t>
      </w:r>
      <w:proofErr w:type="spell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Herbal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C46C54">
        <w:rPr>
          <w:rFonts w:ascii="Times New Roman" w:hAnsi="Times New Roman"/>
          <w:i/>
          <w:sz w:val="24"/>
          <w:szCs w:val="24"/>
          <w:lang w:val="en-US"/>
        </w:rPr>
        <w:t>disi</w:t>
      </w:r>
      <w:proofErr w:type="spell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Buchanan, Gibbons. 1994. </w:t>
      </w:r>
      <w:proofErr w:type="spellStart"/>
      <w:r w:rsidRPr="00C46C54">
        <w:rPr>
          <w:rFonts w:ascii="Times New Roman" w:hAnsi="Times New Roman"/>
          <w:i/>
          <w:sz w:val="24"/>
          <w:szCs w:val="24"/>
          <w:lang w:val="en-US"/>
        </w:rPr>
        <w:t>Bergey’s</w:t>
      </w:r>
      <w:proofErr w:type="spell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46C54">
        <w:rPr>
          <w:rFonts w:ascii="Times New Roman" w:hAnsi="Times New Roman"/>
          <w:i/>
          <w:sz w:val="24"/>
          <w:szCs w:val="24"/>
          <w:lang w:val="en-US"/>
        </w:rPr>
        <w:t>Manuak</w:t>
      </w:r>
      <w:proofErr w:type="spell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C46C54">
        <w:rPr>
          <w:rFonts w:ascii="Times New Roman" w:hAnsi="Times New Roman"/>
          <w:i/>
          <w:sz w:val="24"/>
          <w:szCs w:val="24"/>
          <w:lang w:val="en-US"/>
        </w:rPr>
        <w:t>Of</w:t>
      </w:r>
      <w:proofErr w:type="gramEnd"/>
      <w:r w:rsidRPr="00C46C54">
        <w:rPr>
          <w:rFonts w:ascii="Times New Roman" w:hAnsi="Times New Roman"/>
          <w:i/>
          <w:sz w:val="24"/>
          <w:szCs w:val="24"/>
          <w:lang w:val="en-US"/>
        </w:rPr>
        <w:t xml:space="preserve"> Determinative Bacteriology Eighth</w:t>
      </w:r>
      <w:r>
        <w:rPr>
          <w:rFonts w:ascii="Times New Roman" w:hAnsi="Times New Roman"/>
          <w:sz w:val="24"/>
          <w:szCs w:val="24"/>
          <w:lang w:val="en-US"/>
        </w:rPr>
        <w:t xml:space="preserve">. Edition Waverley press.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Inc.</w:t>
      </w:r>
      <w:proofErr w:type="gramEnd"/>
    </w:p>
    <w:p w:rsidR="001F6F22" w:rsidRDefault="001F6F22" w:rsidP="001F6F22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3F52">
        <w:rPr>
          <w:rFonts w:ascii="Times New Roman" w:hAnsi="Times New Roman"/>
          <w:sz w:val="24"/>
          <w:szCs w:val="24"/>
          <w:lang w:val="en-US"/>
        </w:rPr>
        <w:t xml:space="preserve">RI, 1977. </w:t>
      </w:r>
      <w:proofErr w:type="spellStart"/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Materia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Medika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Indonesia.</w:t>
      </w:r>
      <w:proofErr w:type="gram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Jilid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I</w:t>
      </w:r>
      <w:r w:rsidRPr="00C13F52">
        <w:rPr>
          <w:rFonts w:ascii="Times New Roman" w:hAnsi="Times New Roman"/>
          <w:sz w:val="24"/>
          <w:szCs w:val="24"/>
          <w:lang w:val="en-US"/>
        </w:rPr>
        <w:t>. Jakarta.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Pengawasan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P.29. Hal: 76-80.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RI, 1979. </w:t>
      </w:r>
      <w:proofErr w:type="spellStart"/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>Farmakope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Indonesia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Edisi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III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Jakarta.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RI, 1980. </w:t>
      </w:r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Material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Medika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Indonesia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Jilid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IV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 113.</w:t>
      </w:r>
      <w:proofErr w:type="gramEnd"/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RI, 1989. </w:t>
      </w:r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Material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Medika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Indonesia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Jilid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Jakarta. Hal: 513-520, 536-553.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405D0">
        <w:rPr>
          <w:rFonts w:ascii="Times New Roman" w:hAnsi="Times New Roman"/>
          <w:sz w:val="24"/>
          <w:szCs w:val="24"/>
        </w:rPr>
        <w:t xml:space="preserve">Depkes RI </w:t>
      </w:r>
      <w:r>
        <w:rPr>
          <w:rFonts w:ascii="Times New Roman" w:hAnsi="Times New Roman"/>
          <w:sz w:val="24"/>
          <w:szCs w:val="24"/>
        </w:rPr>
        <w:t>1995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Materia Medika Indonesia</w:t>
      </w:r>
      <w:r w:rsidRPr="00D405D0">
        <w:rPr>
          <w:rFonts w:ascii="Times New Roman" w:hAnsi="Times New Roman"/>
          <w:sz w:val="24"/>
          <w:szCs w:val="24"/>
        </w:rPr>
        <w:t xml:space="preserve"> Jilid VI. Depkes RI: Jakarta. Hal 150-155.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Ditjen POM. 1979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Materia Medika Indonesia</w:t>
      </w:r>
      <w:r w:rsidRPr="00D405D0">
        <w:rPr>
          <w:rFonts w:ascii="Times New Roman" w:hAnsi="Times New Roman"/>
          <w:sz w:val="24"/>
          <w:szCs w:val="24"/>
        </w:rPr>
        <w:t>. Jilid III. Jakarta : Departemen Kesehatan Republik Indonesia. Hal. 150-156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Ditjen POM 1995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Farmakope Indonesia</w:t>
      </w:r>
      <w:r w:rsidRPr="00D405D0">
        <w:rPr>
          <w:rFonts w:ascii="Times New Roman" w:hAnsi="Times New Roman"/>
          <w:sz w:val="24"/>
          <w:szCs w:val="24"/>
        </w:rPr>
        <w:t>. Jilid IV. Jakarta : Departemen Kesehatan Republik Indonesia. Hal: 649.</w:t>
      </w:r>
    </w:p>
    <w:p w:rsidR="001F6F22" w:rsidRPr="00906979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Ditjen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POM, 2000. </w:t>
      </w:r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Parameter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Standar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Umum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Ekstrak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Tumbuhan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Dwidjoseputro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D. 2003. </w:t>
      </w:r>
      <w:proofErr w:type="spellStart"/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Dasar-Dasar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Mikrobiologi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Djambatan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Jakarta. Hal: 216.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Dwidjoseputro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D. 2010. </w:t>
      </w:r>
      <w:proofErr w:type="spellStart"/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>Dasar-Dasar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Mikrobiologi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Djambatan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Jakarta. Hal: 22-25.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Febrianasari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Florensia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2018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Uji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Aktivitas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Antibakteri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Ekstrak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Daun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Kirinyu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Chromolaena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Odorata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Staphylococcus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Aureus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Sanata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Dharma.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Yogyakarta.</w:t>
      </w:r>
      <w:proofErr w:type="gramEnd"/>
    </w:p>
    <w:p w:rsidR="001F6F22" w:rsidRDefault="001F6F22" w:rsidP="001F6F22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Harborne, J. B. 1987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Metode Fitokimia</w:t>
      </w:r>
      <w:r w:rsidRPr="00D405D0">
        <w:rPr>
          <w:rFonts w:ascii="Times New Roman" w:hAnsi="Times New Roman"/>
          <w:sz w:val="24"/>
          <w:szCs w:val="24"/>
        </w:rPr>
        <w:t>. TerjemahanKokasih Pandmawinata. Edisi II. Bandung: ITB Press. Hal 102-103, 157-149, 234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Harborne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J.B. 1996. </w:t>
      </w:r>
      <w:proofErr w:type="spellStart"/>
      <w:proofErr w:type="gramStart"/>
      <w:r w:rsidRPr="00906979">
        <w:rPr>
          <w:rFonts w:ascii="Times New Roman" w:hAnsi="Times New Roman"/>
          <w:i/>
          <w:sz w:val="24"/>
          <w:szCs w:val="24"/>
          <w:lang w:val="en-US"/>
        </w:rPr>
        <w:t>Metode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Fitokimia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Penuntun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Cara Modern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Menganalisis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06979">
        <w:rPr>
          <w:rFonts w:ascii="Times New Roman" w:hAnsi="Times New Roman"/>
          <w:i/>
          <w:sz w:val="24"/>
          <w:szCs w:val="24"/>
          <w:lang w:val="en-US"/>
        </w:rPr>
        <w:t>Tumbuhan</w:t>
      </w:r>
      <w:proofErr w:type="spellEnd"/>
      <w:r w:rsidRPr="00906979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Diterjemahkan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Padmawinata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Imam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Sudiro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ITB.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Bandung.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 xml:space="preserve">Harley and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presscot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2002. 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Laboratory Exercise </w:t>
      </w:r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In</w:t>
      </w:r>
      <w:proofErr w:type="gram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Microbiology</w:t>
      </w:r>
      <w:r w:rsidRPr="00C13F52">
        <w:rPr>
          <w:rFonts w:ascii="Times New Roman" w:hAnsi="Times New Roman"/>
          <w:sz w:val="24"/>
          <w:szCs w:val="24"/>
          <w:lang w:val="en-US"/>
        </w:rPr>
        <w:t xml:space="preserve">. USA.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McGrawHill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Publisher.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Pp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116.</w:t>
      </w:r>
      <w:proofErr w:type="gramEnd"/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i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Hariana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Arief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2013.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Tumbuhan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Dan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Khasiatnya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Swadaya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 Jakarta.</w:t>
      </w:r>
    </w:p>
    <w:p w:rsidR="001F6F22" w:rsidRDefault="001F6F22" w:rsidP="001F6F22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Hartati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S. 2011.</w:t>
      </w:r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Gulma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Dan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Rempah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Berkhasiat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Edited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Elviana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Komalasari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Bogor.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Husna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Asmaul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2014.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Efektivitas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Obat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Kumur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Menghilangkan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Bau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Mulut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(Halitosis)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Perokok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Gigi.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Poltekkes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Pontianak.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A82426">
        <w:rPr>
          <w:rFonts w:ascii="Times New Roman" w:hAnsi="Times New Roman"/>
          <w:sz w:val="24"/>
          <w:szCs w:val="24"/>
        </w:rPr>
        <w:t xml:space="preserve">Kementerian </w:t>
      </w:r>
      <w:r>
        <w:rPr>
          <w:rFonts w:ascii="Times New Roman" w:hAnsi="Times New Roman"/>
          <w:sz w:val="24"/>
          <w:szCs w:val="24"/>
        </w:rPr>
        <w:t>Kesehatan Republi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A82426">
        <w:rPr>
          <w:rFonts w:ascii="Times New Roman" w:hAnsi="Times New Roman"/>
          <w:sz w:val="24"/>
          <w:szCs w:val="24"/>
        </w:rPr>
        <w:t xml:space="preserve"> Indonesia. 2014. </w:t>
      </w:r>
      <w:r w:rsidRPr="00A82426">
        <w:rPr>
          <w:rFonts w:ascii="Times New Roman" w:hAnsi="Times New Roman"/>
          <w:i/>
          <w:sz w:val="24"/>
          <w:szCs w:val="24"/>
        </w:rPr>
        <w:t>Farmakope Indonesia Edisi V</w:t>
      </w:r>
      <w:r>
        <w:rPr>
          <w:rFonts w:ascii="Times New Roman" w:hAnsi="Times New Roman"/>
          <w:sz w:val="24"/>
          <w:szCs w:val="24"/>
        </w:rPr>
        <w:t>. Kementerian Kesehatan Republi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A82426">
        <w:rPr>
          <w:rFonts w:ascii="Times New Roman" w:hAnsi="Times New Roman"/>
          <w:sz w:val="24"/>
          <w:szCs w:val="24"/>
        </w:rPr>
        <w:t xml:space="preserve"> Indonesia. Jakarta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405D0">
        <w:rPr>
          <w:rFonts w:ascii="Times New Roman" w:hAnsi="Times New Roman"/>
          <w:sz w:val="24"/>
          <w:szCs w:val="24"/>
        </w:rPr>
        <w:t>Kidd</w:t>
      </w:r>
      <w:r>
        <w:rPr>
          <w:rFonts w:ascii="Times New Roman" w:hAnsi="Times New Roman"/>
          <w:sz w:val="24"/>
          <w:szCs w:val="24"/>
        </w:rPr>
        <w:t>, E.A.M. dan Bechal, S.J. 1992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 xml:space="preserve">Dasar-dasar Karies: Penyakit dan Penanggulangannya. </w:t>
      </w:r>
      <w:r w:rsidRPr="00D405D0">
        <w:rPr>
          <w:rFonts w:ascii="Times New Roman" w:hAnsi="Times New Roman"/>
          <w:sz w:val="24"/>
          <w:szCs w:val="24"/>
        </w:rPr>
        <w:t>Terjemahan Narlan Semawinata &amp; Safrida Farukk. EGC. Jakarta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Pr="00A82426" w:rsidRDefault="001F6F22" w:rsidP="001F6F22">
      <w:pPr>
        <w:spacing w:line="240" w:lineRule="auto"/>
        <w:ind w:left="709" w:hanging="709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Kurniawati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2012.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426">
        <w:rPr>
          <w:rFonts w:ascii="Times New Roman" w:hAnsi="Times New Roman"/>
          <w:i/>
          <w:sz w:val="24"/>
          <w:szCs w:val="24"/>
          <w:lang w:val="en-US"/>
        </w:rPr>
        <w:t>Perbandingan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Potensi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Antibakteri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Ekstrak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Air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Ekstrak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Etanol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Daun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Kelor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Morinha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Oleifera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Pertumbuhan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82426">
        <w:rPr>
          <w:rFonts w:ascii="Times New Roman" w:hAnsi="Times New Roman"/>
          <w:i/>
          <w:sz w:val="24"/>
          <w:szCs w:val="24"/>
          <w:lang w:val="en-US"/>
        </w:rPr>
        <w:t>Bakteri</w:t>
      </w:r>
      <w:proofErr w:type="spellEnd"/>
      <w:r w:rsidRPr="00A82426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1F6F22" w:rsidRPr="00A82426" w:rsidRDefault="001F6F22" w:rsidP="001F6F22">
      <w:pPr>
        <w:spacing w:line="240" w:lineRule="auto"/>
        <w:ind w:left="709" w:hanging="709"/>
        <w:rPr>
          <w:rFonts w:ascii="Times New Roman" w:hAnsi="Times New Roman"/>
          <w:i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Lay, W. B. 1992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Analisis Mikrobiologi Dilaboratorium</w:t>
      </w:r>
      <w:r w:rsidRPr="00D405D0">
        <w:rPr>
          <w:rFonts w:ascii="Times New Roman" w:hAnsi="Times New Roman"/>
          <w:sz w:val="24"/>
          <w:szCs w:val="24"/>
        </w:rPr>
        <w:t>. Jakarta: penerbit PR Raja Grafindo Persada. Hal 32,71,73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Mardiana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Lina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2013.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Daun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Ajaib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Tumpas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Penyakit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Swadaya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 Jakarta.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Martin, 1971.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82426">
        <w:rPr>
          <w:rFonts w:ascii="Times New Roman" w:hAnsi="Times New Roman"/>
          <w:i/>
          <w:sz w:val="24"/>
          <w:szCs w:val="24"/>
          <w:lang w:val="en-US"/>
        </w:rPr>
        <w:t>Dispensing Of Medication 7</w:t>
      </w:r>
      <w:r w:rsidRPr="00A82426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th </w:t>
      </w:r>
      <w:r w:rsidRPr="00A82426">
        <w:rPr>
          <w:rFonts w:ascii="Times New Roman" w:hAnsi="Times New Roman"/>
          <w:i/>
          <w:sz w:val="24"/>
          <w:szCs w:val="24"/>
          <w:lang w:val="en-US"/>
        </w:rPr>
        <w:t>Edition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Publishing Company: USA.</w:t>
      </w:r>
    </w:p>
    <w:p w:rsidR="001F6F22" w:rsidRPr="008B7091" w:rsidRDefault="001F6F22" w:rsidP="001F6F22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Mitsui, T. (Ed). 1997</w:t>
      </w:r>
      <w:r w:rsidRPr="00D405D0">
        <w:rPr>
          <w:rFonts w:ascii="Times New Roman" w:hAnsi="Times New Roman"/>
          <w:sz w:val="24"/>
          <w:szCs w:val="24"/>
        </w:rPr>
        <w:t>. New Cosmetic Science. Amsterdam: Elsevier Science B.V. Hal. 478-490.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Mugiyanto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eko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2018. 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Antibacterial </w:t>
      </w:r>
      <w:r>
        <w:rPr>
          <w:rFonts w:ascii="Times New Roman" w:hAnsi="Times New Roman"/>
          <w:i/>
          <w:sz w:val="24"/>
          <w:szCs w:val="24"/>
          <w:lang w:val="en-US"/>
        </w:rPr>
        <w:t>Assay of Pineapple Peel 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Ananas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>omosus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L. MEER)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Moutwash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Extract Formula Agains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 Staphylococcus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>ureus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STIKes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Muhammadiyah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Pekajangan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Pekalongan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12992">
        <w:rPr>
          <w:rFonts w:ascii="Times New Roman" w:hAnsi="Times New Roman"/>
          <w:sz w:val="24"/>
          <w:szCs w:val="24"/>
        </w:rPr>
        <w:t>Oktrianda,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B. 2011.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Hubungan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waktu,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menggosok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gigi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dan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jenis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makanan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yang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dikonsumsi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dengan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kejadian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karies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gigi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murid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SDN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66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Payakumb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uh </w:t>
      </w:r>
      <w:r w:rsidRPr="00412992">
        <w:rPr>
          <w:rFonts w:ascii="Times New Roman" w:hAnsi="Times New Roman"/>
          <w:i/>
          <w:sz w:val="24"/>
          <w:szCs w:val="24"/>
        </w:rPr>
        <w:t>diwilayah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kerja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Puskesmas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Lampasi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Payakumbuh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i/>
          <w:sz w:val="24"/>
          <w:szCs w:val="24"/>
        </w:rPr>
        <w:t>(Skripsi</w:t>
      </w:r>
      <w:r w:rsidRPr="0041299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Padang: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Kedokteran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2992">
        <w:rPr>
          <w:rFonts w:ascii="Times New Roman" w:hAnsi="Times New Roman"/>
          <w:sz w:val="24"/>
          <w:szCs w:val="24"/>
        </w:rPr>
        <w:t>Andalas.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Pelczar, J.R., dan Chan, E.C.S 1988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Dasar-Dasar Mikrobiologi.</w:t>
      </w:r>
      <w:r w:rsidRPr="00D405D0">
        <w:rPr>
          <w:rFonts w:ascii="Times New Roman" w:hAnsi="Times New Roman"/>
          <w:sz w:val="24"/>
          <w:szCs w:val="24"/>
        </w:rPr>
        <w:t xml:space="preserve"> Penerjemah: Hadioetomo, R, S., Imas, T., Tjitrosomoso, S., dan Lestari, S. Jakarta. Penerbit UI Press. Hal. 132, 138-140, 144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Pratiwi, S.T. 2008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Mikrobiologi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405D0">
        <w:rPr>
          <w:rFonts w:ascii="Times New Roman" w:hAnsi="Times New Roman"/>
          <w:i/>
          <w:sz w:val="24"/>
          <w:szCs w:val="24"/>
        </w:rPr>
        <w:t>Farmasi</w:t>
      </w:r>
      <w:r w:rsidRPr="00D405D0">
        <w:rPr>
          <w:rFonts w:ascii="Times New Roman" w:hAnsi="Times New Roman"/>
          <w:sz w:val="24"/>
          <w:szCs w:val="24"/>
        </w:rPr>
        <w:t>. Erlangga: Jakarta. Hal 85-176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Radji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M. 2011. </w:t>
      </w:r>
      <w:proofErr w:type="spellStart"/>
      <w:proofErr w:type="gramStart"/>
      <w:r w:rsidRPr="00C13F52">
        <w:rPr>
          <w:rFonts w:ascii="Times New Roman" w:hAnsi="Times New Roman"/>
          <w:i/>
          <w:sz w:val="24"/>
          <w:szCs w:val="24"/>
          <w:lang w:val="en-US"/>
        </w:rPr>
        <w:t>Buku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Ajar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Mikrobiologi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Panduan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Mahasiswa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Farmasi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&amp;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Kedokteran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: EGC. Jakarta. Hal: 130-194.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Robinson, T. 1995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Kandungan Organik Tumbuhan Tinggi</w:t>
      </w:r>
      <w:r w:rsidRPr="00D405D0">
        <w:rPr>
          <w:rFonts w:ascii="Times New Roman" w:hAnsi="Times New Roman"/>
          <w:sz w:val="24"/>
          <w:szCs w:val="24"/>
        </w:rPr>
        <w:t>. Penerjemah: Kosasih padmawinata. Bandung: ITB. Hal. 123-157, 191.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05D0">
        <w:rPr>
          <w:rFonts w:ascii="Times New Roman" w:hAnsi="Times New Roman"/>
          <w:sz w:val="24"/>
          <w:szCs w:val="24"/>
          <w:lang w:val="en-US"/>
        </w:rPr>
        <w:t>Sagarin</w:t>
      </w:r>
      <w:proofErr w:type="spellEnd"/>
      <w:r w:rsidRPr="00D405D0">
        <w:rPr>
          <w:rFonts w:ascii="Times New Roman" w:hAnsi="Times New Roman"/>
          <w:sz w:val="24"/>
          <w:szCs w:val="24"/>
        </w:rPr>
        <w:t>, E.D</w:t>
      </w:r>
      <w:r w:rsidRPr="00D405D0">
        <w:rPr>
          <w:rFonts w:ascii="Times New Roman" w:hAnsi="Times New Roman"/>
          <w:sz w:val="24"/>
          <w:szCs w:val="24"/>
          <w:lang w:val="en-US"/>
        </w:rPr>
        <w:t xml:space="preserve">an </w:t>
      </w:r>
      <w:proofErr w:type="spellStart"/>
      <w:r w:rsidRPr="00D405D0">
        <w:rPr>
          <w:rFonts w:ascii="Times New Roman" w:hAnsi="Times New Roman"/>
          <w:sz w:val="24"/>
          <w:szCs w:val="24"/>
          <w:lang w:val="en-US"/>
        </w:rPr>
        <w:t>Gershon</w:t>
      </w:r>
      <w:proofErr w:type="spellEnd"/>
      <w:r w:rsidRPr="00D405D0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S.D.</w:t>
      </w:r>
      <w:r w:rsidRPr="00D405D0">
        <w:rPr>
          <w:rFonts w:ascii="Times New Roman" w:hAnsi="Times New Roman"/>
          <w:sz w:val="24"/>
          <w:szCs w:val="24"/>
          <w:lang w:val="en-US"/>
        </w:rPr>
        <w:t>1972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Cosmetics</w:t>
      </w:r>
      <w:r w:rsidRPr="00D405D0">
        <w:rPr>
          <w:rFonts w:ascii="Times New Roman" w:hAnsi="Times New Roman"/>
          <w:sz w:val="24"/>
          <w:szCs w:val="24"/>
        </w:rPr>
        <w:t>, Science and Tecnology, 2</w:t>
      </w:r>
      <w:r w:rsidRPr="00D405D0">
        <w:rPr>
          <w:rFonts w:ascii="Times New Roman" w:hAnsi="Times New Roman"/>
          <w:sz w:val="24"/>
          <w:szCs w:val="24"/>
          <w:vertAlign w:val="superscript"/>
        </w:rPr>
        <w:t>nh</w:t>
      </w:r>
      <w:r w:rsidRPr="00D405D0">
        <w:rPr>
          <w:rFonts w:ascii="Times New Roman" w:hAnsi="Times New Roman"/>
          <w:sz w:val="24"/>
          <w:szCs w:val="24"/>
        </w:rPr>
        <w:t xml:space="preserve"> Edition, Volume </w:t>
      </w:r>
      <w:r w:rsidRPr="00D405D0">
        <w:rPr>
          <w:rFonts w:ascii="Times New Roman" w:hAnsi="Times New Roman"/>
          <w:i/>
          <w:sz w:val="24"/>
          <w:szCs w:val="24"/>
        </w:rPr>
        <w:t>1</w:t>
      </w:r>
      <w:r w:rsidRPr="00D405D0">
        <w:rPr>
          <w:rFonts w:ascii="Times New Roman" w:hAnsi="Times New Roman"/>
          <w:sz w:val="24"/>
          <w:szCs w:val="24"/>
        </w:rPr>
        <w:t>. John Wiley and Sons, Inc. New York.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405D0">
        <w:rPr>
          <w:rFonts w:ascii="Times New Roman" w:hAnsi="Times New Roman"/>
          <w:sz w:val="24"/>
          <w:szCs w:val="24"/>
        </w:rPr>
        <w:t xml:space="preserve">Stainer, RY. </w:t>
      </w:r>
      <w:r>
        <w:rPr>
          <w:rFonts w:ascii="Times New Roman" w:hAnsi="Times New Roman"/>
          <w:sz w:val="24"/>
          <w:szCs w:val="24"/>
        </w:rPr>
        <w:t>Adelberg, EA dan Ingraham, JL. 1982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Dunia Mikroba I</w:t>
      </w:r>
      <w:r w:rsidRPr="00D405D0">
        <w:rPr>
          <w:rFonts w:ascii="Times New Roman" w:hAnsi="Times New Roman"/>
          <w:sz w:val="24"/>
          <w:szCs w:val="24"/>
        </w:rPr>
        <w:t>. Penerjemaha, Agustin Wydia, dkk. Jakarta: Penerbit Bhrata Karya Aksara. Hal. 23-24.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Sulistyo. 1997</w:t>
      </w:r>
      <w:r w:rsidRPr="00D405D0">
        <w:rPr>
          <w:rFonts w:ascii="Times New Roman" w:hAnsi="Times New Roman"/>
          <w:sz w:val="24"/>
          <w:szCs w:val="24"/>
        </w:rPr>
        <w:t xml:space="preserve">. </w:t>
      </w:r>
      <w:r w:rsidRPr="00D405D0">
        <w:rPr>
          <w:rFonts w:ascii="Times New Roman" w:hAnsi="Times New Roman"/>
          <w:i/>
          <w:sz w:val="24"/>
          <w:szCs w:val="24"/>
        </w:rPr>
        <w:t>Farmakologi dan Terapi</w:t>
      </w:r>
      <w:r w:rsidRPr="00D405D0">
        <w:rPr>
          <w:rFonts w:ascii="Times New Roman" w:hAnsi="Times New Roman"/>
          <w:sz w:val="24"/>
          <w:szCs w:val="24"/>
        </w:rPr>
        <w:t>. EKG. Yogyakarta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Tivani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Inur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 xml:space="preserve">2018.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Uji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Angka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Lempeng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Total (ALT)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Jamu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Gendong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Temu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Ireng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Di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Desa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Tanjung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Kabupaten</w:t>
      </w:r>
      <w:proofErr w:type="spellEnd"/>
      <w:r w:rsidRPr="00C13F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Brebes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 xml:space="preserve">Prodi DIII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Farmasi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Harapan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Para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Pemikir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Volume 1.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 xml:space="preserve"> Hal: 215-216.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Trease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, G.E. WC. 1987. </w:t>
      </w:r>
      <w:r w:rsidRPr="00C13F52">
        <w:rPr>
          <w:rFonts w:ascii="Times New Roman" w:hAnsi="Times New Roman"/>
          <w:i/>
          <w:sz w:val="24"/>
          <w:szCs w:val="24"/>
          <w:lang w:val="en-US"/>
        </w:rPr>
        <w:t>Pharmacognosy.13</w:t>
      </w:r>
      <w:r w:rsidRPr="00C13F52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th </w:t>
      </w:r>
      <w:proofErr w:type="spellStart"/>
      <w:r w:rsidRPr="00C13F52">
        <w:rPr>
          <w:rFonts w:ascii="Times New Roman" w:hAnsi="Times New Roman"/>
          <w:i/>
          <w:sz w:val="24"/>
          <w:szCs w:val="24"/>
          <w:lang w:val="en-US"/>
        </w:rPr>
        <w:t>edn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Brailiar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Tiridel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Can. </w:t>
      </w:r>
      <w:proofErr w:type="spellStart"/>
      <w:proofErr w:type="gramStart"/>
      <w:r w:rsidRPr="00C13F52">
        <w:rPr>
          <w:rFonts w:ascii="Times New Roman" w:hAnsi="Times New Roman"/>
          <w:sz w:val="24"/>
          <w:szCs w:val="24"/>
          <w:lang w:val="en-US"/>
        </w:rPr>
        <w:t>Macmillian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 Publishers</w:t>
      </w:r>
      <w:proofErr w:type="gramEnd"/>
      <w:r w:rsidRPr="00C13F52">
        <w:rPr>
          <w:rFonts w:ascii="Times New Roman" w:hAnsi="Times New Roman"/>
          <w:sz w:val="24"/>
          <w:szCs w:val="24"/>
          <w:lang w:val="en-US"/>
        </w:rPr>
        <w:t>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05D0">
        <w:rPr>
          <w:rFonts w:ascii="Times New Roman" w:hAnsi="Times New Roman"/>
          <w:sz w:val="24"/>
          <w:szCs w:val="24"/>
          <w:lang w:val="en-US"/>
        </w:rPr>
        <w:t>Tyler,</w:t>
      </w:r>
      <w:r>
        <w:rPr>
          <w:rFonts w:ascii="Times New Roman" w:hAnsi="Times New Roman"/>
          <w:sz w:val="24"/>
          <w:szCs w:val="24"/>
        </w:rPr>
        <w:t xml:space="preserve"> V. E.</w:t>
      </w:r>
      <w:r w:rsidRPr="00D405D0">
        <w:rPr>
          <w:rFonts w:ascii="Times New Roman" w:hAnsi="Times New Roman"/>
          <w:sz w:val="24"/>
          <w:szCs w:val="24"/>
          <w:lang w:val="en-US"/>
        </w:rPr>
        <w:t>1976</w:t>
      </w:r>
      <w:r w:rsidRPr="00D405D0">
        <w:rPr>
          <w:rFonts w:ascii="Times New Roman" w:hAnsi="Times New Roman"/>
          <w:sz w:val="24"/>
          <w:szCs w:val="24"/>
        </w:rPr>
        <w:t>.</w:t>
      </w:r>
      <w:proofErr w:type="gramEnd"/>
      <w:r w:rsidRPr="00D405D0">
        <w:rPr>
          <w:rFonts w:ascii="Times New Roman" w:hAnsi="Times New Roman"/>
          <w:sz w:val="24"/>
          <w:szCs w:val="24"/>
        </w:rPr>
        <w:t xml:space="preserve"> </w:t>
      </w:r>
      <w:r w:rsidRPr="00D405D0">
        <w:rPr>
          <w:rFonts w:ascii="Times New Roman" w:hAnsi="Times New Roman"/>
          <w:i/>
          <w:sz w:val="24"/>
          <w:szCs w:val="24"/>
        </w:rPr>
        <w:t>Pharmacognocy. Eight Edition. Lea dan Febiger.</w:t>
      </w:r>
      <w:r w:rsidRPr="00D405D0">
        <w:rPr>
          <w:rFonts w:ascii="Times New Roman" w:hAnsi="Times New Roman"/>
          <w:sz w:val="24"/>
          <w:szCs w:val="24"/>
        </w:rPr>
        <w:t xml:space="preserve"> Philadephia. Jakarta. Graha Ilmu. Halaman 57.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Puspaningtyas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D.E. 2013.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 Miracle of Herbs.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Agro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Jakarta.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Wahyuni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2019.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Sintesis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Dan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Karakterisasi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Silica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Mesopori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Secara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Hidrotema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Komparasi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Antara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Kalsinasi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Ekstraksi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Penghilangan</w:t>
      </w:r>
      <w:proofErr w:type="spellEnd"/>
      <w:r w:rsidRPr="008B709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B7091">
        <w:rPr>
          <w:rFonts w:ascii="Times New Roman" w:hAnsi="Times New Roman"/>
          <w:i/>
          <w:sz w:val="24"/>
          <w:szCs w:val="24"/>
          <w:lang w:val="en-US"/>
        </w:rPr>
        <w:t>Surfaktan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Padang.</w:t>
      </w:r>
    </w:p>
    <w:p w:rsidR="001F6F22" w:rsidRPr="002F0E3B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1F6F22" w:rsidRPr="00C13F5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D405D0">
        <w:rPr>
          <w:rFonts w:ascii="Times New Roman" w:hAnsi="Times New Roman"/>
          <w:sz w:val="24"/>
          <w:szCs w:val="24"/>
        </w:rPr>
        <w:t xml:space="preserve">Wasiatmadja. (1997). </w:t>
      </w:r>
      <w:r w:rsidRPr="00D405D0">
        <w:rPr>
          <w:rFonts w:ascii="Times New Roman" w:hAnsi="Times New Roman"/>
          <w:i/>
          <w:sz w:val="24"/>
          <w:szCs w:val="24"/>
        </w:rPr>
        <w:t>Penuntun Ilmu Kosmetik Medik</w:t>
      </w:r>
      <w:r w:rsidRPr="00D405D0">
        <w:rPr>
          <w:rFonts w:ascii="Times New Roman" w:hAnsi="Times New Roman"/>
          <w:sz w:val="24"/>
          <w:szCs w:val="24"/>
        </w:rPr>
        <w:t>. Jakarta: Universitas Indonesia.Press. Hal. 62 – 63.</w:t>
      </w:r>
    </w:p>
    <w:p w:rsidR="001F6F22" w:rsidRDefault="001F6F22" w:rsidP="001F6F22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</w:p>
    <w:p w:rsidR="007E0D8C" w:rsidRPr="001F6F22" w:rsidRDefault="007E0D8C" w:rsidP="001F6F22">
      <w:bookmarkStart w:id="0" w:name="_GoBack"/>
      <w:bookmarkEnd w:id="0"/>
    </w:p>
    <w:sectPr w:rsidR="007E0D8C" w:rsidRPr="001F6F22" w:rsidSect="005C4C04"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F6" w:rsidRDefault="00020FF6">
      <w:pPr>
        <w:spacing w:line="240" w:lineRule="auto"/>
      </w:pPr>
      <w:r>
        <w:separator/>
      </w:r>
    </w:p>
  </w:endnote>
  <w:endnote w:type="continuationSeparator" w:id="0">
    <w:p w:rsidR="00020FF6" w:rsidRDefault="00020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020FF6">
    <w:pPr>
      <w:pStyle w:val="Footer"/>
      <w:jc w:val="center"/>
    </w:pPr>
  </w:p>
  <w:p w:rsidR="005A3508" w:rsidRDefault="00020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F648B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F6" w:rsidRDefault="00020FF6">
      <w:pPr>
        <w:spacing w:line="240" w:lineRule="auto"/>
      </w:pPr>
      <w:r>
        <w:separator/>
      </w:r>
    </w:p>
  </w:footnote>
  <w:footnote w:type="continuationSeparator" w:id="0">
    <w:p w:rsidR="00020FF6" w:rsidRDefault="00020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020FF6"/>
    <w:rsid w:val="000C412B"/>
    <w:rsid w:val="001F6F22"/>
    <w:rsid w:val="0023763E"/>
    <w:rsid w:val="00306A32"/>
    <w:rsid w:val="00442B0D"/>
    <w:rsid w:val="004B0457"/>
    <w:rsid w:val="005C4C04"/>
    <w:rsid w:val="006744A1"/>
    <w:rsid w:val="00764EE5"/>
    <w:rsid w:val="007E0D8C"/>
    <w:rsid w:val="00A3749D"/>
    <w:rsid w:val="00C5388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538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4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57"/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B0457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4B0457"/>
    <w:rPr>
      <w:color w:val="808080"/>
    </w:rPr>
  </w:style>
  <w:style w:type="paragraph" w:styleId="NoSpacing">
    <w:name w:val="No Spacing"/>
    <w:uiPriority w:val="1"/>
    <w:qFormat/>
    <w:rsid w:val="004B0457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538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4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57"/>
    <w:rPr>
      <w:rFonts w:ascii="Calibri" w:eastAsia="Calibri" w:hAnsi="Calibri" w:cs="Times New Roman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B0457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4B0457"/>
    <w:rPr>
      <w:color w:val="808080"/>
    </w:rPr>
  </w:style>
  <w:style w:type="paragraph" w:styleId="NoSpacing">
    <w:name w:val="No Spacing"/>
    <w:uiPriority w:val="1"/>
    <w:qFormat/>
    <w:rsid w:val="004B0457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2021-07-06T04:36:00Z</dcterms:created>
  <dcterms:modified xsi:type="dcterms:W3CDTF">2021-07-06T04:36:00Z</dcterms:modified>
</cp:coreProperties>
</file>