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88" w:rsidRPr="00D42B56" w:rsidRDefault="007F3E88" w:rsidP="007F3E88">
      <w:pPr>
        <w:spacing w:line="276" w:lineRule="auto"/>
        <w:jc w:val="center"/>
        <w:rPr>
          <w:b/>
        </w:rPr>
      </w:pPr>
      <w:r w:rsidRPr="00D42B56">
        <w:rPr>
          <w:b/>
        </w:rPr>
        <w:t>DAFTAR PUSTAKA</w:t>
      </w:r>
    </w:p>
    <w:p w:rsidR="007F3E88" w:rsidRPr="00C33C16" w:rsidRDefault="007F3E88" w:rsidP="007F3E88">
      <w:pPr>
        <w:spacing w:line="276" w:lineRule="auto"/>
        <w:ind w:left="851" w:hanging="851"/>
        <w:jc w:val="both"/>
        <w:rPr>
          <w:b/>
          <w:bCs/>
        </w:rPr>
      </w:pPr>
      <w:r w:rsidRPr="00C33C16">
        <w:rPr>
          <w:b/>
          <w:bCs/>
        </w:rPr>
        <w:t>Buku:</w:t>
      </w:r>
    </w:p>
    <w:p w:rsidR="007F3E88" w:rsidRPr="00D42B56" w:rsidRDefault="007F3E88" w:rsidP="007F3E88">
      <w:pPr>
        <w:spacing w:line="276" w:lineRule="auto"/>
        <w:ind w:left="851" w:hanging="851"/>
        <w:jc w:val="both"/>
        <w:rPr>
          <w:bCs/>
          <w:lang w:val="en-US"/>
        </w:rPr>
      </w:pPr>
      <w:r w:rsidRPr="00D42B56">
        <w:rPr>
          <w:bCs/>
          <w:lang w:val="en-US"/>
        </w:rPr>
        <w:t xml:space="preserve">Arikunto, Suharsimi, 2010. </w:t>
      </w:r>
      <w:r w:rsidRPr="00D42B56">
        <w:rPr>
          <w:bCs/>
          <w:i/>
          <w:iCs/>
          <w:lang w:val="en-US"/>
        </w:rPr>
        <w:t>Prosedur Penelitian Suatu Pendekatan Praktik</w:t>
      </w:r>
      <w:r w:rsidRPr="00D42B56">
        <w:rPr>
          <w:bCs/>
          <w:lang w:val="en-US"/>
        </w:rPr>
        <w:t>. Jakarta: Rineka Cipta</w:t>
      </w:r>
    </w:p>
    <w:p w:rsidR="007F3E88" w:rsidRPr="00D42B56" w:rsidRDefault="007F3E88" w:rsidP="007F3E88">
      <w:pPr>
        <w:spacing w:line="276" w:lineRule="auto"/>
        <w:ind w:left="851" w:hanging="851"/>
        <w:jc w:val="both"/>
        <w:rPr>
          <w:bCs/>
          <w:lang w:val="en-US"/>
        </w:rPr>
      </w:pPr>
      <w:r w:rsidRPr="00D42B56">
        <w:rPr>
          <w:bCs/>
          <w:lang w:val="en-US"/>
        </w:rPr>
        <w:t xml:space="preserve">Bakar. 2008. </w:t>
      </w:r>
      <w:r w:rsidRPr="00D42B56">
        <w:rPr>
          <w:bCs/>
          <w:i/>
          <w:iCs/>
          <w:lang w:val="en-US"/>
        </w:rPr>
        <w:t>Dasar-Dasar Ilmu Pendidikan</w:t>
      </w:r>
      <w:r w:rsidRPr="00D42B56">
        <w:rPr>
          <w:bCs/>
          <w:lang w:val="en-US"/>
        </w:rPr>
        <w:t>. Bandung. Kaifa</w:t>
      </w:r>
    </w:p>
    <w:p w:rsidR="007F3E88" w:rsidRPr="00C33C16" w:rsidRDefault="007F3E88" w:rsidP="007F3E88">
      <w:pPr>
        <w:spacing w:line="276" w:lineRule="auto"/>
        <w:ind w:left="851" w:hanging="851"/>
        <w:jc w:val="both"/>
      </w:pPr>
      <w:r>
        <w:t>Bahri, Saiful. Zain, Aswan. 2010</w:t>
      </w:r>
      <w:r w:rsidRPr="00E90BB0">
        <w:rPr>
          <w:i/>
          <w:iCs/>
        </w:rPr>
        <w:t>. Strategi Dasar Dalam Mengajar</w:t>
      </w:r>
      <w:r>
        <w:t>. Bandung: Kaifa</w:t>
      </w:r>
    </w:p>
    <w:p w:rsidR="007F3E88" w:rsidRDefault="007F3E88" w:rsidP="007F3E88">
      <w:pPr>
        <w:spacing w:line="276" w:lineRule="auto"/>
        <w:ind w:left="851" w:hanging="851"/>
        <w:jc w:val="both"/>
      </w:pPr>
      <w:r w:rsidRPr="00D42B56">
        <w:t xml:space="preserve">Rianto, Yatim. 2010. </w:t>
      </w:r>
      <w:r w:rsidRPr="00D42B56">
        <w:rPr>
          <w:i/>
        </w:rPr>
        <w:t>Paradigma Baru Pembelajaran</w:t>
      </w:r>
      <w:r w:rsidRPr="00D42B56">
        <w:t>. Jakarta: Kencana Prenada Media</w:t>
      </w:r>
    </w:p>
    <w:p w:rsidR="007F3E88" w:rsidRPr="00D42B56" w:rsidRDefault="007F3E88" w:rsidP="007F3E88">
      <w:pPr>
        <w:spacing w:line="276" w:lineRule="auto"/>
        <w:ind w:left="993" w:hanging="993"/>
        <w:jc w:val="both"/>
      </w:pPr>
      <w:r>
        <w:t xml:space="preserve">Sagala, Syaiful. 2010. </w:t>
      </w:r>
      <w:r w:rsidRPr="00D37870">
        <w:rPr>
          <w:i/>
          <w:iCs/>
        </w:rPr>
        <w:t>Konsep dan Makna Pembelajaran.</w:t>
      </w:r>
      <w:r>
        <w:t xml:space="preserve"> Bandung: Alfabeta</w:t>
      </w:r>
    </w:p>
    <w:p w:rsidR="007F3E88" w:rsidRPr="00D42B56" w:rsidRDefault="007F3E88" w:rsidP="007F3E88">
      <w:pPr>
        <w:spacing w:line="276" w:lineRule="auto"/>
        <w:ind w:left="851" w:hanging="851"/>
        <w:jc w:val="both"/>
      </w:pPr>
      <w:r w:rsidRPr="00D42B56">
        <w:t xml:space="preserve">Sanjaya, Wina. 2011. </w:t>
      </w:r>
      <w:r w:rsidRPr="00D42B56">
        <w:rPr>
          <w:i/>
        </w:rPr>
        <w:t>Strategi Pembelajaran Berorientasi</w:t>
      </w:r>
      <w:r w:rsidRPr="00D42B56">
        <w:t>. Jakarta: Kencana Prenada Media</w:t>
      </w:r>
    </w:p>
    <w:p w:rsidR="007F3E88" w:rsidRPr="0014645A" w:rsidRDefault="007F3E88" w:rsidP="007F3E88">
      <w:pPr>
        <w:tabs>
          <w:tab w:val="left" w:pos="142"/>
        </w:tabs>
        <w:spacing w:line="276" w:lineRule="auto"/>
        <w:ind w:left="851" w:hanging="851"/>
        <w:jc w:val="both"/>
        <w:rPr>
          <w:i/>
          <w:iCs/>
        </w:rPr>
      </w:pPr>
      <w:r w:rsidRPr="00D42B56">
        <w:t>Slameto. 2010</w:t>
      </w:r>
      <w:r w:rsidRPr="00D42B56">
        <w:rPr>
          <w:i/>
        </w:rPr>
        <w:t>. Belajar Dan Faktor-Faktor Yang Mempengaruhinya</w:t>
      </w:r>
      <w:r w:rsidRPr="00D42B56">
        <w:t>. Jakarta: Rineka Cipta</w:t>
      </w:r>
    </w:p>
    <w:p w:rsidR="007F3E88" w:rsidRPr="00C33C16" w:rsidRDefault="007F3E88" w:rsidP="007F3E88">
      <w:pPr>
        <w:spacing w:line="276" w:lineRule="auto"/>
        <w:ind w:left="709" w:hanging="709"/>
      </w:pPr>
      <w:r>
        <w:t xml:space="preserve">Sudijono, Anas. 2010, </w:t>
      </w:r>
      <w:r>
        <w:rPr>
          <w:i/>
        </w:rPr>
        <w:t xml:space="preserve">Pengantar Statistik Pendidikan, </w:t>
      </w:r>
      <w:r>
        <w:t>Jakarta: Rajawali Pers</w:t>
      </w:r>
    </w:p>
    <w:p w:rsidR="007F3E88" w:rsidRDefault="007F3E88" w:rsidP="007F3E88">
      <w:pPr>
        <w:spacing w:line="276" w:lineRule="auto"/>
        <w:ind w:left="709" w:hanging="709"/>
        <w:rPr>
          <w:b/>
        </w:rPr>
      </w:pPr>
    </w:p>
    <w:p w:rsidR="007F3E88" w:rsidRPr="00C33C16" w:rsidRDefault="007F3E88" w:rsidP="007F3E88">
      <w:pPr>
        <w:tabs>
          <w:tab w:val="left" w:pos="4620"/>
        </w:tabs>
        <w:spacing w:line="276" w:lineRule="auto"/>
        <w:ind w:left="709" w:hanging="709"/>
        <w:rPr>
          <w:b/>
        </w:rPr>
      </w:pPr>
      <w:r w:rsidRPr="00C33C16">
        <w:rPr>
          <w:b/>
        </w:rPr>
        <w:t>Internet:</w:t>
      </w:r>
      <w:r>
        <w:rPr>
          <w:b/>
        </w:rPr>
        <w:tab/>
      </w:r>
    </w:p>
    <w:p w:rsidR="007F3E88" w:rsidRPr="0014645A" w:rsidRDefault="007F3E88" w:rsidP="007F3E88">
      <w:pPr>
        <w:spacing w:line="276" w:lineRule="auto"/>
        <w:ind w:left="567" w:hanging="567"/>
        <w:jc w:val="both"/>
      </w:pPr>
      <w:r w:rsidRPr="0014645A">
        <w:rPr>
          <w:i/>
          <w:iCs/>
        </w:rPr>
        <w:t xml:space="preserve">http://www. Kajianpustaka.com/2012/08/keaktifan-belajar.html/ </w:t>
      </w:r>
      <w:r w:rsidRPr="0014645A">
        <w:t>(13 Juni 2017)</w:t>
      </w:r>
    </w:p>
    <w:p w:rsidR="007F3E88" w:rsidRDefault="007F3E88" w:rsidP="007F3E88">
      <w:pPr>
        <w:spacing w:line="276" w:lineRule="auto"/>
        <w:ind w:left="567" w:hanging="567"/>
        <w:jc w:val="both"/>
      </w:pPr>
      <w:r w:rsidRPr="0014645A">
        <w:rPr>
          <w:i/>
          <w:iCs/>
        </w:rPr>
        <w:t xml:space="preserve">http://www. Kajianpustaka.com/2015/12/kolaborasi.html/ </w:t>
      </w:r>
      <w:r w:rsidRPr="0014645A">
        <w:t>(20 Juli 2017)</w:t>
      </w:r>
    </w:p>
    <w:p w:rsidR="007F3E88" w:rsidRDefault="007F3E88" w:rsidP="007F3E88">
      <w:pPr>
        <w:spacing w:line="276" w:lineRule="auto"/>
        <w:jc w:val="both"/>
        <w:rPr>
          <w:b/>
          <w:iCs/>
        </w:rPr>
      </w:pPr>
    </w:p>
    <w:p w:rsidR="007F3E88" w:rsidRPr="00C33C16" w:rsidRDefault="007F3E88" w:rsidP="007F3E88">
      <w:pPr>
        <w:spacing w:line="276" w:lineRule="auto"/>
        <w:jc w:val="both"/>
        <w:rPr>
          <w:b/>
        </w:rPr>
      </w:pPr>
      <w:r w:rsidRPr="00C33C16">
        <w:rPr>
          <w:b/>
          <w:iCs/>
        </w:rPr>
        <w:t>Undang-Undang:</w:t>
      </w:r>
    </w:p>
    <w:p w:rsidR="007F3E88" w:rsidRDefault="007F3E88" w:rsidP="007F3E88">
      <w:pPr>
        <w:spacing w:line="276" w:lineRule="auto"/>
        <w:ind w:left="993" w:hanging="993"/>
        <w:jc w:val="both"/>
        <w:rPr>
          <w:i/>
          <w:iCs/>
        </w:rPr>
      </w:pPr>
      <w:r>
        <w:t>UUD 1995. No. 20 Tahun 2003</w:t>
      </w:r>
      <w:r>
        <w:rPr>
          <w:i/>
          <w:iCs/>
        </w:rPr>
        <w:t>. Sistem Nasional</w:t>
      </w:r>
      <w:r w:rsidRPr="00C85C94">
        <w:rPr>
          <w:i/>
          <w:iCs/>
        </w:rPr>
        <w:t xml:space="preserve"> </w:t>
      </w:r>
      <w:r>
        <w:rPr>
          <w:i/>
          <w:iCs/>
        </w:rPr>
        <w:t>Pendidikan</w:t>
      </w:r>
    </w:p>
    <w:p w:rsidR="007F3E88" w:rsidRPr="0005189B" w:rsidRDefault="007F3E88" w:rsidP="007F3E88">
      <w:pPr>
        <w:spacing w:line="276" w:lineRule="auto"/>
        <w:ind w:left="993" w:hanging="993"/>
        <w:jc w:val="both"/>
        <w:rPr>
          <w:iCs/>
        </w:rPr>
      </w:pPr>
    </w:p>
    <w:p w:rsidR="007F3E88" w:rsidRPr="00C33C16" w:rsidRDefault="007F3E88" w:rsidP="007F3E88">
      <w:pPr>
        <w:spacing w:line="360" w:lineRule="auto"/>
        <w:ind w:left="851" w:hanging="851"/>
        <w:jc w:val="both"/>
        <w:rPr>
          <w:b/>
        </w:rPr>
      </w:pPr>
      <w:r w:rsidRPr="00C33C16">
        <w:rPr>
          <w:b/>
        </w:rPr>
        <w:t>Jurnal:</w:t>
      </w:r>
    </w:p>
    <w:p w:rsidR="007F3E88" w:rsidRPr="00D42B56" w:rsidRDefault="007F3E88" w:rsidP="007F3E88">
      <w:pPr>
        <w:spacing w:line="276" w:lineRule="auto"/>
        <w:ind w:left="851" w:hanging="851"/>
        <w:jc w:val="both"/>
      </w:pPr>
      <w:r>
        <w:rPr>
          <w:iCs/>
        </w:rPr>
        <w:t xml:space="preserve">Alaska, Mirza. (2014). Penerapan metode pembelajaran Ekspositori untuk meningkatkan </w:t>
      </w:r>
      <w:r>
        <w:t>Keaktifan Belajar Siswa pada mata pelajaran PPKn  di kelas XI IPS I SMK aunan tapak tuan tahun pelajaran 2014/2015.</w:t>
      </w:r>
    </w:p>
    <w:p w:rsidR="007F3E88" w:rsidRDefault="007F3E88" w:rsidP="007F3E88">
      <w:pPr>
        <w:spacing w:line="276" w:lineRule="auto"/>
        <w:ind w:left="851" w:hanging="851"/>
        <w:jc w:val="both"/>
      </w:pPr>
      <w:r>
        <w:t>Lidiawati, Devi. 2015. Penerapan Metode Pembelajaran Brainstorming (Curah Pendapat) Terhadap Keaktifan Belajar Siswa pada mata pelajaran PPKn Di Kelas VII SMP Negeri Nayu Barat 2 Tahun Pelajaran 2015/2016.</w:t>
      </w:r>
    </w:p>
    <w:p w:rsidR="007F3E88" w:rsidRDefault="007F3E88" w:rsidP="007F3E88">
      <w:pPr>
        <w:spacing w:line="276" w:lineRule="auto"/>
        <w:ind w:left="851" w:hanging="851"/>
        <w:jc w:val="both"/>
        <w:rPr>
          <w:i/>
          <w:iCs/>
        </w:rPr>
      </w:pPr>
      <w:r>
        <w:tab/>
      </w:r>
      <w:r>
        <w:rPr>
          <w:i/>
          <w:iCs/>
        </w:rPr>
        <w:t>Jurnalmahasiswa.unisri.ac.id/index.php/jkippgsd/article/download/281/24-2016 (11 september 2017)</w:t>
      </w:r>
    </w:p>
    <w:p w:rsidR="007F3E88" w:rsidRPr="00D42B56" w:rsidRDefault="007F3E88" w:rsidP="007F3E88">
      <w:pPr>
        <w:spacing w:line="276" w:lineRule="auto"/>
        <w:ind w:left="851" w:hanging="851"/>
        <w:jc w:val="both"/>
      </w:pPr>
      <w:r>
        <w:t>Yusmaida, Siti. 2016. Pengaruh Penerapan Model Pembelajaran Berbasis Masalah Untuk Meningkatkan Keaktifan Siswa Dalam Mengemukakan Pendapat Pada Siswa Kelas XI SMA PAB Saentis Kecamatan Percut Sei Tuan Tahun Pelajaran 2015/2016</w:t>
      </w:r>
      <w:r w:rsidRPr="00E16A75">
        <w:rPr>
          <w:rFonts w:eastAsia="Calibri"/>
        </w:rPr>
        <w:t>”.</w:t>
      </w:r>
      <w:r>
        <w:rPr>
          <w:rFonts w:eastAsia="Calibri"/>
        </w:rPr>
        <w:t xml:space="preserve"> Medan. (Universitas Muslim Nusantara)</w:t>
      </w:r>
    </w:p>
    <w:p w:rsidR="007F3E88" w:rsidRPr="004B2056" w:rsidRDefault="007F3E88" w:rsidP="007F3E88">
      <w:pPr>
        <w:spacing w:line="480" w:lineRule="auto"/>
        <w:jc w:val="both"/>
      </w:pPr>
    </w:p>
    <w:p w:rsidR="007F3E88" w:rsidRDefault="007F3E88" w:rsidP="007F3E88">
      <w:pPr>
        <w:tabs>
          <w:tab w:val="left" w:pos="987"/>
        </w:tabs>
        <w:rPr>
          <w:lang w:val="en-US"/>
        </w:rPr>
      </w:pPr>
    </w:p>
    <w:p w:rsidR="007F3E88" w:rsidRDefault="007F3E88" w:rsidP="007F3E88">
      <w:pPr>
        <w:tabs>
          <w:tab w:val="left" w:pos="987"/>
        </w:tabs>
        <w:rPr>
          <w:lang w:val="en-US"/>
        </w:rPr>
      </w:pPr>
    </w:p>
    <w:p w:rsidR="007F3E88" w:rsidRDefault="007F3E88" w:rsidP="007F3E88">
      <w:pPr>
        <w:tabs>
          <w:tab w:val="left" w:pos="987"/>
        </w:tabs>
        <w:rPr>
          <w:lang w:val="en-US"/>
        </w:rPr>
      </w:pPr>
    </w:p>
    <w:p w:rsidR="000E4360" w:rsidRDefault="000E4360"/>
    <w:sectPr w:rsidR="000E4360" w:rsidSect="007F3E8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3E88"/>
    <w:rsid w:val="000E4360"/>
    <w:rsid w:val="007F3E88"/>
    <w:rsid w:val="00E4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E88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2022-09-14T02:18:00Z</dcterms:created>
  <dcterms:modified xsi:type="dcterms:W3CDTF">2022-09-14T02:18:00Z</dcterms:modified>
</cp:coreProperties>
</file>