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48" w:rsidRDefault="00543848" w:rsidP="00543848">
      <w:pPr>
        <w:spacing w:before="240" w:after="100" w:afterAutospacing="1"/>
        <w:jc w:val="center"/>
        <w:rPr>
          <w:b/>
        </w:rPr>
      </w:pPr>
      <w:r w:rsidRPr="00C1060D">
        <w:rPr>
          <w:b/>
        </w:rPr>
        <w:t>DAFTAR PUSTAKA</w:t>
      </w:r>
    </w:p>
    <w:p w:rsidR="00543848" w:rsidRDefault="00543848" w:rsidP="00543848">
      <w:pPr>
        <w:spacing w:before="240" w:after="100" w:afterAutospacing="1"/>
        <w:jc w:val="center"/>
        <w:rPr>
          <w:b/>
        </w:rPr>
      </w:pPr>
    </w:p>
    <w:p w:rsidR="00543848" w:rsidRPr="0060066D" w:rsidRDefault="00543848" w:rsidP="00543848">
      <w:pPr>
        <w:tabs>
          <w:tab w:val="left" w:pos="709"/>
        </w:tabs>
        <w:adjustRightInd w:val="0"/>
        <w:spacing w:line="480" w:lineRule="auto"/>
        <w:ind w:left="709" w:hanging="709"/>
        <w:jc w:val="both"/>
      </w:pPr>
      <w:r>
        <w:t>Arends</w:t>
      </w:r>
      <w:r w:rsidRPr="0025455F">
        <w:t>.</w:t>
      </w:r>
      <w:r>
        <w:t>1997.</w:t>
      </w:r>
      <w:r w:rsidRPr="0025455F">
        <w:t xml:space="preserve"> </w:t>
      </w:r>
      <w:r w:rsidRPr="0025455F">
        <w:rPr>
          <w:i/>
          <w:iCs/>
        </w:rPr>
        <w:t>Model Pembelajaran Inovatif</w:t>
      </w:r>
      <w:r w:rsidRPr="0025455F">
        <w:t>. Malang: Gava Media.</w:t>
      </w:r>
    </w:p>
    <w:p w:rsidR="00543848" w:rsidRDefault="00543848" w:rsidP="00543848">
      <w:pPr>
        <w:tabs>
          <w:tab w:val="left" w:pos="709"/>
        </w:tabs>
        <w:spacing w:line="480" w:lineRule="auto"/>
        <w:jc w:val="both"/>
      </w:pPr>
      <w:r>
        <w:t>Arikunto. 2010.</w:t>
      </w:r>
      <w:r w:rsidRPr="003C1E90">
        <w:t xml:space="preserve"> </w:t>
      </w:r>
      <w:r w:rsidRPr="003C1E90">
        <w:rPr>
          <w:i/>
        </w:rPr>
        <w:t>Prosedur  Penelitian</w:t>
      </w:r>
      <w:r w:rsidRPr="003C1E90">
        <w:t>,  Jakarta:  Rineka  Cipta,  2013</w:t>
      </w:r>
    </w:p>
    <w:p w:rsidR="00543848" w:rsidRPr="00C32042" w:rsidRDefault="00543848" w:rsidP="00543848">
      <w:pPr>
        <w:tabs>
          <w:tab w:val="left" w:pos="709"/>
        </w:tabs>
        <w:spacing w:line="480" w:lineRule="auto"/>
        <w:jc w:val="both"/>
      </w:pPr>
      <w:r>
        <w:rPr>
          <w:i/>
          <w:iCs/>
        </w:rPr>
        <w:t xml:space="preserve"> Djamara.2010.</w:t>
      </w:r>
      <w:r w:rsidRPr="0025455F">
        <w:rPr>
          <w:i/>
          <w:iCs/>
        </w:rPr>
        <w:t>Strategi Belajar Mengajar</w:t>
      </w:r>
      <w:r w:rsidRPr="0025455F">
        <w:t>. Bandung: Pustaka Setia.</w:t>
      </w:r>
    </w:p>
    <w:p w:rsidR="00543848" w:rsidRPr="00C32042" w:rsidRDefault="00543848" w:rsidP="00543848">
      <w:pPr>
        <w:tabs>
          <w:tab w:val="left" w:pos="709"/>
        </w:tabs>
        <w:spacing w:line="480" w:lineRule="auto"/>
        <w:ind w:left="709" w:hanging="709"/>
        <w:jc w:val="both"/>
      </w:pPr>
      <w:r>
        <w:t>Isjoni. 2010</w:t>
      </w:r>
      <w:r w:rsidRPr="00C32042">
        <w:t xml:space="preserve">. </w:t>
      </w:r>
      <w:r w:rsidRPr="00C32042">
        <w:rPr>
          <w:i/>
          <w:iCs/>
        </w:rPr>
        <w:t>KTSP sebagai Pembelajaran Visioner</w:t>
      </w:r>
      <w:r w:rsidRPr="00C32042">
        <w:t>. Bandung: Alfabeta.</w:t>
      </w:r>
    </w:p>
    <w:p w:rsidR="00543848" w:rsidRPr="00C32042" w:rsidRDefault="00543848" w:rsidP="00543848">
      <w:pPr>
        <w:tabs>
          <w:tab w:val="left" w:pos="709"/>
        </w:tabs>
        <w:spacing w:line="480" w:lineRule="auto"/>
        <w:ind w:left="709" w:hanging="709"/>
        <w:jc w:val="both"/>
      </w:pPr>
      <w:r>
        <w:t>_____. 2010</w:t>
      </w:r>
      <w:r w:rsidRPr="00C32042">
        <w:t xml:space="preserve">. </w:t>
      </w:r>
      <w:r w:rsidRPr="00C32042">
        <w:rPr>
          <w:i/>
          <w:iCs/>
        </w:rPr>
        <w:t xml:space="preserve">Cooperative Learning. </w:t>
      </w:r>
      <w:r w:rsidRPr="00C32042">
        <w:t>Bandung: Alfabeta.</w:t>
      </w:r>
    </w:p>
    <w:p w:rsidR="00543848" w:rsidRPr="00C32042" w:rsidRDefault="00543848" w:rsidP="00543848">
      <w:pPr>
        <w:tabs>
          <w:tab w:val="left" w:pos="709"/>
        </w:tabs>
        <w:spacing w:line="480" w:lineRule="auto"/>
        <w:ind w:left="709" w:hanging="709"/>
        <w:jc w:val="both"/>
      </w:pPr>
      <w:r w:rsidRPr="00C32042">
        <w:t xml:space="preserve">Margono. 2010. </w:t>
      </w:r>
      <w:r w:rsidRPr="00C32042">
        <w:rPr>
          <w:i/>
        </w:rPr>
        <w:t xml:space="preserve">Metodologi Penelitian Pendidikan. </w:t>
      </w:r>
      <w:r w:rsidRPr="00C32042">
        <w:t>Jakarta : Rineka Cipta.</w:t>
      </w:r>
    </w:p>
    <w:p w:rsidR="00543848" w:rsidRPr="00C32042" w:rsidRDefault="00543848" w:rsidP="00543848">
      <w:pPr>
        <w:tabs>
          <w:tab w:val="left" w:pos="709"/>
        </w:tabs>
        <w:spacing w:line="480" w:lineRule="auto"/>
        <w:ind w:left="709" w:hanging="709"/>
        <w:jc w:val="both"/>
      </w:pPr>
      <w:r w:rsidRPr="00C32042">
        <w:t xml:space="preserve">Purwanto, 2011. </w:t>
      </w:r>
      <w:r w:rsidRPr="00C32042">
        <w:rPr>
          <w:i/>
        </w:rPr>
        <w:t xml:space="preserve">Evaluasi Hasil Belajar. </w:t>
      </w:r>
      <w:r w:rsidRPr="00C32042">
        <w:t>Yogyakarta : Pustaka Pelajar.</w:t>
      </w:r>
    </w:p>
    <w:p w:rsidR="00543848" w:rsidRPr="00C32042" w:rsidRDefault="00543848" w:rsidP="00543848">
      <w:pPr>
        <w:tabs>
          <w:tab w:val="left" w:pos="709"/>
        </w:tabs>
        <w:spacing w:line="480" w:lineRule="auto"/>
        <w:ind w:left="709" w:hanging="709"/>
        <w:jc w:val="both"/>
      </w:pPr>
      <w:r w:rsidRPr="00C32042">
        <w:t xml:space="preserve">Riduwan. 2012. </w:t>
      </w:r>
      <w:r w:rsidRPr="00C32042">
        <w:rPr>
          <w:i/>
          <w:iCs/>
        </w:rPr>
        <w:t>Belajar Mudah Penelitian</w:t>
      </w:r>
      <w:r w:rsidRPr="00C32042">
        <w:t>. Bandung: Alfabeta.</w:t>
      </w:r>
    </w:p>
    <w:p w:rsidR="00543848" w:rsidRDefault="00543848" w:rsidP="00543848">
      <w:pPr>
        <w:tabs>
          <w:tab w:val="left" w:pos="709"/>
        </w:tabs>
        <w:adjustRightInd w:val="0"/>
        <w:spacing w:line="480" w:lineRule="auto"/>
        <w:ind w:left="709" w:hanging="709"/>
        <w:jc w:val="both"/>
      </w:pPr>
      <w:r>
        <w:t xml:space="preserve">Rifa’i,dan Anni, </w:t>
      </w:r>
      <w:r w:rsidRPr="00C32042">
        <w:t xml:space="preserve">2009. </w:t>
      </w:r>
      <w:r w:rsidRPr="00C32042">
        <w:rPr>
          <w:i/>
          <w:iCs/>
        </w:rPr>
        <w:t>Psikologi Pendidikan</w:t>
      </w:r>
      <w:r w:rsidRPr="00C32042">
        <w:t>. Semarang: Unnes Press.</w:t>
      </w:r>
    </w:p>
    <w:p w:rsidR="00543848" w:rsidRPr="00C32042" w:rsidRDefault="00543848" w:rsidP="00543848">
      <w:pPr>
        <w:tabs>
          <w:tab w:val="left" w:pos="709"/>
        </w:tabs>
        <w:adjustRightInd w:val="0"/>
        <w:spacing w:line="480" w:lineRule="auto"/>
        <w:ind w:left="709" w:hanging="709"/>
        <w:jc w:val="both"/>
      </w:pPr>
      <w:r w:rsidRPr="00C32042">
        <w:t xml:space="preserve">Rusman. 2012. </w:t>
      </w:r>
      <w:r w:rsidRPr="00C32042">
        <w:rPr>
          <w:i/>
          <w:iCs/>
        </w:rPr>
        <w:t xml:space="preserve">Model-Model Pembelajaran Mengembangkan Profesionalisme </w:t>
      </w:r>
      <w:r>
        <w:rPr>
          <w:i/>
          <w:iCs/>
        </w:rPr>
        <w:t xml:space="preserve">    </w:t>
      </w:r>
      <w:r w:rsidRPr="00C32042">
        <w:rPr>
          <w:i/>
          <w:iCs/>
        </w:rPr>
        <w:t>Guru</w:t>
      </w:r>
      <w:r w:rsidRPr="00C32042">
        <w:t>. Jakarta: Rajawali Press.</w:t>
      </w:r>
    </w:p>
    <w:p w:rsidR="00543848" w:rsidRPr="00C32042" w:rsidRDefault="00543848" w:rsidP="00543848">
      <w:pPr>
        <w:tabs>
          <w:tab w:val="left" w:pos="709"/>
        </w:tabs>
        <w:spacing w:line="480" w:lineRule="auto"/>
        <w:ind w:left="709" w:hanging="709"/>
        <w:jc w:val="both"/>
      </w:pPr>
      <w:r w:rsidRPr="00C32042">
        <w:t xml:space="preserve">Slameto. 2010. </w:t>
      </w:r>
      <w:r w:rsidRPr="00C32042">
        <w:rPr>
          <w:i/>
        </w:rPr>
        <w:t xml:space="preserve">Belajar dan Faktor – faktor Yang Mempengaruhi. </w:t>
      </w:r>
      <w:r w:rsidRPr="00C32042">
        <w:t>Jakarta : Rineka Cipta.</w:t>
      </w:r>
    </w:p>
    <w:p w:rsidR="00543848" w:rsidRPr="00C32042" w:rsidRDefault="00543848" w:rsidP="00543848">
      <w:pPr>
        <w:tabs>
          <w:tab w:val="left" w:pos="709"/>
        </w:tabs>
        <w:adjustRightInd w:val="0"/>
        <w:spacing w:line="480" w:lineRule="auto"/>
        <w:ind w:left="709" w:hanging="709"/>
        <w:jc w:val="both"/>
      </w:pPr>
      <w:r w:rsidRPr="00C32042">
        <w:t xml:space="preserve">Sudjana, Nana. 2010. </w:t>
      </w:r>
      <w:r w:rsidRPr="00C32042">
        <w:rPr>
          <w:i/>
          <w:iCs/>
        </w:rPr>
        <w:t>Penilaian Hasil Proses Belajar Mengajar</w:t>
      </w:r>
      <w:r w:rsidRPr="00C32042">
        <w:t>. Bandung: PT Remaja Rosdakarya.</w:t>
      </w:r>
    </w:p>
    <w:p w:rsidR="00543848" w:rsidRPr="00DA65E7" w:rsidRDefault="00543848" w:rsidP="00543848">
      <w:pPr>
        <w:tabs>
          <w:tab w:val="left" w:pos="709"/>
        </w:tabs>
        <w:adjustRightInd w:val="0"/>
        <w:spacing w:line="480" w:lineRule="auto"/>
        <w:ind w:left="709" w:hanging="709"/>
        <w:jc w:val="both"/>
      </w:pPr>
      <w:r w:rsidRPr="00C32042">
        <w:t xml:space="preserve">Suharsimi,Arikunto  2010. </w:t>
      </w:r>
      <w:r w:rsidRPr="00C32042">
        <w:rPr>
          <w:i/>
          <w:iCs/>
        </w:rPr>
        <w:t>Prosedur Penelitian suatu Pendekatan Praktik</w:t>
      </w:r>
      <w:r w:rsidRPr="00C32042">
        <w:t>. Jakarta: Rineka Cipta.</w:t>
      </w:r>
    </w:p>
    <w:p w:rsidR="00543848" w:rsidRPr="00C32042" w:rsidRDefault="00543848" w:rsidP="00543848">
      <w:pPr>
        <w:tabs>
          <w:tab w:val="left" w:pos="709"/>
        </w:tabs>
        <w:adjustRightInd w:val="0"/>
        <w:spacing w:line="480" w:lineRule="auto"/>
        <w:ind w:left="709" w:hanging="709"/>
        <w:jc w:val="both"/>
      </w:pPr>
      <w:r w:rsidRPr="00C32042">
        <w:t xml:space="preserve">Trianto. 2011. </w:t>
      </w:r>
      <w:r w:rsidRPr="00C32042">
        <w:rPr>
          <w:i/>
          <w:iCs/>
        </w:rPr>
        <w:t>Mendesain Model Pembelajaran Inovatif-Progresif</w:t>
      </w:r>
      <w:r w:rsidRPr="00C32042">
        <w:t>. Jakarta: Kencana.</w:t>
      </w:r>
    </w:p>
    <w:p w:rsidR="00543848" w:rsidRPr="00C32042" w:rsidRDefault="00543848" w:rsidP="00543848">
      <w:pPr>
        <w:tabs>
          <w:tab w:val="left" w:pos="426"/>
          <w:tab w:val="left" w:pos="709"/>
        </w:tabs>
        <w:spacing w:line="480" w:lineRule="auto"/>
        <w:jc w:val="both"/>
        <w:rPr>
          <w:b/>
        </w:rPr>
      </w:pPr>
    </w:p>
    <w:p w:rsidR="00543848" w:rsidRPr="00B619C4" w:rsidRDefault="00543848" w:rsidP="00543848">
      <w:pPr>
        <w:jc w:val="both"/>
      </w:pPr>
    </w:p>
    <w:p w:rsidR="00543848" w:rsidRDefault="00543848" w:rsidP="00543848"/>
    <w:p w:rsidR="000E4360" w:rsidRDefault="000E4360"/>
    <w:sectPr w:rsidR="000E4360" w:rsidSect="0054384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848"/>
    <w:rsid w:val="000265C8"/>
    <w:rsid w:val="000E4360"/>
    <w:rsid w:val="0054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48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2022-09-14T01:50:00Z</dcterms:created>
  <dcterms:modified xsi:type="dcterms:W3CDTF">2022-09-14T01:51:00Z</dcterms:modified>
</cp:coreProperties>
</file>