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3C" w:rsidRPr="006C1028" w:rsidRDefault="001D0B3C" w:rsidP="001D0B3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6C1028">
        <w:rPr>
          <w:rFonts w:ascii="Times New Roman" w:eastAsia="Times New Roman" w:hAnsi="Times New Roman" w:cs="Times New Roman"/>
          <w:b/>
          <w:sz w:val="28"/>
          <w:szCs w:val="28"/>
        </w:rPr>
        <w:t>REFERENCES</w:t>
      </w:r>
    </w:p>
    <w:p w:rsidR="001D0B3C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 w:rsidRPr="00FB701D">
        <w:rPr>
          <w:rFonts w:ascii="Times New Roman" w:hAnsi="Times New Roman" w:cs="Times New Roman"/>
          <w:sz w:val="24"/>
        </w:rPr>
        <w:t>Arikunto</w:t>
      </w:r>
      <w:proofErr w:type="spellEnd"/>
      <w:r w:rsidRPr="00FB701D">
        <w:rPr>
          <w:rFonts w:ascii="Times New Roman" w:hAnsi="Times New Roman" w:cs="Times New Roman"/>
          <w:sz w:val="24"/>
        </w:rPr>
        <w:t>, S.</w:t>
      </w:r>
      <w:r w:rsidRPr="006C1028">
        <w:rPr>
          <w:rFonts w:ascii="Times New Roman" w:hAnsi="Times New Roman" w:cs="Times New Roman"/>
          <w:sz w:val="24"/>
        </w:rPr>
        <w:t xml:space="preserve"> (2010).</w:t>
      </w:r>
      <w:proofErr w:type="gramEnd"/>
      <w:r w:rsidRPr="006C10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1028">
        <w:rPr>
          <w:rFonts w:ascii="Times New Roman" w:hAnsi="Times New Roman" w:cs="Times New Roman"/>
          <w:i/>
          <w:sz w:val="24"/>
        </w:rPr>
        <w:t>Prosedur</w:t>
      </w:r>
      <w:proofErr w:type="spellEnd"/>
      <w:r w:rsidRPr="006C102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C1028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6C1028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Pr="006C1028">
        <w:rPr>
          <w:rFonts w:ascii="Times New Roman" w:hAnsi="Times New Roman" w:cs="Times New Roman"/>
          <w:sz w:val="24"/>
        </w:rPr>
        <w:t>Rin</w:t>
      </w:r>
      <w:proofErr w:type="spellEnd"/>
      <w:r w:rsidRPr="006C1028">
        <w:rPr>
          <w:rFonts w:ascii="Times New Roman" w:hAnsi="Times New Roman" w:cs="Times New Roman"/>
          <w:sz w:val="24"/>
          <w:lang w:val="id-ID"/>
        </w:rPr>
        <w:t>e</w:t>
      </w:r>
      <w:proofErr w:type="spellStart"/>
      <w:r w:rsidRPr="006C1028">
        <w:rPr>
          <w:rFonts w:ascii="Times New Roman" w:hAnsi="Times New Roman" w:cs="Times New Roman"/>
          <w:sz w:val="24"/>
        </w:rPr>
        <w:t>ka</w:t>
      </w:r>
      <w:proofErr w:type="spellEnd"/>
      <w:r w:rsidRPr="006C10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1028">
        <w:rPr>
          <w:rFonts w:ascii="Times New Roman" w:hAnsi="Times New Roman" w:cs="Times New Roman"/>
          <w:sz w:val="24"/>
        </w:rPr>
        <w:t>Cipta</w:t>
      </w:r>
      <w:proofErr w:type="spellEnd"/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 w:rsidRPr="00FB701D">
        <w:rPr>
          <w:rFonts w:ascii="Times New Roman" w:hAnsi="Times New Roman" w:cs="Times New Roman"/>
          <w:sz w:val="24"/>
        </w:rPr>
        <w:t>Arikunto</w:t>
      </w:r>
      <w:proofErr w:type="spellEnd"/>
      <w:r w:rsidRPr="00FB701D">
        <w:rPr>
          <w:rFonts w:ascii="Times New Roman" w:hAnsi="Times New Roman" w:cs="Times New Roman"/>
          <w:sz w:val="24"/>
        </w:rPr>
        <w:t>, S.</w:t>
      </w:r>
      <w:r>
        <w:rPr>
          <w:rFonts w:ascii="Times New Roman" w:hAnsi="Times New Roman" w:cs="Times New Roman"/>
          <w:sz w:val="24"/>
        </w:rPr>
        <w:t xml:space="preserve"> (</w:t>
      </w:r>
      <w:r w:rsidRPr="006C1028">
        <w:rPr>
          <w:rFonts w:ascii="Times New Roman" w:hAnsi="Times New Roman" w:cs="Times New Roman"/>
          <w:sz w:val="24"/>
          <w:lang w:val="id-ID"/>
        </w:rPr>
        <w:t>2013</w:t>
      </w:r>
      <w:r w:rsidRPr="006C1028">
        <w:rPr>
          <w:rFonts w:ascii="Times New Roman" w:hAnsi="Times New Roman" w:cs="Times New Roman"/>
          <w:sz w:val="24"/>
        </w:rPr>
        <w:t>).</w:t>
      </w:r>
      <w:proofErr w:type="gramEnd"/>
      <w:r w:rsidRPr="006C10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1028">
        <w:rPr>
          <w:rFonts w:ascii="Times New Roman" w:hAnsi="Times New Roman" w:cs="Times New Roman"/>
          <w:i/>
          <w:sz w:val="24"/>
        </w:rPr>
        <w:t>Prosedur</w:t>
      </w:r>
      <w:proofErr w:type="spellEnd"/>
      <w:r w:rsidRPr="006C102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C1028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6C1028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Pr="006C1028">
        <w:rPr>
          <w:rFonts w:ascii="Times New Roman" w:hAnsi="Times New Roman" w:cs="Times New Roman"/>
          <w:sz w:val="24"/>
        </w:rPr>
        <w:t>Rin</w:t>
      </w:r>
      <w:proofErr w:type="spellEnd"/>
      <w:r w:rsidRPr="006C1028">
        <w:rPr>
          <w:rFonts w:ascii="Times New Roman" w:hAnsi="Times New Roman" w:cs="Times New Roman"/>
          <w:sz w:val="24"/>
          <w:lang w:val="id-ID"/>
        </w:rPr>
        <w:t>e</w:t>
      </w:r>
      <w:proofErr w:type="spellStart"/>
      <w:r w:rsidRPr="006C1028">
        <w:rPr>
          <w:rFonts w:ascii="Times New Roman" w:hAnsi="Times New Roman" w:cs="Times New Roman"/>
          <w:sz w:val="24"/>
        </w:rPr>
        <w:t>ka</w:t>
      </w:r>
      <w:proofErr w:type="spellEnd"/>
      <w:r w:rsidRPr="006C10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1028">
        <w:rPr>
          <w:rFonts w:ascii="Times New Roman" w:hAnsi="Times New Roman" w:cs="Times New Roman"/>
          <w:sz w:val="24"/>
        </w:rPr>
        <w:t>Cipta</w:t>
      </w:r>
      <w:proofErr w:type="spellEnd"/>
      <w:r w:rsidRPr="006C1028">
        <w:rPr>
          <w:rFonts w:ascii="Times New Roman" w:hAnsi="Times New Roman" w:cs="Times New Roman"/>
          <w:sz w:val="24"/>
        </w:rPr>
        <w:t xml:space="preserve"> 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>Botha, D. (2005). READ psychology, principles and practice: a successful model for outcomes base education.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>South Africa: Read Educational Trust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lang w:val="id-ID"/>
        </w:rPr>
      </w:pPr>
      <w:r w:rsidRPr="006C1028">
        <w:rPr>
          <w:rFonts w:ascii="Times New Roman" w:hAnsi="Times New Roman" w:cs="Times New Roman"/>
          <w:lang w:val="id-ID"/>
        </w:rPr>
        <w:t xml:space="preserve">Brumfit (2001:35), Retrived from </w:t>
      </w:r>
      <w:r>
        <w:fldChar w:fldCharType="begin"/>
      </w:r>
      <w:r>
        <w:instrText xml:space="preserve"> HYPERLINK "http://cuhyethun.blogspot.co.id/2015/08/hakikat-bahasa-inggris,html?=1" </w:instrText>
      </w:r>
      <w:r>
        <w:fldChar w:fldCharType="separate"/>
      </w:r>
      <w:r w:rsidRPr="006C1028">
        <w:rPr>
          <w:rStyle w:val="Hyperlink"/>
          <w:rFonts w:ascii="Times New Roman" w:eastAsia="Times New Roman" w:hAnsi="Times New Roman" w:cs="Times New Roman"/>
          <w:sz w:val="24"/>
          <w:szCs w:val="24"/>
        </w:rPr>
        <w:t>http://</w:t>
      </w:r>
      <w:r w:rsidRPr="006C1028">
        <w:rPr>
          <w:rStyle w:val="Hyperlink"/>
          <w:rFonts w:ascii="Times New Roman" w:eastAsia="Times New Roman" w:hAnsi="Times New Roman" w:cs="Times New Roman"/>
          <w:sz w:val="24"/>
          <w:szCs w:val="24"/>
          <w:lang w:val="id-ID"/>
        </w:rPr>
        <w:t>cuhyethun</w:t>
      </w:r>
      <w:r w:rsidRPr="006C1028">
        <w:rPr>
          <w:rStyle w:val="Hyperlink"/>
          <w:rFonts w:ascii="Times New Roman" w:eastAsia="Times New Roman" w:hAnsi="Times New Roman" w:cs="Times New Roman"/>
          <w:sz w:val="24"/>
          <w:szCs w:val="24"/>
        </w:rPr>
        <w:t>.</w:t>
      </w:r>
      <w:r w:rsidRPr="006C1028">
        <w:rPr>
          <w:rStyle w:val="Hyperlink"/>
          <w:rFonts w:ascii="Times New Roman" w:eastAsia="Times New Roman" w:hAnsi="Times New Roman" w:cs="Times New Roman"/>
          <w:sz w:val="24"/>
          <w:szCs w:val="24"/>
          <w:lang w:val="id-ID"/>
        </w:rPr>
        <w:t>blogspot.co.id/2015</w:t>
      </w:r>
      <w:r w:rsidRPr="006C1028">
        <w:rPr>
          <w:rStyle w:val="Hyperlink"/>
          <w:rFonts w:ascii="Times New Roman" w:eastAsia="Times New Roman" w:hAnsi="Times New Roman" w:cs="Times New Roman"/>
          <w:sz w:val="24"/>
          <w:szCs w:val="24"/>
        </w:rPr>
        <w:t>/</w:t>
      </w:r>
      <w:r w:rsidRPr="006C1028">
        <w:rPr>
          <w:rStyle w:val="Hyperlink"/>
          <w:rFonts w:ascii="Times New Roman" w:eastAsia="Times New Roman" w:hAnsi="Times New Roman" w:cs="Times New Roman"/>
          <w:sz w:val="24"/>
          <w:szCs w:val="24"/>
          <w:lang w:val="id-ID"/>
        </w:rPr>
        <w:t>08/hakikat-bahasa-inggris,html?=1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  <w:lang w:val="id-ID"/>
        </w:rPr>
        <w:fldChar w:fldCharType="end"/>
      </w:r>
      <w:r w:rsidRPr="006C1028">
        <w:rPr>
          <w:rStyle w:val="Hyperlink"/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</w:rPr>
        <w:t xml:space="preserve">accessed on 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March</w:t>
      </w:r>
      <w:r w:rsidRPr="006C1028">
        <w:rPr>
          <w:rFonts w:ascii="Times New Roman" w:hAnsi="Times New Roman" w:cs="Times New Roman"/>
          <w:sz w:val="24"/>
          <w:szCs w:val="24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13</w:t>
      </w:r>
      <w:r w:rsidRPr="006C1028">
        <w:rPr>
          <w:rFonts w:ascii="Times New Roman" w:hAnsi="Times New Roman" w:cs="Times New Roman"/>
          <w:sz w:val="24"/>
          <w:szCs w:val="24"/>
        </w:rPr>
        <w:t>, 20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hAnsi="Times New Roman" w:cs="Times New Roman"/>
          <w:sz w:val="24"/>
          <w:szCs w:val="24"/>
          <w:lang w:val="id-ID"/>
        </w:rPr>
        <w:t xml:space="preserve">Buzan, Tony. </w:t>
      </w:r>
      <w:r w:rsidRPr="006C1028">
        <w:rPr>
          <w:rFonts w:ascii="Times New Roman" w:hAnsi="Times New Roman" w:cs="Times New Roman"/>
          <w:i/>
          <w:sz w:val="24"/>
          <w:szCs w:val="24"/>
          <w:lang w:val="id-ID"/>
        </w:rPr>
        <w:t>Mind Map: The Ultimate Thinking Tool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 xml:space="preserve">. London: 2008. 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lang w:val="id-ID"/>
        </w:rPr>
      </w:pPr>
      <w:r w:rsidRPr="006C1028">
        <w:rPr>
          <w:rFonts w:ascii="Times New Roman" w:hAnsi="Times New Roman" w:cs="Times New Roman"/>
          <w:sz w:val="24"/>
          <w:szCs w:val="24"/>
          <w:lang w:val="id-ID"/>
        </w:rPr>
        <w:t xml:space="preserve">Buzan, Tony-Barry Buzan. </w:t>
      </w:r>
      <w:r w:rsidRPr="006C1028">
        <w:rPr>
          <w:rFonts w:ascii="Times New Roman" w:hAnsi="Times New Roman" w:cs="Times New Roman"/>
          <w:i/>
          <w:sz w:val="24"/>
          <w:szCs w:val="24"/>
          <w:lang w:val="id-ID"/>
        </w:rPr>
        <w:t>The Mind Map Book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. New York: Dutton, 1990.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hAnsi="Times New Roman" w:cs="Times New Roman"/>
          <w:sz w:val="24"/>
          <w:szCs w:val="24"/>
        </w:rPr>
        <w:t>Caroline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</w:rPr>
        <w:t xml:space="preserve">Coffin. “Arguing about how the world is or how the world should be: the role of </w:t>
      </w:r>
      <w:proofErr w:type="spellStart"/>
      <w:r w:rsidRPr="006C1028">
        <w:rPr>
          <w:rFonts w:ascii="Times New Roman" w:hAnsi="Times New Roman" w:cs="Times New Roman"/>
          <w:sz w:val="24"/>
          <w:szCs w:val="24"/>
        </w:rPr>
        <w:t>argumentin</w:t>
      </w:r>
      <w:proofErr w:type="spellEnd"/>
      <w:r w:rsidRPr="006C1028">
        <w:rPr>
          <w:rFonts w:ascii="Times New Roman" w:hAnsi="Times New Roman" w:cs="Times New Roman"/>
          <w:sz w:val="24"/>
          <w:szCs w:val="24"/>
        </w:rPr>
        <w:t xml:space="preserve"> IELTS </w:t>
      </w:r>
      <w:proofErr w:type="spellStart"/>
      <w:r w:rsidRPr="006C1028">
        <w:rPr>
          <w:rFonts w:ascii="Times New Roman" w:hAnsi="Times New Roman" w:cs="Times New Roman"/>
          <w:sz w:val="24"/>
          <w:szCs w:val="24"/>
        </w:rPr>
        <w:t>Test.”Journal</w:t>
      </w:r>
      <w:proofErr w:type="spellEnd"/>
      <w:r w:rsidRPr="006C1028">
        <w:rPr>
          <w:rFonts w:ascii="Times New Roman" w:hAnsi="Times New Roman" w:cs="Times New Roman"/>
          <w:sz w:val="24"/>
          <w:szCs w:val="24"/>
        </w:rPr>
        <w:t xml:space="preserve"> of English for Academic Purposes, 3(3) (2004), p. 4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1028">
        <w:rPr>
          <w:rFonts w:ascii="Times New Roman" w:eastAsia="Times New Roman" w:hAnsi="Times New Roman" w:cs="Times New Roman"/>
          <w:sz w:val="24"/>
          <w:szCs w:val="24"/>
        </w:rPr>
        <w:t>Caulwell</w:t>
      </w:r>
      <w:proofErr w:type="spellEnd"/>
      <w:r w:rsidRPr="006C1028">
        <w:rPr>
          <w:rFonts w:ascii="Times New Roman" w:eastAsia="Times New Roman" w:hAnsi="Times New Roman" w:cs="Times New Roman"/>
          <w:sz w:val="24"/>
          <w:szCs w:val="24"/>
        </w:rPr>
        <w:t>, D. &amp; Botha, D. (2005).</w:t>
      </w:r>
      <w:proofErr w:type="gramEnd"/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 READ psychology, principles and practice: a successful model for outcomes base education. South Africa: Read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>Educational Trust.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hAnsi="Times New Roman" w:cs="Times New Roman"/>
          <w:sz w:val="24"/>
          <w:szCs w:val="24"/>
          <w:lang w:val="id-ID"/>
        </w:rPr>
        <w:t xml:space="preserve">Clelford, Tony. (2014). Taking Notes with Mind Maps. </w:t>
      </w:r>
      <w:r w:rsidRPr="006C1028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8" w:history="1">
        <w:r w:rsidRPr="006C1028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Pr="006C1028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ebooks.uosuiu.info/eBooki/Umys%C5%82/tony%20buzan%20-%20taking%20notes%20with%20mind%20maps.pdf</w:t>
        </w:r>
      </w:hyperlink>
      <w:r w:rsidRPr="006C1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</w:rPr>
        <w:t xml:space="preserve">accessed on 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March</w:t>
      </w:r>
      <w:r w:rsidRPr="006C1028">
        <w:rPr>
          <w:rFonts w:ascii="Times New Roman" w:hAnsi="Times New Roman" w:cs="Times New Roman"/>
          <w:sz w:val="24"/>
          <w:szCs w:val="24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17</w:t>
      </w:r>
      <w:r w:rsidRPr="006C1028">
        <w:rPr>
          <w:rFonts w:ascii="Times New Roman" w:hAnsi="Times New Roman" w:cs="Times New Roman"/>
          <w:sz w:val="24"/>
          <w:szCs w:val="24"/>
        </w:rPr>
        <w:t>, 20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hAnsi="Times New Roman" w:cs="Times New Roman"/>
          <w:sz w:val="24"/>
          <w:szCs w:val="24"/>
          <w:lang w:val="id-ID"/>
        </w:rPr>
        <w:t xml:space="preserve">Dalman. (2013). </w:t>
      </w:r>
      <w:r w:rsidRPr="006C1028">
        <w:rPr>
          <w:rFonts w:ascii="Times New Roman" w:hAnsi="Times New Roman" w:cs="Times New Roman"/>
          <w:i/>
          <w:sz w:val="24"/>
          <w:szCs w:val="24"/>
          <w:lang w:val="id-ID"/>
        </w:rPr>
        <w:t>Keterampilan Membaca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. PT. Raja Grafindo Persada.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hAnsi="Times New Roman" w:cs="Times New Roman"/>
          <w:sz w:val="24"/>
          <w:szCs w:val="24"/>
        </w:rPr>
        <w:t xml:space="preserve">Dennis, D. V. (2008). Are Assessment Data Really Driving Middle School Reading Instruction? What we can learn from one student’s experience. </w:t>
      </w:r>
      <w:r w:rsidRPr="006C1028">
        <w:rPr>
          <w:rFonts w:ascii="Times New Roman" w:hAnsi="Times New Roman" w:cs="Times New Roman"/>
          <w:i/>
          <w:sz w:val="24"/>
          <w:szCs w:val="24"/>
        </w:rPr>
        <w:t>Journal of Adolescent and Adult Literacy, 51</w:t>
      </w:r>
      <w:r w:rsidRPr="006C1028">
        <w:rPr>
          <w:rFonts w:ascii="Times New Roman" w:hAnsi="Times New Roman" w:cs="Times New Roman"/>
          <w:sz w:val="24"/>
          <w:szCs w:val="24"/>
        </w:rPr>
        <w:t xml:space="preserve">, 578-587. Retrieved from </w:t>
      </w:r>
      <w:hyperlink r:id="rId9" w:history="1">
        <w:r w:rsidRPr="006C1028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http://dx.doi.org/10.1598/JAAL.51.7.5</w:t>
        </w:r>
      </w:hyperlink>
      <w:r w:rsidRPr="006C1028">
        <w:rPr>
          <w:rStyle w:val="Hyperlink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</w:rPr>
        <w:t xml:space="preserve">accessed on 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March</w:t>
      </w:r>
      <w:r w:rsidRPr="006C1028">
        <w:rPr>
          <w:rFonts w:ascii="Times New Roman" w:hAnsi="Times New Roman" w:cs="Times New Roman"/>
          <w:sz w:val="24"/>
          <w:szCs w:val="24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15</w:t>
      </w:r>
      <w:r w:rsidRPr="006C1028">
        <w:rPr>
          <w:rFonts w:ascii="Times New Roman" w:hAnsi="Times New Roman" w:cs="Times New Roman"/>
          <w:sz w:val="24"/>
          <w:szCs w:val="24"/>
        </w:rPr>
        <w:t>, 20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6C1028">
        <w:rPr>
          <w:rFonts w:ascii="Times New Roman" w:hAnsi="Times New Roman" w:cs="Times New Roman"/>
        </w:rPr>
        <w:t>Depdiknas</w:t>
      </w:r>
      <w:proofErr w:type="spellEnd"/>
      <w:r w:rsidRPr="006C1028">
        <w:rPr>
          <w:rFonts w:ascii="Times New Roman" w:hAnsi="Times New Roman" w:cs="Times New Roman"/>
        </w:rPr>
        <w:t>.</w:t>
      </w:r>
      <w:proofErr w:type="gramEnd"/>
      <w:r w:rsidRPr="006C1028">
        <w:rPr>
          <w:rFonts w:ascii="Times New Roman" w:hAnsi="Times New Roman" w:cs="Times New Roman"/>
        </w:rPr>
        <w:t xml:space="preserve"> 2006. </w:t>
      </w:r>
      <w:proofErr w:type="spellStart"/>
      <w:r w:rsidRPr="006C1028">
        <w:rPr>
          <w:rFonts w:ascii="Times New Roman" w:hAnsi="Times New Roman" w:cs="Times New Roman"/>
        </w:rPr>
        <w:t>Kurikulum</w:t>
      </w:r>
      <w:proofErr w:type="spellEnd"/>
      <w:r w:rsidRPr="006C1028">
        <w:rPr>
          <w:rFonts w:ascii="Times New Roman" w:hAnsi="Times New Roman" w:cs="Times New Roman"/>
        </w:rPr>
        <w:t xml:space="preserve"> Tingkat </w:t>
      </w:r>
      <w:proofErr w:type="spellStart"/>
      <w:r w:rsidRPr="006C1028">
        <w:rPr>
          <w:rFonts w:ascii="Times New Roman" w:hAnsi="Times New Roman" w:cs="Times New Roman"/>
        </w:rPr>
        <w:t>Satuan</w:t>
      </w:r>
      <w:proofErr w:type="spellEnd"/>
      <w:r w:rsidRPr="006C1028">
        <w:rPr>
          <w:rFonts w:ascii="Times New Roman" w:hAnsi="Times New Roman" w:cs="Times New Roman"/>
        </w:rPr>
        <w:t xml:space="preserve"> </w:t>
      </w:r>
      <w:proofErr w:type="spellStart"/>
      <w:r w:rsidRPr="006C1028">
        <w:rPr>
          <w:rFonts w:ascii="Times New Roman" w:hAnsi="Times New Roman" w:cs="Times New Roman"/>
        </w:rPr>
        <w:t>Pendidikan</w:t>
      </w:r>
      <w:proofErr w:type="spellEnd"/>
      <w:r w:rsidRPr="006C1028">
        <w:rPr>
          <w:rFonts w:ascii="Times New Roman" w:hAnsi="Times New Roman" w:cs="Times New Roman"/>
        </w:rPr>
        <w:t xml:space="preserve">. Jakarta: </w:t>
      </w:r>
      <w:proofErr w:type="spellStart"/>
      <w:r w:rsidRPr="006C1028">
        <w:rPr>
          <w:rFonts w:ascii="Times New Roman" w:hAnsi="Times New Roman" w:cs="Times New Roman"/>
        </w:rPr>
        <w:t>Depdiknas</w:t>
      </w:r>
      <w:proofErr w:type="spellEnd"/>
      <w:r w:rsidRPr="006C1028">
        <w:rPr>
          <w:rFonts w:ascii="Times New Roman" w:hAnsi="Times New Roman" w:cs="Times New Roman"/>
        </w:rPr>
        <w:t>.</w:t>
      </w:r>
    </w:p>
    <w:p w:rsidR="001D0B3C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Hadari Nawawi, </w:t>
      </w:r>
      <w:r w:rsidRPr="00347673">
        <w:rPr>
          <w:rFonts w:ascii="Times New Roman" w:hAnsi="Times New Roman" w:cs="Times New Roman"/>
          <w:i/>
          <w:sz w:val="24"/>
          <w:szCs w:val="24"/>
          <w:lang w:val="id-ID"/>
        </w:rPr>
        <w:t>Instrumen Penelitian Bidang Sosial</w:t>
      </w:r>
      <w:r>
        <w:rPr>
          <w:rFonts w:ascii="Times New Roman" w:hAnsi="Times New Roman" w:cs="Times New Roman"/>
          <w:sz w:val="24"/>
          <w:szCs w:val="24"/>
          <w:lang w:val="id-ID"/>
        </w:rPr>
        <w:t>, Pontianak: Gajah Mada University Press. 2006. P.181-182.</w:t>
      </w:r>
    </w:p>
    <w:p w:rsidR="001D0B3C" w:rsidRPr="00FB701D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  <w:sectPr w:rsidR="001D0B3C" w:rsidRPr="00FB701D" w:rsidSect="00D513F3">
          <w:headerReference w:type="default" r:id="rId10"/>
          <w:footerReference w:type="default" r:id="rId11"/>
          <w:pgSz w:w="11906" w:h="16838" w:code="9"/>
          <w:pgMar w:top="2268" w:right="1701" w:bottom="1701" w:left="2268" w:header="706" w:footer="706" w:gutter="0"/>
          <w:pgNumType w:start="53"/>
          <w:cols w:space="720"/>
          <w:docGrid w:linePitch="360" w:charSpace="47104"/>
        </w:sectPr>
      </w:pPr>
      <w:proofErr w:type="spellStart"/>
      <w:r w:rsidRPr="006C1028">
        <w:rPr>
          <w:rFonts w:ascii="Times New Roman" w:hAnsi="Times New Roman" w:cs="Times New Roman"/>
          <w:sz w:val="24"/>
          <w:szCs w:val="24"/>
        </w:rPr>
        <w:t>Hollowell</w:t>
      </w:r>
      <w:proofErr w:type="spellEnd"/>
      <w:r w:rsidRPr="006C1028">
        <w:rPr>
          <w:rFonts w:ascii="Times New Roman" w:hAnsi="Times New Roman" w:cs="Times New Roman"/>
          <w:sz w:val="24"/>
          <w:szCs w:val="24"/>
        </w:rPr>
        <w:t xml:space="preserve">, K, (2013). </w:t>
      </w:r>
      <w:proofErr w:type="gramStart"/>
      <w:r w:rsidRPr="006C1028">
        <w:rPr>
          <w:rFonts w:ascii="Times New Roman" w:hAnsi="Times New Roman" w:cs="Times New Roman"/>
          <w:i/>
          <w:sz w:val="24"/>
          <w:szCs w:val="24"/>
        </w:rPr>
        <w:t>Factors Affecting Poor Reading Comprehension Skills</w:t>
      </w:r>
      <w:r w:rsidRPr="006C10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1028">
        <w:rPr>
          <w:rFonts w:ascii="Times New Roman" w:hAnsi="Times New Roman" w:cs="Times New Roman"/>
          <w:sz w:val="24"/>
          <w:szCs w:val="24"/>
        </w:rPr>
        <w:t>e-How Contributor.</w:t>
      </w:r>
      <w:proofErr w:type="gramEnd"/>
      <w:r w:rsidRPr="006C1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1028">
        <w:rPr>
          <w:rFonts w:ascii="Times New Roman" w:hAnsi="Times New Roman" w:cs="Times New Roman"/>
          <w:sz w:val="24"/>
          <w:szCs w:val="24"/>
        </w:rPr>
        <w:t>On line magazine.</w:t>
      </w:r>
      <w:proofErr w:type="gramEnd"/>
      <w:r w:rsidRPr="006C1028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12" w:history="1">
        <w:r w:rsidRPr="006C1028">
          <w:rPr>
            <w:rStyle w:val="Hyperlink"/>
            <w:rFonts w:ascii="Times New Roman" w:hAnsi="Times New Roman" w:cs="Times New Roman"/>
            <w:sz w:val="24"/>
            <w:szCs w:val="24"/>
          </w:rPr>
          <w:t>http://www.ehow.com/info_8423949_factors-poor-reading-comprehension-skills.html</w:t>
        </w:r>
      </w:hyperlink>
      <w:r w:rsidRPr="006C1028">
        <w:rPr>
          <w:rStyle w:val="Hyperlink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</w:rPr>
        <w:t xml:space="preserve">accessed on 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March</w:t>
      </w:r>
      <w:r w:rsidRPr="006C1028">
        <w:rPr>
          <w:rFonts w:ascii="Times New Roman" w:hAnsi="Times New Roman" w:cs="Times New Roman"/>
          <w:sz w:val="24"/>
          <w:szCs w:val="24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6C1028">
        <w:rPr>
          <w:rFonts w:ascii="Times New Roman" w:hAnsi="Times New Roman" w:cs="Times New Roman"/>
          <w:sz w:val="24"/>
          <w:szCs w:val="24"/>
        </w:rPr>
        <w:t>, 20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1D0B3C" w:rsidRDefault="001D0B3C" w:rsidP="001D0B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>Iskandarwassid, Sunendar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dan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Dadang,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Pr="00ED1563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Strategi Pembelajaran Bahasa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, Bandung, Remaja Rosdakarya</w:t>
      </w:r>
      <w:r w:rsidRPr="006C1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B3C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hAnsi="Times New Roman" w:cs="Times New Roman"/>
          <w:sz w:val="24"/>
          <w:szCs w:val="24"/>
        </w:rPr>
        <w:t>Josh Kaufman.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 xml:space="preserve"> (2008).</w:t>
      </w:r>
      <w:r w:rsidRPr="006C1028">
        <w:rPr>
          <w:rFonts w:ascii="Times New Roman" w:hAnsi="Times New Roman" w:cs="Times New Roman"/>
          <w:sz w:val="24"/>
          <w:szCs w:val="24"/>
        </w:rPr>
        <w:t xml:space="preserve"> “3 Simple Techniques to Optimize Your Reading Comprehension and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</w:rPr>
        <w:t>Retention”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Pr="006C1028">
          <w:rPr>
            <w:rStyle w:val="Hyperlink"/>
            <w:rFonts w:ascii="Times New Roman" w:hAnsi="Times New Roman" w:cs="Times New Roman"/>
            <w:sz w:val="24"/>
            <w:szCs w:val="24"/>
          </w:rPr>
          <w:t>https://joshkaufman.net/3-simple-techniques-to-optimize-your-reading-comprehension-and-retention/</w:t>
        </w:r>
      </w:hyperlink>
      <w:r w:rsidRPr="006C1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</w:rPr>
        <w:t>accessed on August 16, 2018)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hAnsi="Times New Roman" w:cs="Times New Roman"/>
          <w:sz w:val="24"/>
          <w:szCs w:val="24"/>
          <w:lang w:val="id-ID"/>
        </w:rPr>
        <w:t xml:space="preserve">Nurhadi. 2003. </w:t>
      </w:r>
      <w:r w:rsidRPr="006C1028">
        <w:rPr>
          <w:rFonts w:ascii="Times New Roman" w:hAnsi="Times New Roman" w:cs="Times New Roman"/>
          <w:i/>
          <w:sz w:val="24"/>
          <w:szCs w:val="24"/>
          <w:lang w:val="id-ID"/>
        </w:rPr>
        <w:t>Pendekatan Kontekstual (Contextual Teaching and Learning)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. Jakarta: Depdiknas.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hAnsi="Times New Roman" w:cs="Times New Roman"/>
          <w:sz w:val="24"/>
          <w:szCs w:val="24"/>
          <w:lang w:val="id-ID"/>
        </w:rPr>
        <w:t>Oberholzer, the Relathionship between Reading Difficulties and Academic Performance, Retrieved on http://uzspace.uzulu.ac.za/handle/10530/ 398.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C1028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6C1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028">
        <w:rPr>
          <w:rFonts w:ascii="Times New Roman" w:hAnsi="Times New Roman" w:cs="Times New Roman"/>
          <w:sz w:val="24"/>
          <w:szCs w:val="24"/>
        </w:rPr>
        <w:t>Wahidi</w:t>
      </w:r>
      <w:proofErr w:type="spellEnd"/>
      <w:r w:rsidRPr="006C1028">
        <w:rPr>
          <w:rFonts w:ascii="Times New Roman" w:hAnsi="Times New Roman" w:cs="Times New Roman"/>
          <w:sz w:val="24"/>
          <w:szCs w:val="24"/>
        </w:rPr>
        <w:t xml:space="preserve">, Genre of the Text, (2009) Available at </w:t>
      </w:r>
      <w:hyperlink r:id="rId14" w:history="1">
        <w:r w:rsidRPr="006C1028">
          <w:rPr>
            <w:rStyle w:val="Hyperlink"/>
            <w:rFonts w:ascii="Times New Roman" w:hAnsi="Times New Roman" w:cs="Times New Roman"/>
            <w:sz w:val="24"/>
            <w:szCs w:val="24"/>
          </w:rPr>
          <w:t>http://rachmatwahidi.wordpress.com</w:t>
        </w:r>
      </w:hyperlink>
      <w:r w:rsidRPr="006C1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</w:rPr>
        <w:t>accessed on September 4, 2014.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6C1028">
        <w:rPr>
          <w:rFonts w:ascii="Times New Roman" w:hAnsi="Times New Roman" w:cs="Times New Roman"/>
          <w:sz w:val="24"/>
          <w:szCs w:val="24"/>
        </w:rPr>
        <w:t>Refnaldi</w:t>
      </w:r>
      <w:proofErr w:type="spellEnd"/>
      <w:r w:rsidRPr="006C10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028">
        <w:rPr>
          <w:rFonts w:ascii="Times New Roman" w:hAnsi="Times New Roman" w:cs="Times New Roman"/>
          <w:sz w:val="24"/>
          <w:szCs w:val="24"/>
        </w:rPr>
        <w:t xml:space="preserve"> 2010. Essay Writing </w:t>
      </w:r>
      <w:proofErr w:type="gramStart"/>
      <w:r w:rsidRPr="006C10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1028">
        <w:rPr>
          <w:rFonts w:ascii="Times New Roman" w:hAnsi="Times New Roman" w:cs="Times New Roman"/>
          <w:sz w:val="24"/>
          <w:szCs w:val="24"/>
        </w:rPr>
        <w:t xml:space="preserve"> Process Genre Based Approach. Padang: English language teaching study program </w:t>
      </w:r>
      <w:proofErr w:type="spellStart"/>
      <w:r w:rsidRPr="006C1028">
        <w:rPr>
          <w:rFonts w:ascii="Times New Roman" w:hAnsi="Times New Roman" w:cs="Times New Roman"/>
          <w:sz w:val="24"/>
          <w:szCs w:val="24"/>
        </w:rPr>
        <w:t>Univeritas</w:t>
      </w:r>
      <w:proofErr w:type="spellEnd"/>
      <w:r w:rsidRPr="006C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02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C1028">
        <w:rPr>
          <w:rFonts w:ascii="Times New Roman" w:hAnsi="Times New Roman" w:cs="Times New Roman"/>
          <w:sz w:val="24"/>
          <w:szCs w:val="24"/>
        </w:rPr>
        <w:t xml:space="preserve"> Padang. 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C1028">
        <w:rPr>
          <w:rFonts w:ascii="Times New Roman" w:hAnsi="Times New Roman" w:cs="Times New Roman"/>
          <w:sz w:val="24"/>
          <w:szCs w:val="24"/>
        </w:rPr>
        <w:t>Riandi</w:t>
      </w:r>
      <w:proofErr w:type="spellEnd"/>
      <w:r w:rsidRPr="006C102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C1028">
        <w:rPr>
          <w:rFonts w:ascii="Times New Roman" w:hAnsi="Times New Roman" w:cs="Times New Roman"/>
          <w:sz w:val="24"/>
          <w:szCs w:val="24"/>
        </w:rPr>
        <w:t>Mumpuni</w:t>
      </w:r>
      <w:proofErr w:type="spellEnd"/>
      <w:r w:rsidRPr="006C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028">
        <w:rPr>
          <w:rFonts w:ascii="Times New Roman" w:hAnsi="Times New Roman" w:cs="Times New Roman"/>
          <w:sz w:val="24"/>
          <w:szCs w:val="24"/>
        </w:rPr>
        <w:t>Priyana</w:t>
      </w:r>
      <w:proofErr w:type="spellEnd"/>
      <w:r w:rsidRPr="006C1028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Pr="006C1028">
        <w:rPr>
          <w:rFonts w:ascii="Times New Roman" w:hAnsi="Times New Roman" w:cs="Times New Roman"/>
          <w:sz w:val="24"/>
          <w:szCs w:val="24"/>
        </w:rPr>
        <w:t>Interlanguage</w:t>
      </w:r>
      <w:proofErr w:type="spellEnd"/>
      <w:r w:rsidRPr="006C1028">
        <w:rPr>
          <w:rFonts w:ascii="Times New Roman" w:hAnsi="Times New Roman" w:cs="Times New Roman"/>
          <w:sz w:val="24"/>
          <w:szCs w:val="24"/>
        </w:rPr>
        <w:t xml:space="preserve">: English for Senior High School Students XI Science and Social Study </w:t>
      </w:r>
      <w:proofErr w:type="spellStart"/>
      <w:r w:rsidRPr="006C102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6C1028">
        <w:rPr>
          <w:rFonts w:ascii="Times New Roman" w:hAnsi="Times New Roman" w:cs="Times New Roman"/>
          <w:sz w:val="24"/>
          <w:szCs w:val="24"/>
        </w:rPr>
        <w:t xml:space="preserve">‟, in Jakarta: </w:t>
      </w:r>
      <w:proofErr w:type="spellStart"/>
      <w:r w:rsidRPr="006C1028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6C1028">
        <w:rPr>
          <w:rFonts w:ascii="Times New Roman" w:hAnsi="Times New Roman" w:cs="Times New Roman"/>
          <w:sz w:val="24"/>
          <w:szCs w:val="24"/>
        </w:rPr>
        <w:t>, 2008, p. 74.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hAnsi="Times New Roman" w:cs="Times New Roman"/>
          <w:sz w:val="24"/>
          <w:szCs w:val="24"/>
          <w:lang w:val="id-ID"/>
        </w:rPr>
        <w:t xml:space="preserve">Sarah M. (2013), </w:t>
      </w:r>
      <w:r w:rsidRPr="006C1028">
        <w:rPr>
          <w:rFonts w:ascii="Times New Roman" w:hAnsi="Times New Roman" w:cs="Times New Roman"/>
          <w:i/>
          <w:sz w:val="24"/>
          <w:szCs w:val="24"/>
          <w:lang w:val="id-ID"/>
        </w:rPr>
        <w:t>Different types of Mind Map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</w:rPr>
        <w:t xml:space="preserve">Available at </w:t>
      </w:r>
      <w:hyperlink r:id="rId15" w:history="1">
        <w:r w:rsidRPr="006C1028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Pr="006C1028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www</w:t>
        </w:r>
        <w:r w:rsidRPr="006C102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6C1028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smartdraw</w:t>
        </w:r>
        <w:r w:rsidRPr="006C1028">
          <w:rPr>
            <w:rStyle w:val="Hyperlink"/>
            <w:rFonts w:ascii="Times New Roman" w:hAnsi="Times New Roman" w:cs="Times New Roman"/>
            <w:sz w:val="24"/>
            <w:szCs w:val="24"/>
          </w:rPr>
          <w:t>.com</w:t>
        </w:r>
      </w:hyperlink>
      <w:r w:rsidRPr="006C1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</w:rPr>
        <w:t xml:space="preserve">accessed on 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March</w:t>
      </w:r>
      <w:r w:rsidRPr="006C1028">
        <w:rPr>
          <w:rFonts w:ascii="Times New Roman" w:hAnsi="Times New Roman" w:cs="Times New Roman"/>
          <w:sz w:val="24"/>
          <w:szCs w:val="24"/>
        </w:rPr>
        <w:t xml:space="preserve"> 4, 2014.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6C1028">
        <w:rPr>
          <w:rFonts w:ascii="Times New Roman" w:hAnsi="Times New Roman" w:cs="Times New Roman"/>
          <w:sz w:val="24"/>
          <w:szCs w:val="24"/>
        </w:rPr>
        <w:t>Somadayo</w:t>
      </w:r>
      <w:proofErr w:type="spellEnd"/>
      <w:r w:rsidRPr="006C1028">
        <w:rPr>
          <w:rFonts w:ascii="Times New Roman" w:hAnsi="Times New Roman" w:cs="Times New Roman"/>
          <w:sz w:val="24"/>
          <w:szCs w:val="24"/>
        </w:rPr>
        <w:t>, S. (2011).</w:t>
      </w:r>
      <w:proofErr w:type="gramEnd"/>
      <w:r w:rsidRPr="006C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1028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6C10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102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C10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1028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6C10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102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C10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1028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6C102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C10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C1028">
        <w:rPr>
          <w:rFonts w:ascii="Times New Roman" w:hAnsi="Times New Roman" w:cs="Times New Roman"/>
          <w:sz w:val="24"/>
          <w:szCs w:val="24"/>
        </w:rPr>
        <w:t xml:space="preserve">Yogyakarta </w:t>
      </w:r>
      <w:proofErr w:type="spellStart"/>
      <w:r w:rsidRPr="006C1028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6C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02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C10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6C1028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6C1028">
        <w:rPr>
          <w:rFonts w:ascii="Times New Roman" w:hAnsi="Times New Roman" w:cs="Times New Roman"/>
          <w:sz w:val="24"/>
          <w:szCs w:val="24"/>
        </w:rPr>
        <w:t xml:space="preserve"> (2013).</w:t>
      </w:r>
      <w:proofErr w:type="gramEnd"/>
      <w:r w:rsidRPr="006C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02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C10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102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C10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1028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6C102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102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6C102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102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C10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1028">
        <w:rPr>
          <w:rFonts w:ascii="Times New Roman" w:hAnsi="Times New Roman" w:cs="Times New Roman"/>
          <w:i/>
          <w:sz w:val="24"/>
          <w:szCs w:val="24"/>
        </w:rPr>
        <w:t>Kombinasi</w:t>
      </w:r>
      <w:proofErr w:type="spellEnd"/>
      <w:r w:rsidRPr="006C1028">
        <w:rPr>
          <w:rFonts w:ascii="Times New Roman" w:hAnsi="Times New Roman" w:cs="Times New Roman"/>
          <w:sz w:val="24"/>
          <w:szCs w:val="24"/>
        </w:rPr>
        <w:t>.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C1028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6C1028">
        <w:rPr>
          <w:rFonts w:ascii="Times New Roman" w:hAnsi="Times New Roman" w:cs="Times New Roman"/>
          <w:sz w:val="24"/>
          <w:szCs w:val="24"/>
        </w:rPr>
        <w:t>:Alfabeta</w:t>
      </w:r>
      <w:proofErr w:type="spellEnd"/>
      <w:proofErr w:type="gramEnd"/>
      <w:r w:rsidRPr="006C102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proofErr w:type="gramStart"/>
      <w:r w:rsidRPr="006C1028">
        <w:rPr>
          <w:rFonts w:ascii="Times New Roman" w:hAnsi="Times New Roman" w:cs="Times New Roman"/>
          <w:sz w:val="24"/>
          <w:szCs w:val="24"/>
        </w:rPr>
        <w:t>Tee ,T</w:t>
      </w:r>
      <w:proofErr w:type="gramEnd"/>
      <w:r w:rsidRPr="006C1028">
        <w:rPr>
          <w:rFonts w:ascii="Times New Roman" w:hAnsi="Times New Roman" w:cs="Times New Roman"/>
          <w:sz w:val="24"/>
          <w:szCs w:val="24"/>
        </w:rPr>
        <w:t>. K. and others, “</w:t>
      </w:r>
      <w:proofErr w:type="spellStart"/>
      <w:r w:rsidRPr="006C1028">
        <w:rPr>
          <w:rFonts w:ascii="Times New Roman" w:hAnsi="Times New Roman" w:cs="Times New Roman"/>
          <w:i/>
          <w:sz w:val="24"/>
          <w:szCs w:val="24"/>
        </w:rPr>
        <w:t>Buzan</w:t>
      </w:r>
      <w:proofErr w:type="spellEnd"/>
      <w:r w:rsidRPr="006C1028">
        <w:rPr>
          <w:rFonts w:ascii="Times New Roman" w:hAnsi="Times New Roman" w:cs="Times New Roman"/>
          <w:i/>
          <w:sz w:val="24"/>
          <w:szCs w:val="24"/>
        </w:rPr>
        <w:t xml:space="preserve"> Mind Mapping: An Efficient Technique for Note-Taking</w:t>
      </w:r>
      <w:r w:rsidRPr="006C1028">
        <w:rPr>
          <w:rFonts w:ascii="Times New Roman" w:hAnsi="Times New Roman" w:cs="Times New Roman"/>
          <w:sz w:val="24"/>
          <w:szCs w:val="24"/>
        </w:rPr>
        <w:t>,” International Journal of Social, Management, Economics and Business Engineering Vol:8 No:1, 2014.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hAnsi="Times New Roman" w:cs="Times New Roman"/>
          <w:sz w:val="24"/>
          <w:szCs w:val="24"/>
        </w:rPr>
        <w:t xml:space="preserve">Tony </w:t>
      </w:r>
      <w:proofErr w:type="spellStart"/>
      <w:r w:rsidRPr="006C1028">
        <w:rPr>
          <w:rFonts w:ascii="Times New Roman" w:hAnsi="Times New Roman" w:cs="Times New Roman"/>
          <w:sz w:val="24"/>
          <w:szCs w:val="24"/>
        </w:rPr>
        <w:t>Buzan</w:t>
      </w:r>
      <w:proofErr w:type="spellEnd"/>
      <w:r w:rsidRPr="006C1028">
        <w:rPr>
          <w:rFonts w:ascii="Times New Roman" w:hAnsi="Times New Roman" w:cs="Times New Roman"/>
          <w:sz w:val="24"/>
          <w:szCs w:val="24"/>
        </w:rPr>
        <w:t xml:space="preserve"> – Barry </w:t>
      </w:r>
      <w:proofErr w:type="spellStart"/>
      <w:r w:rsidRPr="006C1028">
        <w:rPr>
          <w:rFonts w:ascii="Times New Roman" w:hAnsi="Times New Roman" w:cs="Times New Roman"/>
          <w:sz w:val="24"/>
          <w:szCs w:val="24"/>
        </w:rPr>
        <w:t>Buzan</w:t>
      </w:r>
      <w:proofErr w:type="spellEnd"/>
      <w:r w:rsidRPr="006C102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D1563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ED1563">
        <w:rPr>
          <w:rFonts w:ascii="Times New Roman" w:hAnsi="Times New Roman" w:cs="Times New Roman"/>
          <w:i/>
          <w:sz w:val="24"/>
          <w:szCs w:val="24"/>
        </w:rPr>
        <w:t xml:space="preserve"> Mind Map Book</w:t>
      </w:r>
      <w:r w:rsidRPr="006C1028">
        <w:rPr>
          <w:rFonts w:ascii="Times New Roman" w:hAnsi="Times New Roman" w:cs="Times New Roman"/>
          <w:sz w:val="24"/>
          <w:szCs w:val="24"/>
        </w:rPr>
        <w:t xml:space="preserve"> (New York: Dutton 1990) 59- 61.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hAnsi="Times New Roman" w:cs="Times New Roman"/>
          <w:sz w:val="24"/>
          <w:szCs w:val="24"/>
          <w:lang w:val="id-ID"/>
        </w:rPr>
        <w:t xml:space="preserve">Tony Buzan, </w:t>
      </w:r>
      <w:r w:rsidRPr="00ED1563">
        <w:rPr>
          <w:rFonts w:ascii="Times New Roman" w:hAnsi="Times New Roman" w:cs="Times New Roman"/>
          <w:i/>
          <w:sz w:val="24"/>
          <w:szCs w:val="24"/>
          <w:lang w:val="id-ID"/>
        </w:rPr>
        <w:t>The Ultimate Book of Mind Maps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, (UK: HarperCollins Publisher, 2006, p.5)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6C1028">
        <w:rPr>
          <w:rFonts w:ascii="Times New Roman" w:hAnsi="Times New Roman" w:cs="Times New Roman"/>
          <w:sz w:val="24"/>
          <w:szCs w:val="24"/>
        </w:rPr>
        <w:t>Wang, Wen-Cheng, Chung-</w:t>
      </w:r>
      <w:proofErr w:type="spellStart"/>
      <w:r w:rsidRPr="006C1028">
        <w:rPr>
          <w:rFonts w:ascii="Times New Roman" w:hAnsi="Times New Roman" w:cs="Times New Roman"/>
          <w:sz w:val="24"/>
          <w:szCs w:val="24"/>
        </w:rPr>
        <w:t>Chieh</w:t>
      </w:r>
      <w:proofErr w:type="spellEnd"/>
      <w:r w:rsidRPr="006C1028">
        <w:rPr>
          <w:rFonts w:ascii="Times New Roman" w:hAnsi="Times New Roman" w:cs="Times New Roman"/>
          <w:sz w:val="24"/>
          <w:szCs w:val="24"/>
        </w:rPr>
        <w:t xml:space="preserve"> Lee, and Ying-</w:t>
      </w:r>
      <w:proofErr w:type="spellStart"/>
      <w:r w:rsidRPr="006C1028">
        <w:rPr>
          <w:rFonts w:ascii="Times New Roman" w:hAnsi="Times New Roman" w:cs="Times New Roman"/>
          <w:sz w:val="24"/>
          <w:szCs w:val="24"/>
        </w:rPr>
        <w:t>Chien</w:t>
      </w:r>
      <w:proofErr w:type="spellEnd"/>
      <w:r w:rsidRPr="006C1028">
        <w:rPr>
          <w:rFonts w:ascii="Times New Roman" w:hAnsi="Times New Roman" w:cs="Times New Roman"/>
          <w:sz w:val="24"/>
          <w:szCs w:val="24"/>
        </w:rPr>
        <w:t xml:space="preserve"> Chu, “</w:t>
      </w:r>
      <w:r w:rsidRPr="006C1028">
        <w:rPr>
          <w:rFonts w:ascii="Times New Roman" w:hAnsi="Times New Roman" w:cs="Times New Roman"/>
          <w:i/>
          <w:sz w:val="24"/>
          <w:szCs w:val="24"/>
        </w:rPr>
        <w:t>A Brief Review on Developing Creative Thinking in Young Children by Mind Mapping</w:t>
      </w:r>
      <w:r w:rsidRPr="006C1028">
        <w:rPr>
          <w:rFonts w:ascii="Times New Roman" w:hAnsi="Times New Roman" w:cs="Times New Roman"/>
          <w:sz w:val="24"/>
          <w:szCs w:val="24"/>
        </w:rPr>
        <w:t>,” International Business Research Vol. 3, No. 3, 2010.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William Grabe and Fredricka L.Stoller, </w:t>
      </w:r>
      <w:r w:rsidRPr="00ED1563">
        <w:rPr>
          <w:rFonts w:ascii="Times New Roman" w:hAnsi="Times New Roman" w:cs="Times New Roman"/>
          <w:i/>
          <w:sz w:val="24"/>
          <w:szCs w:val="24"/>
          <w:lang w:val="id-ID"/>
        </w:rPr>
        <w:t>Teaching and Researching Reading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. (Great Britain : Pearson education, 2002).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  <w:hyperlink r:id="rId16" w:history="1">
        <w:r w:rsidRPr="006C1028">
          <w:rPr>
            <w:rStyle w:val="Hyperlink"/>
            <w:rFonts w:ascii="Times New Roman" w:hAnsi="Times New Roman" w:cs="Times New Roman"/>
            <w:sz w:val="24"/>
            <w:szCs w:val="24"/>
          </w:rPr>
          <w:t>https://rahasiabelajar.com/contoh-mind-mapping/</w:t>
        </w:r>
      </w:hyperlink>
      <w:r w:rsidRPr="006C1028">
        <w:rPr>
          <w:rStyle w:val="Hyperlink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</w:rPr>
        <w:t xml:space="preserve">accessed on 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March</w:t>
      </w:r>
      <w:r w:rsidRPr="006C1028">
        <w:rPr>
          <w:rFonts w:ascii="Times New Roman" w:hAnsi="Times New Roman" w:cs="Times New Roman"/>
          <w:sz w:val="24"/>
          <w:szCs w:val="24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01</w:t>
      </w:r>
      <w:r w:rsidRPr="006C1028">
        <w:rPr>
          <w:rFonts w:ascii="Times New Roman" w:hAnsi="Times New Roman" w:cs="Times New Roman"/>
          <w:sz w:val="24"/>
          <w:szCs w:val="24"/>
        </w:rPr>
        <w:t>, 20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  <w:hyperlink r:id="rId17" w:history="1">
        <w:r w:rsidRPr="006C1028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https://www.google.com/amp/s/masdzikry.com/pengertian-sampel-menurut-para-ahli/amp/</w:t>
        </w:r>
      </w:hyperlink>
      <w:r w:rsidRPr="006C1028">
        <w:rPr>
          <w:rStyle w:val="Hyperlink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</w:rPr>
        <w:t xml:space="preserve">accessed on 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March</w:t>
      </w:r>
      <w:r w:rsidRPr="006C1028">
        <w:rPr>
          <w:rFonts w:ascii="Times New Roman" w:hAnsi="Times New Roman" w:cs="Times New Roman"/>
          <w:sz w:val="24"/>
          <w:szCs w:val="24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01</w:t>
      </w:r>
      <w:r w:rsidRPr="006C1028">
        <w:rPr>
          <w:rFonts w:ascii="Times New Roman" w:hAnsi="Times New Roman" w:cs="Times New Roman"/>
          <w:sz w:val="24"/>
          <w:szCs w:val="24"/>
        </w:rPr>
        <w:t>, 20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hyperlink r:id="rId18" w:history="1">
        <w:r w:rsidRPr="006C1028">
          <w:rPr>
            <w:rStyle w:val="Hyperlink"/>
            <w:rFonts w:ascii="Times New Roman" w:hAnsi="Times New Roman" w:cs="Times New Roman"/>
            <w:sz w:val="24"/>
            <w:szCs w:val="24"/>
          </w:rPr>
          <w:t>https://www.linkedin.com/pulse/mind-map-creating-business-ideas-start-ups-shashank-saxena</w:t>
        </w:r>
      </w:hyperlink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</w:rPr>
        <w:t xml:space="preserve">accessed on 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March</w:t>
      </w:r>
      <w:r w:rsidRPr="006C1028">
        <w:rPr>
          <w:rFonts w:ascii="Times New Roman" w:hAnsi="Times New Roman" w:cs="Times New Roman"/>
          <w:sz w:val="24"/>
          <w:szCs w:val="24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02</w:t>
      </w:r>
      <w:r w:rsidRPr="006C1028">
        <w:rPr>
          <w:rFonts w:ascii="Times New Roman" w:hAnsi="Times New Roman" w:cs="Times New Roman"/>
          <w:sz w:val="24"/>
          <w:szCs w:val="24"/>
        </w:rPr>
        <w:t>, 20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22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1D0B3C" w:rsidRPr="006C1028" w:rsidRDefault="001D0B3C" w:rsidP="001D0B3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</w:pPr>
      <w:hyperlink r:id="rId19" w:history="1">
        <w:r w:rsidRPr="006C102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d-ID"/>
          </w:rPr>
          <w:t>https://www.studiobelajar.com/analytical-exposition/</w:t>
        </w:r>
      </w:hyperlink>
      <w:r w:rsidRPr="006C1028">
        <w:rPr>
          <w:rStyle w:val="Hyperlink"/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</w:rPr>
        <w:t xml:space="preserve">accessed on 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March</w:t>
      </w:r>
      <w:r w:rsidRPr="006C1028">
        <w:rPr>
          <w:rFonts w:ascii="Times New Roman" w:hAnsi="Times New Roman" w:cs="Times New Roman"/>
          <w:sz w:val="24"/>
          <w:szCs w:val="24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6C1028">
        <w:rPr>
          <w:rFonts w:ascii="Times New Roman" w:hAnsi="Times New Roman" w:cs="Times New Roman"/>
          <w:sz w:val="24"/>
          <w:szCs w:val="24"/>
        </w:rPr>
        <w:t>, 20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hyperlink r:id="rId20" w:history="1">
        <w:r w:rsidRPr="006C1028">
          <w:rPr>
            <w:rStyle w:val="Hyperlink"/>
            <w:rFonts w:ascii="Times New Roman" w:hAnsi="Times New Roman" w:cs="Times New Roman"/>
            <w:sz w:val="24"/>
            <w:szCs w:val="24"/>
          </w:rPr>
          <w:t>https://www.zonareferensi.com/pengertian-indikator/</w:t>
        </w:r>
      </w:hyperlink>
      <w:r w:rsidRPr="006C1028">
        <w:rPr>
          <w:rStyle w:val="Hyperlink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</w:rPr>
        <w:t xml:space="preserve">accessed on 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March</w:t>
      </w:r>
      <w:r w:rsidRPr="006C1028">
        <w:rPr>
          <w:rFonts w:ascii="Times New Roman" w:hAnsi="Times New Roman" w:cs="Times New Roman"/>
          <w:sz w:val="24"/>
          <w:szCs w:val="24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6C1028">
        <w:rPr>
          <w:rFonts w:ascii="Times New Roman" w:hAnsi="Times New Roman" w:cs="Times New Roman"/>
          <w:sz w:val="24"/>
          <w:szCs w:val="24"/>
        </w:rPr>
        <w:t>, 20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  <w:hyperlink r:id="rId21" w:history="1">
        <w:r w:rsidRPr="006C1028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https://www.google.com/amp/s/amp.kompas.com/skola/read/2020/12/14/201042169/contoh-analytical-exposition-text-dan-strukturnya</w:t>
        </w:r>
      </w:hyperlink>
      <w:r w:rsidRPr="006C1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</w:rPr>
        <w:t xml:space="preserve">accessed on 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March</w:t>
      </w:r>
      <w:r w:rsidRPr="006C1028">
        <w:rPr>
          <w:rFonts w:ascii="Times New Roman" w:hAnsi="Times New Roman" w:cs="Times New Roman"/>
          <w:sz w:val="24"/>
          <w:szCs w:val="24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03</w:t>
      </w:r>
      <w:r w:rsidRPr="006C1028">
        <w:rPr>
          <w:rFonts w:ascii="Times New Roman" w:hAnsi="Times New Roman" w:cs="Times New Roman"/>
          <w:sz w:val="24"/>
          <w:szCs w:val="24"/>
        </w:rPr>
        <w:t>, 20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1D0B3C" w:rsidRPr="006C1028" w:rsidRDefault="001D0B3C" w:rsidP="001D0B3C">
      <w:pPr>
        <w:spacing w:before="240" w:after="0" w:line="240" w:lineRule="auto"/>
        <w:ind w:left="992" w:hanging="992"/>
        <w:rPr>
          <w:rFonts w:ascii="Times New Roman" w:hAnsi="Times New Roman" w:cs="Times New Roman"/>
          <w:sz w:val="24"/>
          <w:szCs w:val="24"/>
          <w:lang w:val="id-ID"/>
        </w:rPr>
      </w:pPr>
      <w:hyperlink r:id="rId22" w:history="1">
        <w:r w:rsidRPr="006C1028">
          <w:rPr>
            <w:rStyle w:val="Hyperlink"/>
            <w:rFonts w:ascii="Times New Roman" w:hAnsi="Times New Roman" w:cs="Times New Roman"/>
            <w:sz w:val="24"/>
            <w:szCs w:val="24"/>
          </w:rPr>
          <w:t>https://www.seputarpengetahuan.co.id/2021/10/pengertian-populasi-menurut-para-ahli.html</w:t>
        </w:r>
      </w:hyperlink>
      <w:r w:rsidRPr="006C102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</w:rPr>
        <w:t xml:space="preserve">accessed on 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March</w:t>
      </w:r>
      <w:r w:rsidRPr="006C1028">
        <w:rPr>
          <w:rFonts w:ascii="Times New Roman" w:hAnsi="Times New Roman" w:cs="Times New Roman"/>
          <w:sz w:val="24"/>
          <w:szCs w:val="24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>02</w:t>
      </w:r>
      <w:r w:rsidRPr="006C1028">
        <w:rPr>
          <w:rFonts w:ascii="Times New Roman" w:hAnsi="Times New Roman" w:cs="Times New Roman"/>
          <w:sz w:val="24"/>
          <w:szCs w:val="24"/>
        </w:rPr>
        <w:t>, 2018</w:t>
      </w:r>
    </w:p>
    <w:p w:rsidR="001B7C25" w:rsidRPr="00A4102F" w:rsidRDefault="00D948CC" w:rsidP="00A4102F">
      <w:pPr>
        <w:spacing w:line="480" w:lineRule="auto"/>
      </w:pPr>
      <w:bookmarkStart w:id="0" w:name="_GoBack"/>
      <w:bookmarkEnd w:id="0"/>
      <w:r w:rsidRPr="00A4102F">
        <w:t xml:space="preserve"> </w:t>
      </w:r>
    </w:p>
    <w:sectPr w:rsidR="001B7C25" w:rsidRPr="00A4102F" w:rsidSect="00D948CC">
      <w:headerReference w:type="default" r:id="rId23"/>
      <w:footerReference w:type="default" r:id="rId24"/>
      <w:pgSz w:w="11906" w:h="16838" w:code="9"/>
      <w:pgMar w:top="2268" w:right="1701" w:bottom="1701" w:left="2268" w:header="706" w:footer="706" w:gutter="0"/>
      <w:pgNumType w:start="35"/>
      <w:cols w:space="720"/>
      <w:docGrid w:linePitch="360" w:charSpace="471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6D" w:rsidRDefault="00867F6D" w:rsidP="00362405">
      <w:pPr>
        <w:spacing w:after="0" w:line="240" w:lineRule="auto"/>
      </w:pPr>
      <w:r>
        <w:separator/>
      </w:r>
    </w:p>
  </w:endnote>
  <w:endnote w:type="continuationSeparator" w:id="0">
    <w:p w:rsidR="00867F6D" w:rsidRDefault="00867F6D" w:rsidP="0036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numGothic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53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B3C" w:rsidRDefault="001D0B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1D0B3C" w:rsidRDefault="001D0B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B9" w:rsidRDefault="00867F6D">
    <w:pPr>
      <w:pStyle w:val="Footer"/>
      <w:jc w:val="center"/>
    </w:pPr>
  </w:p>
  <w:p w:rsidR="007D4EB9" w:rsidRDefault="00867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6D" w:rsidRDefault="00867F6D" w:rsidP="00362405">
      <w:pPr>
        <w:spacing w:after="0" w:line="240" w:lineRule="auto"/>
      </w:pPr>
      <w:r>
        <w:separator/>
      </w:r>
    </w:p>
  </w:footnote>
  <w:footnote w:type="continuationSeparator" w:id="0">
    <w:p w:rsidR="00867F6D" w:rsidRDefault="00867F6D" w:rsidP="0036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3C" w:rsidRDefault="001D0B3C">
    <w:pPr>
      <w:pStyle w:val="Header"/>
      <w:jc w:val="right"/>
    </w:pPr>
  </w:p>
  <w:p w:rsidR="001D0B3C" w:rsidRDefault="001D0B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B9" w:rsidRPr="00651ECA" w:rsidRDefault="00867F6D" w:rsidP="00F51477">
    <w:pPr>
      <w:pStyle w:val="Header"/>
      <w:jc w:val="center"/>
      <w:rPr>
        <w:lang w:val="id-ID"/>
      </w:rPr>
    </w:pPr>
  </w:p>
  <w:p w:rsidR="007D4EB9" w:rsidRDefault="00867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0953BE"/>
    <w:multiLevelType w:val="hybridMultilevel"/>
    <w:tmpl w:val="F1BA1CB6"/>
    <w:lvl w:ilvl="0" w:tplc="A6D85534">
      <w:start w:val="1"/>
      <w:numFmt w:val="upperLetter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FE2DFA"/>
    <w:multiLevelType w:val="hybridMultilevel"/>
    <w:tmpl w:val="17E4091A"/>
    <w:lvl w:ilvl="0" w:tplc="7A94F0F8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0490754E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9B743B9A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CC76877E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ar-SA"/>
      </w:rPr>
    </w:lvl>
    <w:lvl w:ilvl="4" w:tplc="950C5D76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  <w:lvl w:ilvl="5" w:tplc="167E56E0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  <w:lvl w:ilvl="6" w:tplc="30627B6A">
      <w:numFmt w:val="bullet"/>
      <w:lvlText w:val="•"/>
      <w:lvlJc w:val="left"/>
      <w:pPr>
        <w:ind w:left="5887" w:hanging="360"/>
      </w:pPr>
      <w:rPr>
        <w:rFonts w:hint="default"/>
        <w:lang w:val="en-US" w:eastAsia="en-US" w:bidi="ar-SA"/>
      </w:rPr>
    </w:lvl>
    <w:lvl w:ilvl="7" w:tplc="08AE62C4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8" w:tplc="63E231EC">
      <w:numFmt w:val="bullet"/>
      <w:lvlText w:val="•"/>
      <w:lvlJc w:val="left"/>
      <w:pPr>
        <w:ind w:left="7417" w:hanging="360"/>
      </w:pPr>
      <w:rPr>
        <w:rFonts w:hint="default"/>
        <w:lang w:val="en-US" w:eastAsia="en-US" w:bidi="ar-SA"/>
      </w:rPr>
    </w:lvl>
  </w:abstractNum>
  <w:abstractNum w:abstractNumId="3">
    <w:nsid w:val="02CC7B90"/>
    <w:multiLevelType w:val="hybridMultilevel"/>
    <w:tmpl w:val="4BFA4EE0"/>
    <w:lvl w:ilvl="0" w:tplc="691E3668">
      <w:start w:val="1"/>
      <w:numFmt w:val="decimal"/>
      <w:lvlText w:val="%1."/>
      <w:lvlJc w:val="left"/>
      <w:pPr>
        <w:ind w:left="163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05302BEE"/>
    <w:multiLevelType w:val="hybridMultilevel"/>
    <w:tmpl w:val="239EA97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06D13612"/>
    <w:multiLevelType w:val="hybridMultilevel"/>
    <w:tmpl w:val="18CA47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F7CA8"/>
    <w:multiLevelType w:val="hybridMultilevel"/>
    <w:tmpl w:val="8A66DCCC"/>
    <w:lvl w:ilvl="0" w:tplc="40D813F0">
      <w:start w:val="1"/>
      <w:numFmt w:val="decimal"/>
      <w:lvlText w:val="%1."/>
      <w:lvlJc w:val="left"/>
      <w:pPr>
        <w:ind w:left="163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39F75E2"/>
    <w:multiLevelType w:val="hybridMultilevel"/>
    <w:tmpl w:val="F406484A"/>
    <w:lvl w:ilvl="0" w:tplc="C94E541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648E5"/>
    <w:multiLevelType w:val="hybridMultilevel"/>
    <w:tmpl w:val="5AC83140"/>
    <w:lvl w:ilvl="0" w:tplc="7A94F0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06AD7"/>
    <w:multiLevelType w:val="hybridMultilevel"/>
    <w:tmpl w:val="329A8352"/>
    <w:lvl w:ilvl="0" w:tplc="0409000F">
      <w:start w:val="1"/>
      <w:numFmt w:val="decimal"/>
      <w:lvlText w:val="%1."/>
      <w:lvlJc w:val="left"/>
      <w:pPr>
        <w:ind w:left="984" w:hanging="360"/>
      </w:p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>
    <w:nsid w:val="19E05E56"/>
    <w:multiLevelType w:val="hybridMultilevel"/>
    <w:tmpl w:val="C36213B4"/>
    <w:lvl w:ilvl="0" w:tplc="603E7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884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09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2A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8D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DC3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98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8D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7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E0EC2"/>
    <w:multiLevelType w:val="hybridMultilevel"/>
    <w:tmpl w:val="9D66E8CA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1C07076"/>
    <w:multiLevelType w:val="hybridMultilevel"/>
    <w:tmpl w:val="57F6EA5E"/>
    <w:lvl w:ilvl="0" w:tplc="7A94F0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F7221"/>
    <w:multiLevelType w:val="hybridMultilevel"/>
    <w:tmpl w:val="7A4E8230"/>
    <w:lvl w:ilvl="0" w:tplc="D42894F2">
      <w:start w:val="1"/>
      <w:numFmt w:val="decimal"/>
      <w:lvlText w:val="%1."/>
      <w:lvlJc w:val="left"/>
      <w:pPr>
        <w:ind w:left="163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27841F38"/>
    <w:multiLevelType w:val="hybridMultilevel"/>
    <w:tmpl w:val="BB30D7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56F72"/>
    <w:multiLevelType w:val="hybridMultilevel"/>
    <w:tmpl w:val="9468CC5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6030B"/>
    <w:multiLevelType w:val="hybridMultilevel"/>
    <w:tmpl w:val="D416C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C82848"/>
    <w:multiLevelType w:val="hybridMultilevel"/>
    <w:tmpl w:val="2E0AA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C4C1B"/>
    <w:multiLevelType w:val="hybridMultilevel"/>
    <w:tmpl w:val="EB6AD5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E589B"/>
    <w:multiLevelType w:val="hybridMultilevel"/>
    <w:tmpl w:val="1C02D552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0">
    <w:nsid w:val="2F000004"/>
    <w:multiLevelType w:val="multilevel"/>
    <w:tmpl w:val="232F5A4D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F000008"/>
    <w:multiLevelType w:val="multilevel"/>
    <w:tmpl w:val="30B752FD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000016"/>
    <w:multiLevelType w:val="multilevel"/>
    <w:tmpl w:val="5064EB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F00001F"/>
    <w:multiLevelType w:val="multilevel"/>
    <w:tmpl w:val="4DD1D2C3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41B3D56"/>
    <w:multiLevelType w:val="hybridMultilevel"/>
    <w:tmpl w:val="795C34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F5FC4"/>
    <w:multiLevelType w:val="hybridMultilevel"/>
    <w:tmpl w:val="951A8C3A"/>
    <w:lvl w:ilvl="0" w:tplc="E656276A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0C569A"/>
    <w:multiLevelType w:val="hybridMultilevel"/>
    <w:tmpl w:val="39168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311DF5"/>
    <w:multiLevelType w:val="hybridMultilevel"/>
    <w:tmpl w:val="63B213F0"/>
    <w:lvl w:ilvl="0" w:tplc="22CE840C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426E3DF4"/>
    <w:multiLevelType w:val="hybridMultilevel"/>
    <w:tmpl w:val="0E065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3A67D31"/>
    <w:multiLevelType w:val="hybridMultilevel"/>
    <w:tmpl w:val="343A0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6E1854"/>
    <w:multiLevelType w:val="hybridMultilevel"/>
    <w:tmpl w:val="7C6A5D7C"/>
    <w:lvl w:ilvl="0" w:tplc="C62C41B0">
      <w:start w:val="1"/>
      <w:numFmt w:val="decimal"/>
      <w:lvlText w:val="%1."/>
      <w:lvlJc w:val="left"/>
      <w:pPr>
        <w:ind w:left="163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514914E1"/>
    <w:multiLevelType w:val="hybridMultilevel"/>
    <w:tmpl w:val="5C303572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2">
    <w:nsid w:val="532159F9"/>
    <w:multiLevelType w:val="hybridMultilevel"/>
    <w:tmpl w:val="EAC62E4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>
    <w:nsid w:val="59573AAB"/>
    <w:multiLevelType w:val="hybridMultilevel"/>
    <w:tmpl w:val="F72618AC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60613B19"/>
    <w:multiLevelType w:val="hybridMultilevel"/>
    <w:tmpl w:val="F92EF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F382D"/>
    <w:multiLevelType w:val="hybridMultilevel"/>
    <w:tmpl w:val="A280A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634B0"/>
    <w:multiLevelType w:val="hybridMultilevel"/>
    <w:tmpl w:val="FD205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831C2C"/>
    <w:multiLevelType w:val="hybridMultilevel"/>
    <w:tmpl w:val="12C68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C1D4F"/>
    <w:multiLevelType w:val="hybridMultilevel"/>
    <w:tmpl w:val="6DE69B10"/>
    <w:lvl w:ilvl="0" w:tplc="B4406A52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7"/>
  </w:num>
  <w:num w:numId="5">
    <w:abstractNumId w:val="34"/>
  </w:num>
  <w:num w:numId="6">
    <w:abstractNumId w:val="23"/>
  </w:num>
  <w:num w:numId="7">
    <w:abstractNumId w:val="17"/>
  </w:num>
  <w:num w:numId="8">
    <w:abstractNumId w:val="5"/>
  </w:num>
  <w:num w:numId="9">
    <w:abstractNumId w:val="18"/>
  </w:num>
  <w:num w:numId="10">
    <w:abstractNumId w:val="37"/>
  </w:num>
  <w:num w:numId="11">
    <w:abstractNumId w:val="14"/>
  </w:num>
  <w:num w:numId="12">
    <w:abstractNumId w:val="24"/>
  </w:num>
  <w:num w:numId="13">
    <w:abstractNumId w:val="20"/>
  </w:num>
  <w:num w:numId="14">
    <w:abstractNumId w:val="2"/>
  </w:num>
  <w:num w:numId="15">
    <w:abstractNumId w:val="9"/>
  </w:num>
  <w:num w:numId="16">
    <w:abstractNumId w:val="25"/>
  </w:num>
  <w:num w:numId="17">
    <w:abstractNumId w:val="26"/>
  </w:num>
  <w:num w:numId="18">
    <w:abstractNumId w:val="1"/>
  </w:num>
  <w:num w:numId="19">
    <w:abstractNumId w:val="27"/>
  </w:num>
  <w:num w:numId="20">
    <w:abstractNumId w:val="11"/>
  </w:num>
  <w:num w:numId="21">
    <w:abstractNumId w:val="3"/>
  </w:num>
  <w:num w:numId="22">
    <w:abstractNumId w:val="6"/>
  </w:num>
  <w:num w:numId="23">
    <w:abstractNumId w:val="31"/>
  </w:num>
  <w:num w:numId="24">
    <w:abstractNumId w:val="19"/>
  </w:num>
  <w:num w:numId="25">
    <w:abstractNumId w:val="30"/>
  </w:num>
  <w:num w:numId="26">
    <w:abstractNumId w:val="28"/>
  </w:num>
  <w:num w:numId="27">
    <w:abstractNumId w:val="36"/>
  </w:num>
  <w:num w:numId="28">
    <w:abstractNumId w:val="29"/>
  </w:num>
  <w:num w:numId="29">
    <w:abstractNumId w:val="15"/>
  </w:num>
  <w:num w:numId="30">
    <w:abstractNumId w:val="16"/>
  </w:num>
  <w:num w:numId="31">
    <w:abstractNumId w:val="13"/>
  </w:num>
  <w:num w:numId="32">
    <w:abstractNumId w:val="4"/>
  </w:num>
  <w:num w:numId="33">
    <w:abstractNumId w:val="32"/>
  </w:num>
  <w:num w:numId="34">
    <w:abstractNumId w:val="33"/>
  </w:num>
  <w:num w:numId="35">
    <w:abstractNumId w:val="35"/>
  </w:num>
  <w:num w:numId="36">
    <w:abstractNumId w:val="10"/>
  </w:num>
  <w:num w:numId="37">
    <w:abstractNumId w:val="38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1E"/>
    <w:rsid w:val="001B7C25"/>
    <w:rsid w:val="001D0B3C"/>
    <w:rsid w:val="002C1E18"/>
    <w:rsid w:val="00362405"/>
    <w:rsid w:val="005E08F5"/>
    <w:rsid w:val="00675A8A"/>
    <w:rsid w:val="007D2ABE"/>
    <w:rsid w:val="0085768E"/>
    <w:rsid w:val="00867F6D"/>
    <w:rsid w:val="008B1437"/>
    <w:rsid w:val="00A4102F"/>
    <w:rsid w:val="00AD3C1E"/>
    <w:rsid w:val="00D9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3C1E"/>
    <w:pPr>
      <w:autoSpaceDE w:val="0"/>
      <w:autoSpaceDN w:val="0"/>
      <w:spacing w:after="160" w:line="259" w:lineRule="auto"/>
      <w:jc w:val="both"/>
    </w:pPr>
    <w:rPr>
      <w:rFonts w:ascii="NanumGothic" w:eastAsia="NanumGothic" w:hAnsi="NanumGothic" w:cs="Nanum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8CC"/>
    <w:pPr>
      <w:keepNext/>
      <w:keepLines/>
      <w:autoSpaceDE/>
      <w:autoSpaceDN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48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1"/>
    <w:qFormat/>
    <w:rsid w:val="00D948CC"/>
    <w:pPr>
      <w:widowControl w:val="0"/>
      <w:spacing w:before="90" w:after="0" w:line="240" w:lineRule="auto"/>
      <w:ind w:left="1308" w:hanging="721"/>
      <w:jc w:val="lef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1E"/>
    <w:rPr>
      <w:rFonts w:ascii="Tahoma" w:eastAsia="NanumGothic" w:hAnsi="Tahoma" w:cs="Tahoma"/>
      <w:sz w:val="16"/>
      <w:szCs w:val="16"/>
    </w:rPr>
  </w:style>
  <w:style w:type="table" w:styleId="TableGrid">
    <w:name w:val="Table Grid"/>
    <w:basedOn w:val="TableNormal"/>
    <w:uiPriority w:val="37"/>
    <w:rsid w:val="0085768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CxSp,Body of text+1,Body of text+2,Body of text+3,List Paragraph11"/>
    <w:basedOn w:val="Normal"/>
    <w:link w:val="ListParagraphChar"/>
    <w:uiPriority w:val="34"/>
    <w:qFormat/>
    <w:rsid w:val="008B143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"/>
    <w:basedOn w:val="DefaultParagraphFont"/>
    <w:link w:val="ListParagraph"/>
    <w:uiPriority w:val="34"/>
    <w:qFormat/>
    <w:rsid w:val="008B1437"/>
    <w:rPr>
      <w:rFonts w:ascii="NanumGothic" w:eastAsia="NanumGothic" w:hAnsi="NanumGothic" w:cs="NanumGothic"/>
    </w:rPr>
  </w:style>
  <w:style w:type="character" w:styleId="Emphasis">
    <w:name w:val="Emphasis"/>
    <w:basedOn w:val="DefaultParagraphFont"/>
    <w:uiPriority w:val="20"/>
    <w:qFormat/>
    <w:rsid w:val="008B14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C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E18"/>
    <w:rPr>
      <w:rFonts w:ascii="NanumGothic" w:eastAsia="NanumGothic" w:hAnsi="NanumGothic" w:cs="NanumGothic"/>
    </w:rPr>
  </w:style>
  <w:style w:type="paragraph" w:styleId="Footer">
    <w:name w:val="footer"/>
    <w:basedOn w:val="Normal"/>
    <w:link w:val="FooterChar"/>
    <w:uiPriority w:val="99"/>
    <w:unhideWhenUsed/>
    <w:rsid w:val="002C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E18"/>
    <w:rPr>
      <w:rFonts w:ascii="NanumGothic" w:eastAsia="NanumGothic" w:hAnsi="NanumGothic" w:cs="NanumGothic"/>
    </w:rPr>
  </w:style>
  <w:style w:type="character" w:styleId="Hyperlink">
    <w:name w:val="Hyperlink"/>
    <w:basedOn w:val="DefaultParagraphFont"/>
    <w:uiPriority w:val="99"/>
    <w:unhideWhenUsed/>
    <w:rsid w:val="0036240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4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D948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948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1"/>
    <w:rsid w:val="00D948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D948CC"/>
  </w:style>
  <w:style w:type="paragraph" w:styleId="BodyText">
    <w:name w:val="Body Text"/>
    <w:basedOn w:val="Normal"/>
    <w:link w:val="BodyTextChar"/>
    <w:uiPriority w:val="1"/>
    <w:qFormat/>
    <w:rsid w:val="00D948CC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48C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948C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D948C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948CC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D948CC"/>
    <w:rPr>
      <w:color w:val="808080"/>
    </w:rPr>
  </w:style>
  <w:style w:type="character" w:customStyle="1" w:styleId="hiddensuggestion">
    <w:name w:val="hiddensuggestion"/>
    <w:basedOn w:val="DefaultParagraphFont"/>
    <w:rsid w:val="00D948CC"/>
  </w:style>
  <w:style w:type="paragraph" w:styleId="NoSpacing">
    <w:name w:val="No Spacing"/>
    <w:uiPriority w:val="1"/>
    <w:qFormat/>
    <w:rsid w:val="00D948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3C1E"/>
    <w:pPr>
      <w:autoSpaceDE w:val="0"/>
      <w:autoSpaceDN w:val="0"/>
      <w:spacing w:after="160" w:line="259" w:lineRule="auto"/>
      <w:jc w:val="both"/>
    </w:pPr>
    <w:rPr>
      <w:rFonts w:ascii="NanumGothic" w:eastAsia="NanumGothic" w:hAnsi="NanumGothic" w:cs="Nanum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8CC"/>
    <w:pPr>
      <w:keepNext/>
      <w:keepLines/>
      <w:autoSpaceDE/>
      <w:autoSpaceDN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48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1"/>
    <w:qFormat/>
    <w:rsid w:val="00D948CC"/>
    <w:pPr>
      <w:widowControl w:val="0"/>
      <w:spacing w:before="90" w:after="0" w:line="240" w:lineRule="auto"/>
      <w:ind w:left="1308" w:hanging="721"/>
      <w:jc w:val="lef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1E"/>
    <w:rPr>
      <w:rFonts w:ascii="Tahoma" w:eastAsia="NanumGothic" w:hAnsi="Tahoma" w:cs="Tahoma"/>
      <w:sz w:val="16"/>
      <w:szCs w:val="16"/>
    </w:rPr>
  </w:style>
  <w:style w:type="table" w:styleId="TableGrid">
    <w:name w:val="Table Grid"/>
    <w:basedOn w:val="TableNormal"/>
    <w:uiPriority w:val="37"/>
    <w:rsid w:val="0085768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CxSp,Body of text+1,Body of text+2,Body of text+3,List Paragraph11"/>
    <w:basedOn w:val="Normal"/>
    <w:link w:val="ListParagraphChar"/>
    <w:uiPriority w:val="34"/>
    <w:qFormat/>
    <w:rsid w:val="008B143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"/>
    <w:basedOn w:val="DefaultParagraphFont"/>
    <w:link w:val="ListParagraph"/>
    <w:uiPriority w:val="34"/>
    <w:qFormat/>
    <w:rsid w:val="008B1437"/>
    <w:rPr>
      <w:rFonts w:ascii="NanumGothic" w:eastAsia="NanumGothic" w:hAnsi="NanumGothic" w:cs="NanumGothic"/>
    </w:rPr>
  </w:style>
  <w:style w:type="character" w:styleId="Emphasis">
    <w:name w:val="Emphasis"/>
    <w:basedOn w:val="DefaultParagraphFont"/>
    <w:uiPriority w:val="20"/>
    <w:qFormat/>
    <w:rsid w:val="008B14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C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E18"/>
    <w:rPr>
      <w:rFonts w:ascii="NanumGothic" w:eastAsia="NanumGothic" w:hAnsi="NanumGothic" w:cs="NanumGothic"/>
    </w:rPr>
  </w:style>
  <w:style w:type="paragraph" w:styleId="Footer">
    <w:name w:val="footer"/>
    <w:basedOn w:val="Normal"/>
    <w:link w:val="FooterChar"/>
    <w:uiPriority w:val="99"/>
    <w:unhideWhenUsed/>
    <w:rsid w:val="002C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E18"/>
    <w:rPr>
      <w:rFonts w:ascii="NanumGothic" w:eastAsia="NanumGothic" w:hAnsi="NanumGothic" w:cs="NanumGothic"/>
    </w:rPr>
  </w:style>
  <w:style w:type="character" w:styleId="Hyperlink">
    <w:name w:val="Hyperlink"/>
    <w:basedOn w:val="DefaultParagraphFont"/>
    <w:uiPriority w:val="99"/>
    <w:unhideWhenUsed/>
    <w:rsid w:val="0036240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4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D948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948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1"/>
    <w:rsid w:val="00D948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D948CC"/>
  </w:style>
  <w:style w:type="paragraph" w:styleId="BodyText">
    <w:name w:val="Body Text"/>
    <w:basedOn w:val="Normal"/>
    <w:link w:val="BodyTextChar"/>
    <w:uiPriority w:val="1"/>
    <w:qFormat/>
    <w:rsid w:val="00D948CC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48C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948C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D948C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948CC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D948CC"/>
    <w:rPr>
      <w:color w:val="808080"/>
    </w:rPr>
  </w:style>
  <w:style w:type="character" w:customStyle="1" w:styleId="hiddensuggestion">
    <w:name w:val="hiddensuggestion"/>
    <w:basedOn w:val="DefaultParagraphFont"/>
    <w:rsid w:val="00D948CC"/>
  </w:style>
  <w:style w:type="paragraph" w:styleId="NoSpacing">
    <w:name w:val="No Spacing"/>
    <w:uiPriority w:val="1"/>
    <w:qFormat/>
    <w:rsid w:val="00D94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uosuiu.info/eBooki/Umys%C5%82/tony%20buzan%20-%20taking%20notes%20with%20mind%20maps.pdf" TargetMode="External"/><Relationship Id="rId13" Type="http://schemas.openxmlformats.org/officeDocument/2006/relationships/hyperlink" Target="https://joshkaufman.net/3-simple-techniques-to-optimize-your-reading-comprehension-and-retention/" TargetMode="External"/><Relationship Id="rId18" Type="http://schemas.openxmlformats.org/officeDocument/2006/relationships/hyperlink" Target="https://www.linkedin.com/pulse/mind-map-creating-business-ideas-start-ups-shashank-saxena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amp/s/amp.kompas.com/skola/read/2020/12/14/201042169/contoh-analytical-exposition-text-dan-strukturny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how.com/info_8423949_factors-poor-reading-comprehension-skills.html" TargetMode="External"/><Relationship Id="rId17" Type="http://schemas.openxmlformats.org/officeDocument/2006/relationships/hyperlink" Target="https://www.google.com/amp/s/masdzikry.com/pengertian-sampel-menurut-para-ahli/amp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ahasiabelajar.com/contoh-mind-mapping/" TargetMode="External"/><Relationship Id="rId20" Type="http://schemas.openxmlformats.org/officeDocument/2006/relationships/hyperlink" Target="https://www.zonareferensi.com/pengertian-indikato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martdraw.com" TargetMode="External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s://www.studiobelajar.com/analytical-exposi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598/JAAL.51.7.5" TargetMode="External"/><Relationship Id="rId14" Type="http://schemas.openxmlformats.org/officeDocument/2006/relationships/hyperlink" Target="http://rachmatwahidi.wordpress.com" TargetMode="External"/><Relationship Id="rId22" Type="http://schemas.openxmlformats.org/officeDocument/2006/relationships/hyperlink" Target="https://www.seputarpengetahuan.co.id/2021/10/pengertian-populasi-menurut-para-ahl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2022-08-19T06:45:00Z</dcterms:created>
  <dcterms:modified xsi:type="dcterms:W3CDTF">2022-08-19T06:45:00Z</dcterms:modified>
</cp:coreProperties>
</file>