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70" w:rsidRPr="00360EDB" w:rsidRDefault="002A3970" w:rsidP="002A3970">
      <w:pPr>
        <w:pStyle w:val="Heading1"/>
      </w:pPr>
      <w:bookmarkStart w:id="0" w:name="_Toc9849792"/>
      <w:r w:rsidRPr="00360EDB">
        <w:t>REFERENCES</w:t>
      </w:r>
      <w:bookmarkEnd w:id="0"/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hAnsi="Times New Roman"/>
          <w:sz w:val="24"/>
          <w:szCs w:val="24"/>
        </w:rPr>
        <w:t>Afsar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834E52">
        <w:rPr>
          <w:rFonts w:ascii="Times New Roman" w:hAnsi="Times New Roman"/>
          <w:sz w:val="24"/>
          <w:szCs w:val="24"/>
        </w:rPr>
        <w:t>Asakereh</w:t>
      </w:r>
      <w:proofErr w:type="spellEnd"/>
      <w:r w:rsidRPr="00834E52">
        <w:rPr>
          <w:rFonts w:ascii="Times New Roman" w:hAnsi="Times New Roman"/>
          <w:sz w:val="24"/>
          <w:szCs w:val="24"/>
        </w:rPr>
        <w:t>, (2016).</w:t>
      </w:r>
      <w:proofErr w:type="gramEnd"/>
      <w:r w:rsidRPr="00834E52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Definition of Speaking.</w:t>
      </w:r>
      <w:proofErr w:type="gramEnd"/>
    </w:p>
    <w:p w:rsidR="002A3970" w:rsidRPr="00834E52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Alexander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(2009)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Definition of </w:t>
      </w:r>
      <w:r w:rsidRPr="00834E52">
        <w:rPr>
          <w:rFonts w:ascii="Times New Roman" w:eastAsia="Times New Roman" w:hAnsi="Times New Roman"/>
          <w:sz w:val="24"/>
          <w:szCs w:val="24"/>
        </w:rPr>
        <w:t>V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ocabulary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34E52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2A3970" w:rsidRPr="00834E52" w:rsidRDefault="002A3970" w:rsidP="002A3970">
      <w:pPr>
        <w:spacing w:before="240" w:after="0" w:line="240" w:lineRule="auto"/>
        <w:ind w:left="720" w:hanging="720"/>
        <w:jc w:val="both"/>
        <w:rPr>
          <w:rStyle w:val="Hyperlink"/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eastAsia="Calibri" w:hAnsi="Times New Roman"/>
          <w:sz w:val="24"/>
          <w:szCs w:val="24"/>
        </w:rPr>
        <w:t>Alharthi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Bown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 &amp; Pullen.</w:t>
      </w:r>
      <w:proofErr w:type="gramEnd"/>
      <w:r w:rsidRPr="00834E52">
        <w:rPr>
          <w:rFonts w:ascii="Times New Roman" w:eastAsia="Calibri" w:hAnsi="Times New Roman"/>
          <w:sz w:val="24"/>
          <w:szCs w:val="24"/>
        </w:rPr>
        <w:t xml:space="preserve"> (2020). “</w:t>
      </w:r>
      <w:r w:rsidRPr="00834E52">
        <w:rPr>
          <w:rFonts w:ascii="Times New Roman" w:eastAsia="Calibri" w:hAnsi="Times New Roman"/>
          <w:bCs/>
          <w:i/>
          <w:sz w:val="24"/>
          <w:szCs w:val="24"/>
        </w:rPr>
        <w:t>The Use of Social Media Platforms to Enhance Vocabulary Developing in Learning a New Language: A Review of The Literature”</w:t>
      </w:r>
      <w:r w:rsidRPr="00834E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sz w:val="24"/>
          <w:szCs w:val="24"/>
        </w:rPr>
        <w:t xml:space="preserve">Arab World English Journal (AWEJ) Special Issue on CALL Number 6. July 2020 DOI: </w:t>
      </w:r>
      <w:hyperlink r:id="rId5" w:history="1">
        <w:r w:rsidRPr="00834E52">
          <w:rPr>
            <w:rStyle w:val="Hyperlink"/>
            <w:rFonts w:ascii="Times New Roman" w:eastAsia="Calibri" w:hAnsi="Times New Roman"/>
            <w:sz w:val="24"/>
            <w:szCs w:val="24"/>
          </w:rPr>
          <w:t>https://dx.doi.org/10.24093/awej/call6.21</w:t>
        </w:r>
      </w:hyperlink>
    </w:p>
    <w:p w:rsidR="002A3970" w:rsidRDefault="002A3970" w:rsidP="002A3970">
      <w:pPr>
        <w:spacing w:before="240" w:after="0" w:line="240" w:lineRule="auto"/>
        <w:ind w:left="720" w:hanging="720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eastAsia="Calibri" w:hAnsi="Times New Roman"/>
          <w:sz w:val="24"/>
          <w:szCs w:val="24"/>
        </w:rPr>
        <w:t>Bensor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 and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Lor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 (1999).</w:t>
      </w:r>
      <w:proofErr w:type="gramEnd"/>
      <w:r w:rsidRPr="00834E52">
        <w:rPr>
          <w:rFonts w:ascii="Times New Roman" w:eastAsia="Calibri" w:hAnsi="Times New Roman"/>
          <w:sz w:val="24"/>
          <w:szCs w:val="24"/>
        </w:rPr>
        <w:t xml:space="preserve"> Success in a Foreign Language Depends on our Perspective in Learning.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E52">
        <w:rPr>
          <w:rFonts w:ascii="Times New Roman" w:hAnsi="Times New Roman"/>
          <w:sz w:val="24"/>
          <w:szCs w:val="24"/>
        </w:rPr>
        <w:t>Brown, (2001).</w:t>
      </w:r>
      <w:proofErr w:type="gramEnd"/>
      <w:r w:rsidRPr="00834E5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Definition of Comprehension.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34E52">
        <w:rPr>
          <w:rFonts w:ascii="Times New Roman" w:eastAsia="Calibri" w:hAnsi="Times New Roman"/>
          <w:sz w:val="24"/>
          <w:szCs w:val="24"/>
        </w:rPr>
        <w:t xml:space="preserve">Carlisle,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Beeman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, Davis, &amp;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Spharim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>, (1999).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Definition of </w:t>
      </w:r>
      <w:r w:rsidRPr="00834E52">
        <w:rPr>
          <w:rFonts w:ascii="Times New Roman" w:eastAsia="Calibri" w:hAnsi="Times New Roman"/>
          <w:sz w:val="24"/>
          <w:szCs w:val="24"/>
        </w:rPr>
        <w:t>Vocabulary plays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A3970" w:rsidRPr="00834E52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34E52">
        <w:rPr>
          <w:rFonts w:ascii="Times New Roman" w:hAnsi="Times New Roman"/>
          <w:sz w:val="24"/>
          <w:szCs w:val="24"/>
          <w:lang w:val="id-ID"/>
        </w:rPr>
        <w:t xml:space="preserve">Creswell, John W. Educational Research  Planning, Conducting, and Evaluating Quantitative and Qualitative Research. Boston : Pearson Education, Inc, 2002. 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34E52">
        <w:rPr>
          <w:rFonts w:ascii="Times New Roman" w:hAnsi="Times New Roman"/>
          <w:sz w:val="24"/>
          <w:szCs w:val="24"/>
          <w:lang w:val="id-ID"/>
        </w:rPr>
        <w:t>Creswell, John W., Research design : qualitative, quantitative, and mixed methods approaches 3th ed. United States of America : SAGE Publications, Inc., 2009.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hAnsi="Times New Roman"/>
          <w:sz w:val="24"/>
          <w:szCs w:val="24"/>
        </w:rPr>
        <w:t>Dincer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&amp;</w:t>
      </w:r>
      <w:r w:rsidRPr="00834E5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34E52">
        <w:rPr>
          <w:rFonts w:ascii="Times New Roman" w:hAnsi="Times New Roman"/>
          <w:sz w:val="24"/>
          <w:szCs w:val="24"/>
        </w:rPr>
        <w:t>Yesilyurt</w:t>
      </w:r>
      <w:proofErr w:type="spellEnd"/>
      <w:r w:rsidRPr="00834E52">
        <w:rPr>
          <w:rFonts w:ascii="Times New Roman" w:hAnsi="Times New Roman"/>
          <w:sz w:val="24"/>
          <w:szCs w:val="24"/>
        </w:rPr>
        <w:t>, (2017).</w:t>
      </w:r>
      <w:proofErr w:type="gramEnd"/>
      <w:r w:rsidRPr="00834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Definition of </w:t>
      </w:r>
      <w:r w:rsidRPr="00834E52">
        <w:rPr>
          <w:rFonts w:ascii="Times New Roman" w:hAnsi="Times New Roman"/>
          <w:sz w:val="24"/>
          <w:szCs w:val="24"/>
        </w:rPr>
        <w:t xml:space="preserve">speaking skill 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eastAsia="Calibri" w:hAnsi="Times New Roman"/>
          <w:sz w:val="24"/>
          <w:szCs w:val="24"/>
        </w:rPr>
        <w:t>Gu</w:t>
      </w:r>
      <w:proofErr w:type="spellEnd"/>
      <w:proofErr w:type="gramEnd"/>
      <w:r w:rsidRPr="00834E52">
        <w:rPr>
          <w:rFonts w:ascii="Times New Roman" w:eastAsia="Calibri" w:hAnsi="Times New Roman"/>
          <w:sz w:val="24"/>
          <w:szCs w:val="24"/>
        </w:rPr>
        <w:t>, (</w:t>
      </w:r>
      <w:r>
        <w:rPr>
          <w:rFonts w:ascii="Times New Roman" w:eastAsia="Calibri" w:hAnsi="Times New Roman"/>
          <w:sz w:val="24"/>
          <w:szCs w:val="24"/>
        </w:rPr>
        <w:t xml:space="preserve">2005), Nation &amp; Newton, (2008). </w:t>
      </w:r>
      <w:proofErr w:type="gramStart"/>
      <w:r>
        <w:rPr>
          <w:rFonts w:ascii="Times New Roman" w:eastAsia="Calibri" w:hAnsi="Times New Roman"/>
          <w:sz w:val="24"/>
          <w:szCs w:val="24"/>
        </w:rPr>
        <w:t>T</w:t>
      </w:r>
      <w:r w:rsidRPr="00834E52">
        <w:rPr>
          <w:rFonts w:ascii="Times New Roman" w:eastAsia="Calibri" w:hAnsi="Times New Roman"/>
          <w:sz w:val="24"/>
          <w:szCs w:val="24"/>
        </w:rPr>
        <w:t>he processes of vocabulary learning.</w:t>
      </w:r>
      <w:proofErr w:type="gramEnd"/>
      <w:r w:rsidRPr="00834E52">
        <w:rPr>
          <w:rFonts w:ascii="Times New Roman" w:eastAsia="Calibri" w:hAnsi="Times New Roman"/>
          <w:sz w:val="24"/>
          <w:szCs w:val="24"/>
        </w:rPr>
        <w:t xml:space="preserve"> </w:t>
      </w:r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Green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(2009)</w:t>
      </w:r>
      <w:r w:rsidRPr="00834E52">
        <w:rPr>
          <w:rFonts w:ascii="Times New Roman" w:eastAsia="Times New Roman" w:hAnsi="Times New Roman"/>
          <w:sz w:val="24"/>
          <w:szCs w:val="24"/>
        </w:rPr>
        <w:t>.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gramStart"/>
      <w:r w:rsidRPr="00834E52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  <w:lang w:val="id-ID"/>
        </w:rPr>
        <w:t>he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 xml:space="preserve"> importances of vocabulary.</w:t>
      </w:r>
      <w:proofErr w:type="gramEnd"/>
      <w:r w:rsidRPr="00834E52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Grosseck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Calibri" w:hAnsi="Times New Roman"/>
          <w:sz w:val="24"/>
          <w:szCs w:val="24"/>
        </w:rPr>
        <w:t>Holotescu</w:t>
      </w:r>
      <w:proofErr w:type="spellEnd"/>
      <w:r>
        <w:rPr>
          <w:rFonts w:ascii="Times New Roman" w:eastAsia="Calibri" w:hAnsi="Times New Roman"/>
          <w:sz w:val="24"/>
          <w:szCs w:val="24"/>
        </w:rPr>
        <w:t>, (2008).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T</w:t>
      </w:r>
      <w:r w:rsidRPr="00834E52">
        <w:rPr>
          <w:rFonts w:ascii="Times New Roman" w:eastAsia="Calibri" w:hAnsi="Times New Roman"/>
          <w:sz w:val="24"/>
          <w:szCs w:val="24"/>
        </w:rPr>
        <w:t>he fundamental components which connects reading, wr</w:t>
      </w:r>
      <w:r>
        <w:rPr>
          <w:rFonts w:ascii="Times New Roman" w:eastAsia="Calibri" w:hAnsi="Times New Roman"/>
          <w:sz w:val="24"/>
          <w:szCs w:val="24"/>
        </w:rPr>
        <w:t>iting, listening, and speaking.</w:t>
      </w:r>
      <w:proofErr w:type="gramEnd"/>
    </w:p>
    <w:p w:rsidR="002A3970" w:rsidRPr="006231C5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Harris, (1974).</w:t>
      </w:r>
      <w:proofErr w:type="gramEnd"/>
      <w:r>
        <w:rPr>
          <w:rFonts w:ascii="Times New Roman" w:hAnsi="Times New Roman"/>
          <w:sz w:val="24"/>
          <w:szCs w:val="24"/>
        </w:rPr>
        <w:t xml:space="preserve"> The</w:t>
      </w:r>
      <w:r w:rsidRPr="00834E52">
        <w:rPr>
          <w:rFonts w:ascii="Times New Roman" w:hAnsi="Times New Roman"/>
          <w:sz w:val="24"/>
          <w:szCs w:val="24"/>
        </w:rPr>
        <w:t xml:space="preserve"> components of speaking skill concerned with comprehension, grammar, voca</w:t>
      </w:r>
      <w:r>
        <w:rPr>
          <w:rFonts w:ascii="Times New Roman" w:hAnsi="Times New Roman"/>
          <w:sz w:val="24"/>
          <w:szCs w:val="24"/>
        </w:rPr>
        <w:t>bulary, pronunciation, fluency.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34E52">
        <w:rPr>
          <w:rFonts w:ascii="Times New Roman" w:hAnsi="Times New Roman"/>
          <w:sz w:val="24"/>
          <w:szCs w:val="24"/>
          <w:lang w:val="id-ID"/>
        </w:rPr>
        <w:t>Hatch, J. A. 2002. Doing Qualitative Research in Education Settings. Albany: SUNY Press</w:t>
      </w:r>
      <w:r>
        <w:rPr>
          <w:rFonts w:ascii="Times New Roman" w:hAnsi="Times New Roman"/>
          <w:sz w:val="24"/>
          <w:szCs w:val="24"/>
        </w:rPr>
        <w:t>.</w:t>
      </w:r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E52">
        <w:rPr>
          <w:rFonts w:ascii="Times New Roman" w:hAnsi="Times New Roman"/>
          <w:sz w:val="24"/>
          <w:szCs w:val="24"/>
        </w:rPr>
        <w:t>Heaton, (1978).</w:t>
      </w:r>
      <w:proofErr w:type="gramEnd"/>
      <w:r w:rsidRPr="00834E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E52">
        <w:rPr>
          <w:rFonts w:ascii="Times New Roman" w:hAnsi="Times New Roman"/>
          <w:sz w:val="24"/>
          <w:szCs w:val="24"/>
        </w:rPr>
        <w:t>That students’ ability to manipulate structure and to distinguish appropriate grammatical form in appropriateness.</w:t>
      </w:r>
      <w:proofErr w:type="gramEnd"/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834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HIDAYATI, ANI. </w:t>
      </w:r>
      <w:proofErr w:type="gramStart"/>
      <w:r w:rsidRPr="00834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(2015). Components of speaking skill.</w:t>
      </w:r>
      <w:proofErr w:type="gramEnd"/>
      <w:r w:rsidRPr="00834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4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(Online).</w:t>
      </w:r>
      <w:proofErr w:type="gramEnd"/>
      <w:r w:rsidRPr="00834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Pr="00834E52">
        <w:rPr>
          <w:rFonts w:ascii="Times New Roman" w:hAnsi="Times New Roman"/>
          <w:sz w:val="24"/>
          <w:szCs w:val="24"/>
        </w:rPr>
        <w:t xml:space="preserve">ccessed 27 February2022 </w:t>
      </w:r>
      <w:hyperlink r:id="rId6" w:history="1">
        <w:r w:rsidRPr="00834E52">
          <w:rPr>
            <w:rStyle w:val="Hyperlink"/>
            <w:rFonts w:ascii="Times New Roman" w:hAnsi="Times New Roman"/>
            <w:sz w:val="24"/>
            <w:szCs w:val="24"/>
          </w:rPr>
          <w:t>http://repo.iaintulungagung.ac.id/2983/3/CHAPTER%20II.pdf</w:t>
        </w:r>
      </w:hyperlink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Style w:val="Hyperlink"/>
          <w:rFonts w:ascii="Times New Roman" w:eastAsia="Calibri" w:hAnsi="Times New Roman"/>
          <w:sz w:val="24"/>
          <w:szCs w:val="24"/>
        </w:rPr>
      </w:pPr>
      <w:proofErr w:type="spellStart"/>
      <w:r w:rsidRPr="00834E52">
        <w:rPr>
          <w:rFonts w:ascii="Times New Roman" w:eastAsia="Calibri" w:hAnsi="Times New Roman"/>
          <w:bCs/>
          <w:sz w:val="24"/>
          <w:szCs w:val="24"/>
        </w:rPr>
        <w:lastRenderedPageBreak/>
        <w:t>Ilyosovna</w:t>
      </w:r>
      <w:proofErr w:type="spellEnd"/>
      <w:r w:rsidRPr="00834E52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834E52">
        <w:rPr>
          <w:rFonts w:ascii="Times New Roman" w:eastAsia="Calibri" w:hAnsi="Times New Roman"/>
          <w:bCs/>
          <w:sz w:val="24"/>
          <w:szCs w:val="24"/>
        </w:rPr>
        <w:t>Niyozova</w:t>
      </w:r>
      <w:proofErr w:type="spellEnd"/>
      <w:r w:rsidRPr="00834E52">
        <w:rPr>
          <w:rFonts w:ascii="Times New Roman" w:eastAsia="Calibri" w:hAnsi="Times New Roman"/>
          <w:bCs/>
          <w:sz w:val="24"/>
          <w:szCs w:val="24"/>
        </w:rPr>
        <w:t xml:space="preserve"> Aziza. (2020). </w:t>
      </w:r>
      <w:proofErr w:type="gramStart"/>
      <w:r w:rsidRPr="00834E52">
        <w:rPr>
          <w:rFonts w:ascii="Times New Roman" w:eastAsia="Calibri" w:hAnsi="Times New Roman"/>
          <w:bCs/>
          <w:sz w:val="24"/>
          <w:szCs w:val="24"/>
        </w:rPr>
        <w:t>The</w:t>
      </w:r>
      <w:proofErr w:type="gramEnd"/>
      <w:r w:rsidRPr="00834E52">
        <w:rPr>
          <w:rFonts w:ascii="Times New Roman" w:eastAsia="Calibri" w:hAnsi="Times New Roman"/>
          <w:bCs/>
          <w:sz w:val="24"/>
          <w:szCs w:val="24"/>
        </w:rPr>
        <w:t xml:space="preserve"> Importance of English Language. INTERNATIONAL JOURNAL ON ORANGE TECHNOLOGIES</w:t>
      </w:r>
      <w:r w:rsidRPr="00834E5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sz w:val="24"/>
          <w:szCs w:val="24"/>
        </w:rPr>
        <w:t xml:space="preserve">(IJOT) e-ISSN: 2615-8140 </w:t>
      </w:r>
      <w:r w:rsidRPr="00834E52">
        <w:rPr>
          <w:rFonts w:ascii="Times New Roman" w:eastAsia="Calibri" w:hAnsi="Times New Roman"/>
          <w:bCs/>
          <w:sz w:val="24"/>
          <w:szCs w:val="24"/>
        </w:rPr>
        <w:t>Volume: 02 Issue: 01 | Jul-Aug 2020</w:t>
      </w:r>
      <w:r w:rsidRPr="00834E5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sz w:val="24"/>
          <w:szCs w:val="24"/>
        </w:rPr>
        <w:t>www.researchparks.org p-ISSN: 2615-7071</w:t>
      </w:r>
    </w:p>
    <w:p w:rsidR="002A3970" w:rsidRDefault="002A3970" w:rsidP="002A3970">
      <w:pPr>
        <w:spacing w:before="240" w:after="0" w:line="240" w:lineRule="auto"/>
        <w:ind w:left="720" w:hanging="720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834E52">
        <w:rPr>
          <w:rFonts w:ascii="Times New Roman" w:hAnsi="Times New Roman"/>
          <w:bCs/>
          <w:sz w:val="24"/>
          <w:szCs w:val="24"/>
        </w:rPr>
        <w:t>Kurniati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Azlina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Eliwarti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Novitri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34E52">
        <w:rPr>
          <w:rFonts w:ascii="Times New Roman" w:hAnsi="Times New Roman"/>
          <w:bCs/>
          <w:sz w:val="24"/>
          <w:szCs w:val="24"/>
        </w:rPr>
        <w:t xml:space="preserve"> (2015). “</w:t>
      </w:r>
      <w:r w:rsidRPr="00834E52">
        <w:rPr>
          <w:rFonts w:ascii="Times New Roman" w:hAnsi="Times New Roman"/>
          <w:bCs/>
          <w:i/>
          <w:sz w:val="24"/>
          <w:szCs w:val="24"/>
        </w:rPr>
        <w:t>A STUDY ON THE SPEAKING ABILITY OF THE SECOND YEAR STUDENTS OF SMK TELKOM PEKANBARU”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hAnsi="Times New Roman"/>
          <w:sz w:val="24"/>
          <w:szCs w:val="24"/>
        </w:rPr>
        <w:t>Kusrini</w:t>
      </w:r>
      <w:proofErr w:type="spellEnd"/>
      <w:r w:rsidRPr="00834E52">
        <w:rPr>
          <w:rFonts w:ascii="Times New Roman" w:hAnsi="Times New Roman"/>
          <w:sz w:val="24"/>
          <w:szCs w:val="24"/>
        </w:rPr>
        <w:t>, (2012).</w:t>
      </w:r>
      <w:proofErr w:type="gramEnd"/>
      <w:r w:rsidRPr="00834E5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Definition of Speaking.</w:t>
      </w:r>
      <w:proofErr w:type="gramEnd"/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Lehr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(2004)</w:t>
      </w:r>
      <w:r w:rsidRPr="00834E5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34E52">
        <w:rPr>
          <w:rFonts w:ascii="Times New Roman" w:eastAsia="Times New Roman" w:hAnsi="Times New Roman"/>
          <w:sz w:val="24"/>
          <w:szCs w:val="24"/>
        </w:rPr>
        <w:t>T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he skill and strategies necessary for lifelong vocabulary development.</w:t>
      </w:r>
      <w:proofErr w:type="gramEnd"/>
    </w:p>
    <w:p w:rsidR="002A3970" w:rsidRDefault="002A3970" w:rsidP="002A3970">
      <w:pPr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4E52">
        <w:rPr>
          <w:rFonts w:ascii="Times New Roman" w:hAnsi="Times New Roman"/>
          <w:sz w:val="24"/>
          <w:szCs w:val="24"/>
          <w:lang w:val="id-ID"/>
        </w:rPr>
        <w:t>Lynne, McKechnie E. F.‘Naturalistic Observation‘ in Given, Lisa M. (2008). The Sage Encyclopedia of Qualitative Research Methods Volume 1 dan 2.  Sage Publication.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Madsen, (1983).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Holistic Assessment.</w:t>
      </w:r>
      <w:proofErr w:type="gramEnd"/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E52">
        <w:rPr>
          <w:rFonts w:ascii="Times New Roman" w:hAnsi="Times New Roman"/>
          <w:sz w:val="24"/>
          <w:szCs w:val="24"/>
        </w:rPr>
        <w:t>Mahdi, M Ivan.</w:t>
      </w:r>
      <w:proofErr w:type="gramEnd"/>
      <w:r w:rsidRPr="00834E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E52">
        <w:rPr>
          <w:rFonts w:ascii="Times New Roman" w:hAnsi="Times New Roman"/>
          <w:sz w:val="24"/>
          <w:szCs w:val="24"/>
        </w:rPr>
        <w:t>(2022). "</w:t>
      </w:r>
      <w:proofErr w:type="spellStart"/>
      <w:r w:rsidRPr="00834E52">
        <w:rPr>
          <w:rFonts w:ascii="Times New Roman" w:hAnsi="Times New Roman"/>
          <w:sz w:val="24"/>
          <w:szCs w:val="24"/>
        </w:rPr>
        <w:t>Pengguna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834E52">
        <w:rPr>
          <w:rFonts w:ascii="Times New Roman" w:hAnsi="Times New Roman"/>
          <w:sz w:val="24"/>
          <w:szCs w:val="24"/>
        </w:rPr>
        <w:t>Sosial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834E52">
        <w:rPr>
          <w:rFonts w:ascii="Times New Roman" w:hAnsi="Times New Roman"/>
          <w:sz w:val="24"/>
          <w:szCs w:val="24"/>
        </w:rPr>
        <w:t>Capai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191 </w:t>
      </w:r>
      <w:proofErr w:type="spellStart"/>
      <w:r w:rsidRPr="00834E52">
        <w:rPr>
          <w:rFonts w:ascii="Times New Roman" w:hAnsi="Times New Roman"/>
          <w:sz w:val="24"/>
          <w:szCs w:val="24"/>
        </w:rPr>
        <w:t>Juta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sz w:val="24"/>
          <w:szCs w:val="24"/>
        </w:rPr>
        <w:t>pada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2022"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Accessed 27 February 2022 </w:t>
      </w:r>
      <w:hyperlink r:id="rId7" w:history="1">
        <w:r w:rsidRPr="00834E52">
          <w:rPr>
            <w:rStyle w:val="Hyperlink"/>
            <w:rFonts w:ascii="Times New Roman" w:hAnsi="Times New Roman"/>
            <w:sz w:val="24"/>
            <w:szCs w:val="24"/>
          </w:rPr>
          <w:t>https://dataindonesia.id/digital/detail/pengguna-media-sosial-di-indonesia-capai-191-juta-pada-2022</w:t>
        </w:r>
      </w:hyperlink>
      <w:r w:rsidRPr="00834E52">
        <w:rPr>
          <w:rFonts w:ascii="Times New Roman" w:hAnsi="Times New Roman"/>
          <w:sz w:val="24"/>
          <w:szCs w:val="24"/>
        </w:rPr>
        <w:t>.</w:t>
      </w:r>
    </w:p>
    <w:p w:rsidR="002A3970" w:rsidRDefault="002A3970" w:rsidP="002A397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A3970" w:rsidRPr="002A3970" w:rsidRDefault="002A3970" w:rsidP="002A397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34E52">
        <w:rPr>
          <w:rFonts w:ascii="Times New Roman" w:eastAsia="Calibri" w:hAnsi="Times New Roman"/>
          <w:sz w:val="24"/>
          <w:szCs w:val="24"/>
        </w:rPr>
        <w:t>Mahendiran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Aravindan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 2014 “Automated Vocabulary Building for Characterizing and Forecasting Elections using Social Media Analytics”</w:t>
      </w:r>
      <w:bookmarkStart w:id="1" w:name="_GoBack"/>
      <w:bookmarkEnd w:id="1"/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McCarten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(2007)</w:t>
      </w:r>
      <w:r w:rsidRPr="00834E52">
        <w:rPr>
          <w:rFonts w:ascii="Times New Roman" w:eastAsia="Times New Roman" w:hAnsi="Times New Roman"/>
          <w:sz w:val="24"/>
          <w:szCs w:val="24"/>
        </w:rPr>
        <w:t>.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34E52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  <w:lang w:val="id-ID"/>
        </w:rPr>
        <w:t>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key principles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learn vocabulary more effectively.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E52">
        <w:rPr>
          <w:rFonts w:ascii="Times New Roman" w:hAnsi="Times New Roman"/>
          <w:sz w:val="24"/>
          <w:szCs w:val="24"/>
        </w:rPr>
        <w:t>Namaziandost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4E52">
        <w:rPr>
          <w:rFonts w:ascii="Times New Roman" w:hAnsi="Times New Roman"/>
          <w:sz w:val="24"/>
          <w:szCs w:val="24"/>
        </w:rPr>
        <w:t>Ehsan</w:t>
      </w:r>
      <w:proofErr w:type="spellEnd"/>
      <w:r w:rsidRPr="00834E52">
        <w:rPr>
          <w:rFonts w:ascii="Times New Roman" w:hAnsi="Times New Roman"/>
          <w:sz w:val="24"/>
          <w:szCs w:val="24"/>
        </w:rPr>
        <w:t xml:space="preserve"> 2019 </w:t>
      </w:r>
      <w:r w:rsidRPr="00834E52">
        <w:rPr>
          <w:rFonts w:ascii="Times New Roman" w:hAnsi="Times New Roman"/>
          <w:bCs/>
          <w:sz w:val="24"/>
          <w:szCs w:val="24"/>
        </w:rPr>
        <w:t xml:space="preserve">The Impact of Social Media on EFL Learners’ Speaking Skill: A Survey Study Involving EFL Teachers and Students </w:t>
      </w:r>
      <w:r w:rsidRPr="00834E52">
        <w:rPr>
          <w:rFonts w:ascii="Times New Roman" w:hAnsi="Times New Roman"/>
          <w:sz w:val="24"/>
          <w:szCs w:val="24"/>
        </w:rPr>
        <w:t>Journal of Applied Linguistics and Language Research Volume 6, Issue 3, 2019, pp. 199-215 Available online at www.jallr.com ISSN: 2376-760X</w:t>
      </w:r>
    </w:p>
    <w:p w:rsidR="002A3970" w:rsidRPr="00981369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34E52">
        <w:rPr>
          <w:rFonts w:ascii="Times New Roman" w:hAnsi="Times New Roman"/>
          <w:sz w:val="24"/>
          <w:szCs w:val="24"/>
          <w:shd w:val="clear" w:color="auto" w:fill="FFFFFF"/>
        </w:rPr>
        <w:t>Natasmedia</w:t>
      </w:r>
      <w:proofErr w:type="spellEnd"/>
      <w:r w:rsidRPr="00834E5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834E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34E52">
        <w:rPr>
          <w:rFonts w:ascii="Times New Roman" w:hAnsi="Times New Roman"/>
          <w:sz w:val="24"/>
          <w:szCs w:val="24"/>
          <w:shd w:val="clear" w:color="auto" w:fill="FFFFFF"/>
        </w:rPr>
        <w:t xml:space="preserve">(2018).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Mempertanyakan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Rendahnya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Berbahasa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Inggris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Indonesia.</w:t>
      </w:r>
      <w:proofErr w:type="gram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4E52">
        <w:rPr>
          <w:rFonts w:ascii="Times New Roman" w:hAnsi="Times New Roman"/>
          <w:bCs/>
          <w:sz w:val="24"/>
          <w:szCs w:val="24"/>
        </w:rPr>
        <w:t>(Online).</w:t>
      </w:r>
      <w:proofErr w:type="gram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r w:rsidRPr="00834E52">
        <w:rPr>
          <w:rFonts w:ascii="Times New Roman" w:hAnsi="Times New Roman"/>
          <w:sz w:val="24"/>
          <w:szCs w:val="24"/>
        </w:rPr>
        <w:t xml:space="preserve">Accessed 27 February 2022 </w:t>
      </w:r>
      <w:hyperlink r:id="rId8" w:history="1">
        <w:r w:rsidRPr="00834E52">
          <w:rPr>
            <w:rStyle w:val="Hyperlink"/>
            <w:rFonts w:ascii="Times New Roman" w:hAnsi="Times New Roman"/>
            <w:sz w:val="24"/>
            <w:szCs w:val="24"/>
          </w:rPr>
          <w:t>https://natasmedia.com/mempertanyakan-rendahnya-kemampuan-berbahasa-inggris-masyarakat-indonesia/</w:t>
        </w:r>
      </w:hyperlink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34E52">
        <w:rPr>
          <w:rFonts w:ascii="Times New Roman" w:eastAsia="Calibri" w:hAnsi="Times New Roman"/>
          <w:sz w:val="24"/>
          <w:szCs w:val="24"/>
        </w:rPr>
        <w:t>Nation, (2001); Schmitt, (2000); White &amp; Kim,</w:t>
      </w:r>
      <w:r>
        <w:rPr>
          <w:rFonts w:ascii="Times New Roman" w:eastAsia="Calibri" w:hAnsi="Times New Roman"/>
          <w:sz w:val="24"/>
          <w:szCs w:val="24"/>
        </w:rPr>
        <w:t xml:space="preserve"> (2009).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Definition of Vocabulary learning.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2A3970" w:rsidRPr="00981369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Oxford: 233</w:t>
      </w:r>
      <w:r w:rsidRPr="001635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5F3">
        <w:rPr>
          <w:rFonts w:ascii="Times New Roman" w:hAnsi="Times New Roman"/>
          <w:sz w:val="24"/>
          <w:szCs w:val="24"/>
        </w:rPr>
        <w:t>Observations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Pollard, (2008).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Definition of Speaking.</w:t>
      </w:r>
      <w:proofErr w:type="gramEnd"/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4E52">
        <w:rPr>
          <w:rFonts w:ascii="Times New Roman" w:eastAsia="Calibri" w:hAnsi="Times New Roman"/>
          <w:bCs/>
          <w:sz w:val="24"/>
          <w:szCs w:val="24"/>
        </w:rPr>
        <w:lastRenderedPageBreak/>
        <w:t>Poramathikul</w:t>
      </w:r>
      <w:proofErr w:type="spellEnd"/>
      <w:r w:rsidRPr="00834E52">
        <w:rPr>
          <w:rFonts w:ascii="Times New Roman" w:eastAsia="Calibri" w:hAnsi="Times New Roman"/>
          <w:bCs/>
          <w:sz w:val="24"/>
          <w:szCs w:val="24"/>
        </w:rPr>
        <w:t xml:space="preserve">, P., </w:t>
      </w:r>
      <w:proofErr w:type="spellStart"/>
      <w:r w:rsidRPr="00834E52">
        <w:rPr>
          <w:rFonts w:ascii="Times New Roman" w:eastAsia="Calibri" w:hAnsi="Times New Roman"/>
          <w:bCs/>
          <w:sz w:val="24"/>
          <w:szCs w:val="24"/>
        </w:rPr>
        <w:t>Arwedo</w:t>
      </w:r>
      <w:proofErr w:type="spellEnd"/>
      <w:r w:rsidRPr="00834E52">
        <w:rPr>
          <w:rFonts w:ascii="Times New Roman" w:eastAsia="Calibri" w:hAnsi="Times New Roman"/>
          <w:bCs/>
          <w:sz w:val="24"/>
          <w:szCs w:val="24"/>
        </w:rPr>
        <w:t xml:space="preserve">, N., </w:t>
      </w:r>
      <w:proofErr w:type="spellStart"/>
      <w:r w:rsidRPr="00834E52">
        <w:rPr>
          <w:rFonts w:ascii="Times New Roman" w:eastAsia="Calibri" w:hAnsi="Times New Roman"/>
          <w:bCs/>
          <w:sz w:val="24"/>
          <w:szCs w:val="24"/>
        </w:rPr>
        <w:t>Abdulhakim</w:t>
      </w:r>
      <w:proofErr w:type="spellEnd"/>
      <w:r w:rsidRPr="00834E52">
        <w:rPr>
          <w:rFonts w:ascii="Times New Roman" w:eastAsia="Calibri" w:hAnsi="Times New Roman"/>
          <w:bCs/>
          <w:sz w:val="24"/>
          <w:szCs w:val="24"/>
        </w:rPr>
        <w:t>, I., &amp;</w:t>
      </w:r>
      <w:proofErr w:type="spellStart"/>
      <w:r w:rsidRPr="00834E52">
        <w:rPr>
          <w:rFonts w:ascii="Times New Roman" w:eastAsia="Calibri" w:hAnsi="Times New Roman"/>
          <w:bCs/>
          <w:sz w:val="24"/>
          <w:szCs w:val="24"/>
        </w:rPr>
        <w:t>Wattanaruwangkowit</w:t>
      </w:r>
      <w:proofErr w:type="spellEnd"/>
      <w:r w:rsidRPr="00834E52">
        <w:rPr>
          <w:rFonts w:ascii="Times New Roman" w:eastAsia="Calibri" w:hAnsi="Times New Roman"/>
          <w:bCs/>
          <w:sz w:val="24"/>
          <w:szCs w:val="24"/>
        </w:rPr>
        <w:t>, P. (2020).</w:t>
      </w:r>
      <w:proofErr w:type="gramEnd"/>
      <w:r w:rsidRPr="00834E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bCs/>
          <w:i/>
          <w:sz w:val="24"/>
          <w:szCs w:val="24"/>
        </w:rPr>
        <w:t>“The Influence of Using Social Media as a Learning Platform by Bilingual and Multilingual Learners on English Speaking Skills”</w:t>
      </w:r>
      <w:r w:rsidRPr="00834E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sz w:val="24"/>
          <w:szCs w:val="24"/>
        </w:rPr>
        <w:t>English Language in Focus (ELIF), 2(2), 111-122.https://jurnal.umj.ac.id/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index.php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>/ELIF</w:t>
      </w:r>
    </w:p>
    <w:p w:rsidR="002A3970" w:rsidRPr="00FF3FC8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834E52">
        <w:rPr>
          <w:rFonts w:ascii="Times New Roman" w:hAnsi="Times New Roman"/>
          <w:bCs/>
          <w:sz w:val="24"/>
          <w:szCs w:val="24"/>
        </w:rPr>
        <w:t>Putri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Maydita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Mulia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bCs/>
          <w:sz w:val="24"/>
          <w:szCs w:val="24"/>
        </w:rPr>
        <w:t>Cahyani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>,</w:t>
      </w:r>
      <w:r w:rsidRPr="00834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52">
        <w:rPr>
          <w:rFonts w:ascii="Times New Roman" w:hAnsi="Times New Roman"/>
          <w:sz w:val="24"/>
          <w:szCs w:val="24"/>
        </w:rPr>
        <w:t>dkk</w:t>
      </w:r>
      <w:proofErr w:type="spellEnd"/>
      <w:r w:rsidRPr="00834E52">
        <w:rPr>
          <w:rFonts w:ascii="Times New Roman" w:hAnsi="Times New Roman"/>
          <w:bCs/>
          <w:sz w:val="24"/>
          <w:szCs w:val="24"/>
        </w:rPr>
        <w:t>. (</w:t>
      </w:r>
      <w:r w:rsidRPr="00834E52">
        <w:rPr>
          <w:rFonts w:ascii="Times New Roman" w:hAnsi="Times New Roman"/>
          <w:bCs/>
          <w:iCs/>
          <w:sz w:val="24"/>
          <w:szCs w:val="24"/>
        </w:rPr>
        <w:t>2018</w:t>
      </w:r>
      <w:r w:rsidRPr="00834E52">
        <w:rPr>
          <w:rFonts w:ascii="Times New Roman" w:hAnsi="Times New Roman"/>
          <w:bCs/>
          <w:sz w:val="24"/>
          <w:szCs w:val="24"/>
        </w:rPr>
        <w:t xml:space="preserve">). </w:t>
      </w:r>
      <w:r w:rsidRPr="00834E52">
        <w:rPr>
          <w:rFonts w:ascii="Times New Roman" w:hAnsi="Times New Roman"/>
          <w:bCs/>
          <w:i/>
          <w:sz w:val="24"/>
          <w:szCs w:val="24"/>
        </w:rPr>
        <w:t xml:space="preserve">“THE EFFECT OF USING SOCIAL MEDIA ON THE STUDENTS’ VOCABULARYACHIEVEMENT AT TENTH GRADE STUDENTS OF SMA SWASTA PERSIAPAN STABAT ACADEMIC YEAR 2017/2018” </w:t>
      </w:r>
      <w:r w:rsidRPr="00834E52">
        <w:rPr>
          <w:rFonts w:ascii="Times New Roman" w:hAnsi="Times New Roman"/>
          <w:bCs/>
          <w:iCs/>
          <w:sz w:val="24"/>
          <w:szCs w:val="24"/>
        </w:rPr>
        <w:t xml:space="preserve">JURNAL TARBIYAH, Vol. 25, No. 1, </w:t>
      </w:r>
      <w:proofErr w:type="spellStart"/>
      <w:r w:rsidRPr="00834E52">
        <w:rPr>
          <w:rFonts w:ascii="Times New Roman" w:hAnsi="Times New Roman"/>
          <w:bCs/>
          <w:iCs/>
          <w:sz w:val="24"/>
          <w:szCs w:val="24"/>
        </w:rPr>
        <w:t>Januari-Juli</w:t>
      </w:r>
      <w:proofErr w:type="spellEnd"/>
      <w:r w:rsidRPr="00834E52">
        <w:rPr>
          <w:rFonts w:ascii="Times New Roman" w:hAnsi="Times New Roman"/>
          <w:bCs/>
          <w:iCs/>
          <w:sz w:val="24"/>
          <w:szCs w:val="24"/>
        </w:rPr>
        <w:t xml:space="preserve"> 2018 P-ISSN: 0854–2627, E-ISSN: 2597-4270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Pribilova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(2006)</w:t>
      </w:r>
      <w:r w:rsidRPr="00834E5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T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h</w:t>
      </w:r>
      <w:r>
        <w:rPr>
          <w:rFonts w:ascii="Times New Roman" w:eastAsia="Times New Roman" w:hAnsi="Times New Roman"/>
          <w:sz w:val="24"/>
          <w:szCs w:val="24"/>
          <w:lang w:val="id-ID"/>
        </w:rPr>
        <w:t>e right word to fit the meaning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A3970" w:rsidRPr="00FF3FC8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hAnsi="Times New Roman"/>
          <w:sz w:val="24"/>
          <w:szCs w:val="24"/>
          <w:lang w:val="id-ID"/>
        </w:rPr>
        <w:t>Sugiyono. 2016. Metode Penelitian Pendidikan Kuantitatif, Kualitatif, dan R&amp;D. Bandung: Alfabeta.</w:t>
      </w:r>
    </w:p>
    <w:p w:rsidR="002A3970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Sutopo</w:t>
      </w:r>
      <w:proofErr w:type="spellEnd"/>
      <w:r>
        <w:rPr>
          <w:rFonts w:ascii="Times New Roman" w:hAnsi="Times New Roman"/>
          <w:sz w:val="24"/>
          <w:szCs w:val="24"/>
        </w:rPr>
        <w:t>, (2002).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 data source in descriptive research.</w:t>
      </w:r>
      <w:proofErr w:type="gramEnd"/>
    </w:p>
    <w:p w:rsidR="002A3970" w:rsidRPr="006231C5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Thornbury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id-ID"/>
        </w:rPr>
        <w:t>(2004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)</w:t>
      </w:r>
      <w:r>
        <w:rPr>
          <w:rFonts w:ascii="Times New Roman" w:eastAsia="Times New Roman" w:hAnsi="Times New Roman"/>
          <w:sz w:val="24"/>
          <w:szCs w:val="24"/>
        </w:rPr>
        <w:t>. T</w:t>
      </w:r>
      <w:r>
        <w:rPr>
          <w:rFonts w:ascii="Times New Roman" w:eastAsia="Times New Roman" w:hAnsi="Times New Roman"/>
          <w:sz w:val="24"/>
          <w:szCs w:val="24"/>
          <w:lang w:val="id-ID"/>
        </w:rPr>
        <w:t>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most improvement if learn more words and expression.</w:t>
      </w:r>
      <w:r w:rsidRPr="00834E52">
        <w:rPr>
          <w:rFonts w:ascii="Times New Roman" w:hAnsi="Times New Roman"/>
          <w:sz w:val="24"/>
          <w:szCs w:val="24"/>
        </w:rPr>
        <w:t xml:space="preserve"> </w:t>
      </w:r>
    </w:p>
    <w:p w:rsidR="002A3970" w:rsidRPr="00834E52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34E52">
        <w:rPr>
          <w:rFonts w:ascii="Times New Roman" w:eastAsia="Calibri" w:hAnsi="Times New Roman"/>
          <w:sz w:val="24"/>
          <w:szCs w:val="24"/>
        </w:rPr>
        <w:t>Wilkins, (1972).</w:t>
      </w:r>
      <w:proofErr w:type="gramEnd"/>
      <w:r w:rsidRPr="00834E52">
        <w:rPr>
          <w:rFonts w:ascii="Times New Roman" w:eastAsia="Calibri" w:hAnsi="Times New Roman"/>
          <w:sz w:val="24"/>
          <w:szCs w:val="24"/>
        </w:rPr>
        <w:t xml:space="preserve"> “Without grammar very little can be conveyed, without vocabulary nothing can be conveyed”. </w:t>
      </w:r>
    </w:p>
    <w:p w:rsidR="002A3970" w:rsidRPr="00DC1201" w:rsidRDefault="002A3970" w:rsidP="002A3970">
      <w:pPr>
        <w:spacing w:before="240"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834E52">
        <w:rPr>
          <w:rFonts w:ascii="Times New Roman" w:eastAsia="Times New Roman" w:hAnsi="Times New Roman"/>
          <w:sz w:val="24"/>
          <w:szCs w:val="24"/>
          <w:lang w:val="id-ID"/>
        </w:rPr>
        <w:t>Wilkins Thornbury</w:t>
      </w:r>
      <w:r w:rsidRPr="00834E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(2004)</w:t>
      </w:r>
      <w:r>
        <w:rPr>
          <w:rFonts w:ascii="Times New Roman" w:eastAsia="Times New Roman" w:hAnsi="Times New Roman"/>
          <w:sz w:val="24"/>
          <w:szCs w:val="24"/>
        </w:rPr>
        <w:t>. V</w:t>
      </w:r>
      <w:r w:rsidRPr="00834E52">
        <w:rPr>
          <w:rFonts w:ascii="Times New Roman" w:eastAsia="Times New Roman" w:hAnsi="Times New Roman"/>
          <w:sz w:val="24"/>
          <w:szCs w:val="24"/>
          <w:lang w:val="id-ID"/>
        </w:rPr>
        <w:t>ery little can say with grammar but almost anything can say with words.</w:t>
      </w:r>
    </w:p>
    <w:p w:rsidR="002A3970" w:rsidRPr="00834E52" w:rsidRDefault="002A3970" w:rsidP="002A3970">
      <w:pPr>
        <w:spacing w:before="240" w:after="0" w:line="240" w:lineRule="auto"/>
        <w:ind w:left="720" w:hanging="720"/>
        <w:jc w:val="both"/>
        <w:rPr>
          <w:rStyle w:val="Hyperlink"/>
          <w:rFonts w:ascii="Times New Roman" w:eastAsia="Calibri" w:hAnsi="Times New Roman"/>
          <w:sz w:val="24"/>
          <w:szCs w:val="24"/>
        </w:rPr>
      </w:pPr>
      <w:proofErr w:type="spellStart"/>
      <w:r w:rsidRPr="00834E52">
        <w:rPr>
          <w:rFonts w:ascii="Times New Roman" w:eastAsia="Calibri" w:hAnsi="Times New Roman"/>
          <w:sz w:val="24"/>
          <w:szCs w:val="24"/>
        </w:rPr>
        <w:t>Zainal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Zahirah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34E52">
        <w:rPr>
          <w:rFonts w:ascii="Times New Roman" w:eastAsia="Calibri" w:hAnsi="Times New Roman"/>
          <w:sz w:val="24"/>
          <w:szCs w:val="24"/>
        </w:rPr>
        <w:t>dkk</w:t>
      </w:r>
      <w:proofErr w:type="spellEnd"/>
      <w:r w:rsidRPr="00834E52">
        <w:rPr>
          <w:rFonts w:ascii="Times New Roman" w:eastAsia="Calibri" w:hAnsi="Times New Roman"/>
          <w:sz w:val="24"/>
          <w:szCs w:val="24"/>
        </w:rPr>
        <w:t xml:space="preserve">. (2020). </w:t>
      </w:r>
      <w:r w:rsidRPr="00834E52">
        <w:rPr>
          <w:rFonts w:ascii="Times New Roman" w:eastAsia="Calibri" w:hAnsi="Times New Roman"/>
          <w:i/>
          <w:sz w:val="24"/>
          <w:szCs w:val="24"/>
        </w:rPr>
        <w:t>“SOCIAL MEDIA AND ITS INFLUENCE ON VOCABULARY AND LANGUAGE LEARNING: A CASE STUDY”</w:t>
      </w:r>
      <w:r w:rsidRPr="00834E52">
        <w:rPr>
          <w:rFonts w:ascii="Times New Roman" w:eastAsia="Calibri" w:hAnsi="Times New Roman"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bCs/>
          <w:sz w:val="24"/>
          <w:szCs w:val="24"/>
        </w:rPr>
        <w:t xml:space="preserve">European Journal of Education Studies </w:t>
      </w:r>
      <w:r w:rsidRPr="00834E52">
        <w:rPr>
          <w:rFonts w:ascii="Times New Roman" w:eastAsia="Calibri" w:hAnsi="Times New Roman"/>
          <w:sz w:val="24"/>
          <w:szCs w:val="24"/>
        </w:rPr>
        <w:t>ISSN: 2501 - 1111ISSN-L: 2501 – 1111</w:t>
      </w:r>
      <w:r w:rsidRPr="00834E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34E52">
        <w:rPr>
          <w:rFonts w:ascii="Times New Roman" w:eastAsia="Calibri" w:hAnsi="Times New Roman"/>
          <w:sz w:val="24"/>
          <w:szCs w:val="24"/>
        </w:rPr>
        <w:t xml:space="preserve">DOI: 10.46827/ejes.v7i11.3259 Volume 7 </w:t>
      </w:r>
      <w:r w:rsidRPr="00834E52">
        <w:rPr>
          <w:rFonts w:ascii="Times New Roman" w:eastAsia="TimesNewRomanPSMT" w:hAnsi="Times New Roman"/>
          <w:sz w:val="24"/>
          <w:szCs w:val="24"/>
        </w:rPr>
        <w:t xml:space="preserve">│ </w:t>
      </w:r>
      <w:r w:rsidRPr="00834E52">
        <w:rPr>
          <w:rFonts w:ascii="Times New Roman" w:eastAsia="Calibri" w:hAnsi="Times New Roman"/>
          <w:sz w:val="24"/>
          <w:szCs w:val="24"/>
        </w:rPr>
        <w:t xml:space="preserve">Issue 11 </w:t>
      </w:r>
      <w:r w:rsidRPr="00834E52">
        <w:rPr>
          <w:rFonts w:ascii="Times New Roman" w:eastAsia="TimesNewRomanPSMT" w:hAnsi="Times New Roman"/>
          <w:sz w:val="24"/>
          <w:szCs w:val="24"/>
        </w:rPr>
        <w:t xml:space="preserve">│ </w:t>
      </w:r>
      <w:r w:rsidRPr="00834E52">
        <w:rPr>
          <w:rFonts w:ascii="Times New Roman" w:eastAsia="Calibri" w:hAnsi="Times New Roman"/>
          <w:sz w:val="24"/>
          <w:szCs w:val="24"/>
        </w:rPr>
        <w:t>2020 Available on-line at</w:t>
      </w:r>
      <w:r w:rsidRPr="00834E52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hyperlink r:id="rId9" w:history="1">
        <w:r w:rsidRPr="00834E52">
          <w:rPr>
            <w:rStyle w:val="Hyperlink"/>
            <w:rFonts w:ascii="Times New Roman" w:eastAsia="Calibri" w:hAnsi="Times New Roman"/>
            <w:sz w:val="24"/>
            <w:szCs w:val="24"/>
          </w:rPr>
          <w:t>www.oapub.org/edu</w:t>
        </w:r>
      </w:hyperlink>
    </w:p>
    <w:p w:rsidR="005339D1" w:rsidRDefault="005339D1"/>
    <w:sectPr w:rsidR="005339D1" w:rsidSect="002A397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0"/>
    <w:rsid w:val="002A3970"/>
    <w:rsid w:val="005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70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70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70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3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70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70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70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3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asmedia.com/mempertanyakan-rendahnya-kemampuan-berbahasa-inggris-masyarakat-indone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indonesia.id/digital/detail/pengguna-media-sosial-di-indonesia-capai-191-juta-pada-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.iaintulungagung.ac.id/2983/3/CHAPTER%20I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x.doi.org/10.24093/awej/call6.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pub.org/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NARIK BERKAH 4</dc:creator>
  <cp:lastModifiedBy>NARIK BERKAH 4</cp:lastModifiedBy>
  <cp:revision>1</cp:revision>
  <dcterms:created xsi:type="dcterms:W3CDTF">2022-09-01T04:08:00Z</dcterms:created>
  <dcterms:modified xsi:type="dcterms:W3CDTF">2022-09-01T04:10:00Z</dcterms:modified>
</cp:coreProperties>
</file>