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10" w:rsidRDefault="00DF3310" w:rsidP="00DF3310">
      <w:pPr>
        <w:spacing w:after="0" w:line="240" w:lineRule="auto"/>
        <w:ind w:left="6405" w:firstLine="30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Halaman</w:t>
      </w:r>
    </w:p>
    <w:p w:rsidR="00DF3310" w:rsidRDefault="00DF3310" w:rsidP="00DF33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SAMPUL.........................................................................................i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PERSYARATAN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TANDA PERSETUJAN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ABSTRAK.............................................................................................................v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DF3310" w:rsidRDefault="00DF3310" w:rsidP="00DF3310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DF3310" w:rsidRDefault="00DF3310" w:rsidP="00DF3310">
      <w:pPr>
        <w:tabs>
          <w:tab w:val="left" w:leader="dot" w:pos="7700"/>
          <w:tab w:val="left" w:leader="dot" w:pos="8505"/>
        </w:tabs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DF3310" w:rsidRDefault="00DF3310" w:rsidP="00DF3310">
      <w:pPr>
        <w:tabs>
          <w:tab w:val="left" w:leader="dot" w:pos="7700"/>
          <w:tab w:val="left" w:leader="dot" w:pos="8505"/>
        </w:tabs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DF3310" w:rsidRDefault="00DF3310" w:rsidP="00DF3310">
      <w:pPr>
        <w:tabs>
          <w:tab w:val="left" w:leader="dot" w:pos="7700"/>
          <w:tab w:val="left" w:leader="dot" w:pos="8505"/>
        </w:tabs>
        <w:spacing w:after="0" w:line="36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Hipotesis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Tujuan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Manfaat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1.6 Kerangka Pikir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 Uraian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2.1.1 Tanaman Jagung (</w:t>
      </w:r>
      <w:r>
        <w:rPr>
          <w:rFonts w:ascii="Times New Roman" w:hAnsi="Times New Roman" w:cs="Times New Roman"/>
          <w:i/>
          <w:sz w:val="24"/>
          <w:szCs w:val="24"/>
        </w:rPr>
        <w:t>Zea mays 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2.1.2 Sistematika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851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2.1.3 Morfologi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Nama Daerah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2.1.5 Limbah Tongkol Jagung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993" w:right="-143" w:firstLine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2.1.6 Kandungan Tongkol Jagung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  Polimer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  Selulosa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3" w:firstLineChars="275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 Hemiselulosa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Isolasi Hemiselulosa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 Persamaan dan Perbedaan Hemiselulosa dengan Selulosa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Karakteristik Hemiselulosa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2.7.1 Uji organoleptik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2.7.2  Uji Kelarutan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2.7.3  Uji FTIR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Gel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Sifat Gel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Kelebihan dan Kekurangan Gel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 Kegunaan Gel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Mekanisme  Pembentukkan Gel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 Basis Gel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 Hidrogel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 Morfologii Bahan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 Karbopol 940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 Gliserin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 Metil Paraben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 Profil Paraben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 Trietanolamin (TEA)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 Aquadest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2.16 Uji Evaluasi Sediaan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 Plester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 Spektrofotometri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 Kulit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 Demam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2.20.1 Penyebab Demam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rPr>
          <w:rFonts w:ascii="Times New Roman" w:hAnsi="Times New Roman" w:cs="Times New Roman"/>
          <w:sz w:val="24"/>
          <w:szCs w:val="24"/>
        </w:rPr>
        <w:sectPr w:rsidR="00DF3310" w:rsidSect="00DF3310">
          <w:footerReference w:type="default" r:id="rId7"/>
          <w:pgSz w:w="11906" w:h="16838"/>
          <w:pgMar w:top="1701" w:right="1701" w:bottom="1701" w:left="2268" w:header="709" w:footer="709" w:gutter="0"/>
          <w:pgNumType w:fmt="lowerRoman" w:start="1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2.21 Antipiretik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Rancangan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915" w:right="-142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Variabel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915" w:right="-142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Parameter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Jadwal dan Lokasi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Jadwal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 Lokasi Penelitian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Bahan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3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Peralatan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Identifikasi Tumbuhan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Pengambilan dan Pengolahan Sampel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Pengolahan Sampel Tongkol  Ja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ung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Pembuatan Larutan Pereaksi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Pembuatan Larutan Natrium Hidroksida (NaOH) 0,1 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Pembuatan Aquadest Bebas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 Isolasi Hemiselulosa Tongkol Jagung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 Karekteristik Hemiselulosa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Pembuatan Formulasi Sediaan Hidrogel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 Pembuatan Hidrogel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1134" w:righ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 Evaluasi Sediaan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3.12.1 Uji Organoleptis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3.12.2 Uji Homogenitas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3.12.3 Uji pH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3.12.4 Uji Keseragaman Bobot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3.12.5 Hasil Uji Daya Sebar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3.12.6 Hasil Uji Derajat Pengembangan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Hidrogel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305" w:right="-142" w:firstLine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Hidrogel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4.7</w:t>
      </w:r>
      <w:r>
        <w:rPr>
          <w:rFonts w:ascii="Times New Roman" w:hAnsi="Times New Roman" w:cs="Times New Roman"/>
          <w:sz w:val="24"/>
          <w:szCs w:val="24"/>
        </w:rPr>
        <w:t xml:space="preserve"> Evaluasi Sediaan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.7.1 </w:t>
      </w:r>
      <w:r>
        <w:rPr>
          <w:rFonts w:ascii="Times New Roman" w:hAnsi="Times New Roman" w:cs="Times New Roman"/>
          <w:sz w:val="24"/>
          <w:szCs w:val="24"/>
        </w:rPr>
        <w:t xml:space="preserve"> Uji Organoleptis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7.2 </w:t>
      </w:r>
      <w:r>
        <w:rPr>
          <w:rFonts w:ascii="Times New Roman" w:hAnsi="Times New Roman" w:cs="Times New Roman"/>
          <w:sz w:val="24"/>
          <w:szCs w:val="24"/>
        </w:rPr>
        <w:t xml:space="preserve"> Uji Homogenitas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7.3  </w:t>
      </w:r>
      <w:r>
        <w:rPr>
          <w:rFonts w:ascii="Times New Roman" w:hAnsi="Times New Roman" w:cs="Times New Roman"/>
          <w:sz w:val="24"/>
          <w:szCs w:val="24"/>
        </w:rPr>
        <w:t>Uji pH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.4 Uji Keseragaman Bobot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.5 Hasil Uji Daya Sebar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left="610" w:right="-142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.6 Hasil Uji Derajat Pengembangan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KESIMPULAN DAN SARAN…………………………………….......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71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  <w:sectPr w:rsidR="00DF3310">
          <w:footerReference w:type="default" r:id="rId8"/>
          <w:type w:val="continuous"/>
          <w:pgSz w:w="11906" w:h="16838"/>
          <w:pgMar w:top="1701" w:right="1701" w:bottom="1701" w:left="2268" w:header="709" w:footer="709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73</w:t>
      </w: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DAFTAR TABEL</w:t>
      </w: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 2.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Kandungan Tongkol Jagung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 2.2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Penentuan Gugus Fungsi FTIR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20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 3.1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Formulasi Acuan Sediaan Hidrogel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55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 3.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Formulasi Modiikasi Sediaan Hidrogel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55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 4.1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Uji Organoleptis Hemiselulosa Tongkol Jagung (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Zea mays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L)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58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 4.2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Uji Kelarutan Hemiselulosa Tongkol Jagung (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Zea mays</w:t>
      </w:r>
      <w:r>
        <w:rPr>
          <w:rFonts w:ascii="Times New Roman" w:hAnsi="Times New Roman" w:cs="Times New Roman"/>
          <w:sz w:val="24"/>
          <w:szCs w:val="24"/>
          <w:lang w:eastAsia="zh-CN"/>
        </w:rPr>
        <w:t>L)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60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eastAsia="zh-CN"/>
        </w:rPr>
        <w:t>Pita serapan FTIR dari hemiselulosa tongkol jagung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4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Hasil Uji Organoleptik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Hasil Uji Homogenitas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66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Hasil Uji pH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7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Hasil Uji Keseragaman Bobot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Hasil Uji Daya Sebar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68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Hasil Uji Derajat Pengembangan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310" w:rsidRDefault="00DF3310" w:rsidP="00DF3310">
      <w:pPr>
        <w:tabs>
          <w:tab w:val="left" w:pos="2355"/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F3310">
          <w:headerReference w:type="default" r:id="rId9"/>
          <w:footerReference w:type="default" r:id="rId10"/>
          <w:type w:val="continuous"/>
          <w:pgSz w:w="11906" w:h="16838"/>
          <w:pgMar w:top="1701" w:right="1701" w:bottom="1701" w:left="2268" w:header="850" w:footer="850" w:gutter="0"/>
          <w:pgNumType w:fmt="lowerRoman"/>
          <w:cols w:space="720"/>
          <w:docGrid w:linePitch="360"/>
        </w:sect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DAFTAR GAMBAR</w:t>
      </w:r>
    </w:p>
    <w:p w:rsidR="00DF3310" w:rsidRDefault="00DF3310" w:rsidP="00DF3310">
      <w:pPr>
        <w:tabs>
          <w:tab w:val="left" w:leader="dot" w:pos="7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tabs>
          <w:tab w:val="left" w:leader="dot" w:pos="7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1.1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Kerangka Pikir Penelitian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Limbah Tongkol Jagung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Struktur Selulosa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14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Gambar 2.3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Struktur Hemiselulosa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17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Gambar 2.4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Struktur Karbopol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29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2.5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Struktur Metil Paraben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32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2.6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Struktur Propil Paraben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33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2.7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Strutur Trietanolamin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34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2.8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Struktur Anatomi Kulit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44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Gambar 2.9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Lapisan-lapisan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epidermis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kulit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tebal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ab/>
        <w:t>45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2.10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Mekanisme Demam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50</w:t>
      </w:r>
    </w:p>
    <w:p w:rsidR="00DF3310" w:rsidRDefault="00DF3310" w:rsidP="00DF3310">
      <w:pPr>
        <w:tabs>
          <w:tab w:val="left" w:leader="dot" w:pos="7700"/>
        </w:tabs>
        <w:spacing w:after="0" w:line="36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FTIR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ab/>
        <w:t>61</w:t>
      </w:r>
    </w:p>
    <w:p w:rsidR="00DF3310" w:rsidRDefault="00DF3310" w:rsidP="00DF3310">
      <w:pPr>
        <w:tabs>
          <w:tab w:val="left" w:leader="dot" w:pos="7700"/>
        </w:tabs>
        <w:spacing w:after="0" w:line="240" w:lineRule="auto"/>
        <w:ind w:right="-1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Gambar 4.2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FTIR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Hemiselulosa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Peneliti            </w:t>
      </w:r>
    </w:p>
    <w:p w:rsidR="00DF3310" w:rsidRDefault="00DF3310" w:rsidP="00DF3310">
      <w:pPr>
        <w:tabs>
          <w:tab w:val="left" w:leader="dot" w:pos="7700"/>
        </w:tabs>
        <w:spacing w:after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Sebelumnya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61</w:t>
      </w: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tabs>
          <w:tab w:val="left" w:leader="dot" w:pos="7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310" w:rsidRDefault="00DF3310" w:rsidP="00DF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310" w:rsidRDefault="00DF3310" w:rsidP="00DF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10" w:rsidRDefault="00DF3310" w:rsidP="00DF3310">
      <w:pPr>
        <w:pStyle w:val="1"/>
        <w:spacing w:after="0"/>
        <w:jc w:val="left"/>
        <w:rPr>
          <w:sz w:val="24"/>
          <w:szCs w:val="24"/>
        </w:rPr>
      </w:pPr>
    </w:p>
    <w:p w:rsidR="00DF3310" w:rsidRDefault="00DF3310" w:rsidP="00DF3310">
      <w:pPr>
        <w:pStyle w:val="NormalWeb"/>
        <w:spacing w:beforeAutospacing="0" w:after="0" w:afterAutospacing="0"/>
        <w:jc w:val="center"/>
        <w:rPr>
          <w:lang w:val="id-ID"/>
        </w:rPr>
      </w:pPr>
      <w:r>
        <w:rPr>
          <w:rFonts w:eastAsia="Calibri"/>
          <w:b/>
          <w:lang w:val="id-ID"/>
        </w:rPr>
        <w:lastRenderedPageBreak/>
        <w:t xml:space="preserve">DAFTAR LAMPIRAN </w:t>
      </w:r>
    </w:p>
    <w:p w:rsidR="00DF3310" w:rsidRDefault="00DF3310" w:rsidP="00DF3310">
      <w:pPr>
        <w:pStyle w:val="NormalWeb"/>
        <w:spacing w:beforeAutospacing="0" w:after="0" w:afterAutospacing="0"/>
        <w:jc w:val="center"/>
        <w:rPr>
          <w:lang w:val="id-ID"/>
        </w:rPr>
      </w:pP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1.</w:t>
      </w:r>
      <w:r>
        <w:rPr>
          <w:rFonts w:eastAsia="Calibri"/>
          <w:bCs/>
          <w:lang w:val="id-ID"/>
        </w:rPr>
        <w:tab/>
        <w:t>Surat Permohonan Izin Melaksanakan Penelitian dari</w:t>
      </w:r>
      <w:r>
        <w:rPr>
          <w:bCs/>
          <w:lang w:val="id-ID"/>
        </w:rPr>
        <w:t xml:space="preserve"> </w:t>
      </w:r>
      <w:r>
        <w:rPr>
          <w:rFonts w:eastAsia="Calibri"/>
          <w:bCs/>
          <w:lang w:val="id-ID"/>
        </w:rPr>
        <w:t>Fakultas Kepada Instansi Terkait</w:t>
      </w:r>
      <w:r>
        <w:rPr>
          <w:rFonts w:eastAsia="Calibri"/>
          <w:bCs/>
          <w:lang w:val="id-ID"/>
        </w:rPr>
        <w:tab/>
        <w:t>77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2.</w:t>
      </w:r>
      <w:r>
        <w:rPr>
          <w:rFonts w:eastAsia="Calibri"/>
          <w:b/>
          <w:bCs/>
          <w:lang w:val="id-ID"/>
        </w:rPr>
        <w:tab/>
      </w:r>
      <w:r>
        <w:rPr>
          <w:rFonts w:eastAsia="Calibri"/>
          <w:bCs/>
          <w:lang w:val="id-ID"/>
        </w:rPr>
        <w:t>Surat Persetujuan Pelaksanaan Penelitian dari Laboratorium Penelitian Fakultas Farmasi USU</w:t>
      </w:r>
      <w:r>
        <w:rPr>
          <w:rFonts w:eastAsia="Calibri"/>
          <w:bCs/>
          <w:lang w:val="id-ID"/>
        </w:rPr>
        <w:tab/>
        <w:t>78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3.</w:t>
      </w:r>
      <w:r>
        <w:rPr>
          <w:rFonts w:eastAsia="Calibri"/>
          <w:b/>
          <w:bCs/>
          <w:lang w:val="id-ID"/>
        </w:rPr>
        <w:tab/>
      </w:r>
      <w:r>
        <w:rPr>
          <w:rFonts w:eastAsia="Calibri"/>
          <w:bCs/>
          <w:lang w:val="id-ID"/>
        </w:rPr>
        <w:t xml:space="preserve">Surat Hasil Determinasi Tumbuhan Tongkol Jagung </w:t>
      </w:r>
      <w:r>
        <w:rPr>
          <w:bCs/>
          <w:lang w:val="id-ID"/>
        </w:rPr>
        <w:t xml:space="preserve"> </w:t>
      </w:r>
      <w:r>
        <w:rPr>
          <w:rFonts w:eastAsia="Calibri"/>
          <w:bCs/>
          <w:lang w:val="id-ID"/>
        </w:rPr>
        <w:t>(</w:t>
      </w:r>
      <w:r>
        <w:rPr>
          <w:rFonts w:eastAsia="Calibri"/>
          <w:bCs/>
          <w:i/>
          <w:lang w:val="id-ID"/>
        </w:rPr>
        <w:t>Zea mays</w:t>
      </w:r>
      <w:r>
        <w:rPr>
          <w:rFonts w:eastAsia="Calibri"/>
          <w:bCs/>
          <w:lang w:val="id-ID"/>
        </w:rPr>
        <w:t xml:space="preserve"> L.) </w:t>
      </w:r>
      <w:r>
        <w:rPr>
          <w:rFonts w:eastAsia="Calibri"/>
          <w:bCs/>
          <w:lang w:val="id-ID"/>
        </w:rPr>
        <w:tab/>
        <w:t>79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4.</w:t>
      </w:r>
      <w:r>
        <w:rPr>
          <w:rFonts w:eastAsia="Calibri"/>
          <w:b/>
          <w:bCs/>
          <w:lang w:val="id-ID"/>
        </w:rPr>
        <w:tab/>
      </w:r>
      <w:r>
        <w:rPr>
          <w:rFonts w:eastAsia="Calibri"/>
          <w:bCs/>
          <w:lang w:val="id-ID"/>
        </w:rPr>
        <w:t>Bagan Alir Pengolahan Sampel Tongkol Jagung (</w:t>
      </w:r>
      <w:r>
        <w:rPr>
          <w:rFonts w:eastAsia="Calibri"/>
          <w:bCs/>
          <w:i/>
          <w:lang w:val="id-ID"/>
        </w:rPr>
        <w:t>Zea mays</w:t>
      </w:r>
      <w:r>
        <w:rPr>
          <w:rFonts w:eastAsia="Calibri"/>
          <w:bCs/>
          <w:lang w:val="id-ID"/>
        </w:rPr>
        <w:t xml:space="preserve"> L.)</w:t>
      </w:r>
      <w:r>
        <w:rPr>
          <w:rFonts w:eastAsia="Calibri"/>
          <w:bCs/>
          <w:lang w:val="id-ID"/>
        </w:rPr>
        <w:tab/>
        <w:t>80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5.</w:t>
      </w:r>
      <w:r>
        <w:rPr>
          <w:rFonts w:eastAsia="Calibri"/>
          <w:b/>
          <w:bCs/>
          <w:lang w:val="id-ID"/>
        </w:rPr>
        <w:tab/>
      </w:r>
      <w:r>
        <w:rPr>
          <w:rFonts w:eastAsia="Calibri"/>
          <w:bCs/>
          <w:lang w:val="id-ID"/>
        </w:rPr>
        <w:t>Pengolahan Sampel Tongkol Jagung (</w:t>
      </w:r>
      <w:r>
        <w:rPr>
          <w:rFonts w:eastAsia="Calibri"/>
          <w:bCs/>
          <w:i/>
          <w:lang w:val="id-ID"/>
        </w:rPr>
        <w:t>Zea mays</w:t>
      </w:r>
      <w:r>
        <w:rPr>
          <w:rFonts w:eastAsia="Calibri"/>
          <w:bCs/>
          <w:lang w:val="id-ID"/>
        </w:rPr>
        <w:t xml:space="preserve"> L.)</w:t>
      </w:r>
      <w:r>
        <w:rPr>
          <w:rFonts w:eastAsia="Calibri"/>
          <w:bCs/>
          <w:lang w:val="id-ID"/>
        </w:rPr>
        <w:tab/>
        <w:t>81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6.</w:t>
      </w:r>
      <w:r>
        <w:rPr>
          <w:rFonts w:eastAsia="Calibri"/>
          <w:bCs/>
          <w:lang w:val="id-ID"/>
        </w:rPr>
        <w:tab/>
        <w:t>Perhitungan Bahan Yang Digunakan</w:t>
      </w:r>
      <w:r>
        <w:rPr>
          <w:rFonts w:eastAsia="Calibri"/>
          <w:bCs/>
          <w:lang w:val="id-ID"/>
        </w:rPr>
        <w:tab/>
        <w:t>82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rFonts w:eastAsia="Calibri"/>
          <w:bCs/>
          <w:lang w:val="id-ID"/>
        </w:rPr>
      </w:pPr>
      <w:r>
        <w:rPr>
          <w:rFonts w:eastAsia="Calibri"/>
          <w:b/>
          <w:bCs/>
          <w:lang w:val="id-ID"/>
        </w:rPr>
        <w:t>Lampiran 7.</w:t>
      </w:r>
      <w:r>
        <w:rPr>
          <w:rFonts w:eastAsia="Calibri"/>
          <w:bCs/>
          <w:lang w:val="id-ID"/>
        </w:rPr>
        <w:tab/>
        <w:t>Bagan Alir Isolasi Hemiselulosa Tongkol Jagung</w:t>
      </w:r>
      <w:r>
        <w:rPr>
          <w:bCs/>
          <w:lang w:val="id-ID"/>
        </w:rPr>
        <w:t xml:space="preserve"> </w:t>
      </w:r>
      <w:r>
        <w:rPr>
          <w:rFonts w:eastAsia="Calibri"/>
          <w:bCs/>
          <w:lang w:val="id-ID"/>
        </w:rPr>
        <w:t>(</w:t>
      </w:r>
      <w:r>
        <w:rPr>
          <w:rFonts w:eastAsia="Calibri"/>
          <w:bCs/>
          <w:i/>
          <w:lang w:val="id-ID"/>
        </w:rPr>
        <w:t>Zea mays</w:t>
      </w:r>
      <w:r>
        <w:rPr>
          <w:rFonts w:eastAsia="Calibri"/>
          <w:bCs/>
          <w:lang w:val="id-ID"/>
        </w:rPr>
        <w:t xml:space="preserve"> L)</w:t>
      </w:r>
      <w:r>
        <w:rPr>
          <w:rFonts w:eastAsia="Calibri"/>
          <w:bCs/>
          <w:lang w:val="id-ID"/>
        </w:rPr>
        <w:tab/>
        <w:t>83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rFonts w:eastAsia="Calibri"/>
          <w:bCs/>
          <w:lang w:val="id-ID"/>
        </w:rPr>
      </w:pPr>
      <w:r>
        <w:rPr>
          <w:rFonts w:eastAsia="Calibri"/>
          <w:b/>
          <w:lang w:val="id-ID"/>
        </w:rPr>
        <w:t>Lampiran 8.</w:t>
      </w:r>
      <w:r>
        <w:rPr>
          <w:rFonts w:eastAsia="Calibri"/>
          <w:bCs/>
          <w:lang w:val="id-ID"/>
        </w:rPr>
        <w:t xml:space="preserve">  Isolasi Hemiselulosa Tongkol Jagung</w:t>
      </w:r>
      <w:r>
        <w:rPr>
          <w:bCs/>
          <w:lang w:val="id-ID"/>
        </w:rPr>
        <w:t xml:space="preserve"> </w:t>
      </w:r>
      <w:r>
        <w:rPr>
          <w:rFonts w:eastAsia="Calibri"/>
          <w:bCs/>
          <w:lang w:val="id-ID"/>
        </w:rPr>
        <w:t>(</w:t>
      </w:r>
      <w:r>
        <w:rPr>
          <w:rFonts w:eastAsia="Calibri"/>
          <w:bCs/>
          <w:i/>
          <w:lang w:val="id-ID"/>
        </w:rPr>
        <w:t>Zea mays</w:t>
      </w:r>
      <w:r>
        <w:rPr>
          <w:rFonts w:eastAsia="Calibri"/>
          <w:bCs/>
          <w:lang w:val="id-ID"/>
        </w:rPr>
        <w:t xml:space="preserve"> L)</w:t>
      </w:r>
      <w:r>
        <w:rPr>
          <w:rFonts w:eastAsia="Calibri"/>
          <w:bCs/>
          <w:lang w:val="id-ID"/>
        </w:rPr>
        <w:tab/>
        <w:t>84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9.</w:t>
      </w:r>
      <w:r>
        <w:rPr>
          <w:rFonts w:eastAsia="Calibri"/>
          <w:bCs/>
          <w:lang w:val="id-ID"/>
        </w:rPr>
        <w:tab/>
        <w:t>Karakteristik Hemiselulosa Tongkol Jagung (</w:t>
      </w:r>
      <w:r>
        <w:rPr>
          <w:rFonts w:eastAsia="Calibri"/>
          <w:bCs/>
          <w:i/>
          <w:lang w:val="id-ID"/>
        </w:rPr>
        <w:t>Zea mays</w:t>
      </w:r>
      <w:r>
        <w:rPr>
          <w:rFonts w:eastAsia="Calibri"/>
          <w:bCs/>
          <w:lang w:val="id-ID"/>
        </w:rPr>
        <w:t xml:space="preserve"> L.)</w:t>
      </w:r>
      <w:r>
        <w:rPr>
          <w:rFonts w:eastAsia="Calibri"/>
          <w:bCs/>
          <w:lang w:val="id-ID"/>
        </w:rPr>
        <w:tab/>
        <w:t>85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bCs/>
          <w:lang w:val="id-ID"/>
        </w:rPr>
      </w:pPr>
      <w:r>
        <w:rPr>
          <w:rFonts w:eastAsia="Calibri"/>
          <w:b/>
          <w:bCs/>
          <w:lang w:val="id-ID"/>
        </w:rPr>
        <w:t>Lampiran 10.</w:t>
      </w:r>
      <w:r>
        <w:rPr>
          <w:rFonts w:eastAsia="Calibri"/>
          <w:bCs/>
          <w:lang w:val="id-ID"/>
        </w:rPr>
        <w:tab/>
        <w:t>Bagan Alir Pembuatan Sediaan Hidrogel</w:t>
      </w:r>
      <w:r>
        <w:rPr>
          <w:rFonts w:eastAsia="Calibri"/>
          <w:bCs/>
          <w:lang w:val="id-ID"/>
        </w:rPr>
        <w:tab/>
        <w:t>87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rFonts w:eastAsia="Calibri"/>
          <w:bCs/>
          <w:lang w:val="id-ID"/>
        </w:rPr>
      </w:pPr>
      <w:r>
        <w:rPr>
          <w:rFonts w:eastAsia="Calibri"/>
          <w:b/>
          <w:bCs/>
          <w:lang w:val="id-ID"/>
        </w:rPr>
        <w:t>Lampiran 11.</w:t>
      </w:r>
      <w:r>
        <w:rPr>
          <w:rFonts w:eastAsia="Calibri"/>
          <w:bCs/>
          <w:lang w:val="id-ID"/>
        </w:rPr>
        <w:tab/>
        <w:t>Pembuatan Sediaan Hidrogel</w:t>
      </w:r>
      <w:r>
        <w:rPr>
          <w:rFonts w:eastAsia="Calibri"/>
          <w:bCs/>
          <w:lang w:val="id-ID"/>
        </w:rPr>
        <w:tab/>
        <w:t>88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338" w:right="424" w:hanging="1338"/>
        <w:jc w:val="both"/>
        <w:rPr>
          <w:rFonts w:eastAsia="Calibri"/>
          <w:bCs/>
          <w:lang w:val="id-ID"/>
        </w:rPr>
      </w:pPr>
      <w:r>
        <w:rPr>
          <w:rFonts w:eastAsia="Calibri"/>
          <w:b/>
          <w:lang w:val="id-ID"/>
        </w:rPr>
        <w:t xml:space="preserve">Lampiran12. </w:t>
      </w:r>
      <w:r>
        <w:rPr>
          <w:rFonts w:eastAsia="Calibri"/>
          <w:bCs/>
          <w:lang w:val="id-ID"/>
        </w:rPr>
        <w:t>Evaluasi Sediaan Hidrogel</w:t>
      </w:r>
      <w:r>
        <w:rPr>
          <w:rFonts w:eastAsia="Calibri"/>
          <w:bCs/>
          <w:lang w:val="id-ID"/>
        </w:rPr>
        <w:tab/>
        <w:t>89</w:t>
      </w:r>
    </w:p>
    <w:p w:rsidR="00DF3310" w:rsidRDefault="00DF3310" w:rsidP="00DF3310">
      <w:pPr>
        <w:pStyle w:val="NormalWeb"/>
        <w:tabs>
          <w:tab w:val="right" w:leader="dot" w:pos="7937"/>
        </w:tabs>
        <w:spacing w:beforeAutospacing="0" w:after="0" w:afterAutospacing="0" w:line="360" w:lineRule="auto"/>
        <w:ind w:left="1418" w:right="424" w:hanging="1418"/>
        <w:jc w:val="both"/>
        <w:rPr>
          <w:lang w:val="id-ID"/>
        </w:rPr>
      </w:pPr>
      <w:r>
        <w:rPr>
          <w:rFonts w:eastAsia="Calibri"/>
          <w:b/>
          <w:bCs/>
          <w:lang w:val="id-ID"/>
        </w:rPr>
        <w:t xml:space="preserve"> </w:t>
      </w:r>
    </w:p>
    <w:p w:rsidR="00DF3310" w:rsidRDefault="00DF3310" w:rsidP="00DF3310">
      <w:pPr>
        <w:pStyle w:val="NormalWeb"/>
        <w:spacing w:beforeAutospacing="0" w:after="0" w:afterAutospacing="0"/>
        <w:jc w:val="center"/>
        <w:rPr>
          <w:lang w:val="id-ID"/>
        </w:rPr>
      </w:pPr>
    </w:p>
    <w:p w:rsidR="00DF3310" w:rsidRDefault="00DF3310" w:rsidP="00DF3310">
      <w:pPr>
        <w:pStyle w:val="1"/>
        <w:spacing w:after="0"/>
        <w:rPr>
          <w:sz w:val="24"/>
          <w:szCs w:val="24"/>
        </w:rPr>
      </w:pPr>
    </w:p>
    <w:p w:rsidR="00DF3310" w:rsidRDefault="00DF3310" w:rsidP="00DF3310">
      <w:pPr>
        <w:pStyle w:val="1"/>
        <w:spacing w:after="0"/>
        <w:rPr>
          <w:sz w:val="24"/>
          <w:szCs w:val="24"/>
        </w:rPr>
      </w:pPr>
    </w:p>
    <w:p w:rsidR="00DF3310" w:rsidRDefault="00DF3310" w:rsidP="00DF3310">
      <w:pPr>
        <w:pStyle w:val="1"/>
        <w:spacing w:after="0"/>
        <w:rPr>
          <w:sz w:val="24"/>
          <w:szCs w:val="24"/>
        </w:rPr>
      </w:pPr>
    </w:p>
    <w:p w:rsidR="00DF3310" w:rsidRDefault="00DF3310" w:rsidP="00DF3310">
      <w:pPr>
        <w:pStyle w:val="1"/>
        <w:spacing w:after="0"/>
        <w:rPr>
          <w:sz w:val="24"/>
          <w:szCs w:val="24"/>
        </w:rPr>
      </w:pPr>
    </w:p>
    <w:p w:rsidR="00DF3310" w:rsidRDefault="00DF3310" w:rsidP="00DF3310">
      <w:pPr>
        <w:pStyle w:val="1"/>
        <w:spacing w:after="0"/>
        <w:rPr>
          <w:sz w:val="24"/>
          <w:szCs w:val="24"/>
        </w:rPr>
      </w:pPr>
    </w:p>
    <w:p w:rsidR="003F44FB" w:rsidRDefault="003F44FB"/>
    <w:sectPr w:rsidR="003F44FB" w:rsidSect="00DF3310">
      <w:footerReference w:type="defaul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7A" w:rsidRDefault="00E9247A" w:rsidP="00DF3310">
      <w:pPr>
        <w:spacing w:after="0" w:line="240" w:lineRule="auto"/>
      </w:pPr>
      <w:r>
        <w:separator/>
      </w:r>
    </w:p>
  </w:endnote>
  <w:endnote w:type="continuationSeparator" w:id="0">
    <w:p w:rsidR="00E9247A" w:rsidRDefault="00E9247A" w:rsidP="00D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E9247A">
    <w:pPr>
      <w:pStyle w:val="Footer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</w:instrText>
    </w:r>
    <w:r>
      <w:rPr>
        <w:rFonts w:ascii="Times New Roman" w:hAnsi="Times New Roman" w:cs="Times New Roman"/>
        <w:sz w:val="24"/>
      </w:rPr>
      <w:instrText xml:space="preserve"> \* MERGEFORMAT </w:instrText>
    </w:r>
    <w:r>
      <w:rPr>
        <w:rFonts w:ascii="Times New Roman" w:hAnsi="Times New Roman" w:cs="Times New Roman"/>
        <w:sz w:val="24"/>
      </w:rPr>
      <w:fldChar w:fldCharType="separate"/>
    </w:r>
    <w:r w:rsidR="00DF3310">
      <w:rPr>
        <w:rFonts w:ascii="Times New Roman" w:hAnsi="Times New Roman" w:cs="Times New Roman"/>
        <w:noProof/>
        <w:sz w:val="24"/>
      </w:rPr>
      <w:t>xi</w:t>
    </w:r>
    <w:r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E9247A">
    <w:pPr>
      <w:pStyle w:val="Footer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fldChar w:fldCharType="begin"/>
    </w:r>
    <w:r>
      <w:rPr>
        <w:rFonts w:ascii="Times New Roman" w:hAnsi="Times New Roman" w:cs="Times New Roman"/>
        <w:sz w:val="22"/>
      </w:rPr>
      <w:instrText xml:space="preserve"> PAGE   \* MERGEFORMAT </w:instrText>
    </w:r>
    <w:r>
      <w:rPr>
        <w:rFonts w:ascii="Times New Roman" w:hAnsi="Times New Roman" w:cs="Times New Roman"/>
        <w:sz w:val="22"/>
      </w:rPr>
      <w:fldChar w:fldCharType="separate"/>
    </w:r>
    <w:r w:rsidR="00DF3310">
      <w:rPr>
        <w:rFonts w:ascii="Times New Roman" w:hAnsi="Times New Roman" w:cs="Times New Roman"/>
        <w:noProof/>
        <w:sz w:val="22"/>
      </w:rPr>
      <w:t>xiii</w:t>
    </w:r>
    <w:r>
      <w:rPr>
        <w:rFonts w:ascii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E9247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DF3310">
      <w:rPr>
        <w:rFonts w:ascii="Times New Roman" w:hAnsi="Times New Roman" w:cs="Times New Roman"/>
        <w:noProof/>
        <w:sz w:val="24"/>
        <w:szCs w:val="24"/>
      </w:rPr>
      <w:t>xiv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E9247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7A" w:rsidRDefault="00E9247A" w:rsidP="00DF3310">
      <w:pPr>
        <w:spacing w:after="0" w:line="240" w:lineRule="auto"/>
      </w:pPr>
      <w:r>
        <w:separator/>
      </w:r>
    </w:p>
  </w:footnote>
  <w:footnote w:type="continuationSeparator" w:id="0">
    <w:p w:rsidR="00E9247A" w:rsidRDefault="00E9247A" w:rsidP="00D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E9247A">
    <w:pPr>
      <w:pStyle w:val="Header"/>
      <w:tabs>
        <w:tab w:val="left" w:pos="2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B8281D" w:rsidRDefault="00E92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0"/>
    <w:rsid w:val="003F44FB"/>
    <w:rsid w:val="00DF3310"/>
    <w:rsid w:val="00E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1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F33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F3310"/>
    <w:rPr>
      <w:rFonts w:ascii="Calibri" w:eastAsia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DF33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F3310"/>
    <w:rPr>
      <w:rFonts w:ascii="Calibri" w:eastAsia="Calibri" w:hAnsi="Calibri" w:cs="Arial"/>
      <w:sz w:val="18"/>
      <w:szCs w:val="18"/>
    </w:rPr>
  </w:style>
  <w:style w:type="paragraph" w:styleId="NormalWeb">
    <w:name w:val="Normal (Web)"/>
    <w:uiPriority w:val="99"/>
    <w:qFormat/>
    <w:rsid w:val="00DF3310"/>
    <w:pPr>
      <w:spacing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1"/>
    <w:basedOn w:val="Normal"/>
    <w:link w:val="1Char"/>
    <w:qFormat/>
    <w:rsid w:val="00DF3310"/>
    <w:pPr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Char">
    <w:name w:val="1 Char"/>
    <w:link w:val="1"/>
    <w:qFormat/>
    <w:rsid w:val="00DF3310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1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F33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F3310"/>
    <w:rPr>
      <w:rFonts w:ascii="Calibri" w:eastAsia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DF33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F3310"/>
    <w:rPr>
      <w:rFonts w:ascii="Calibri" w:eastAsia="Calibri" w:hAnsi="Calibri" w:cs="Arial"/>
      <w:sz w:val="18"/>
      <w:szCs w:val="18"/>
    </w:rPr>
  </w:style>
  <w:style w:type="paragraph" w:styleId="NormalWeb">
    <w:name w:val="Normal (Web)"/>
    <w:uiPriority w:val="99"/>
    <w:qFormat/>
    <w:rsid w:val="00DF3310"/>
    <w:pPr>
      <w:spacing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1"/>
    <w:basedOn w:val="Normal"/>
    <w:link w:val="1Char"/>
    <w:qFormat/>
    <w:rsid w:val="00DF3310"/>
    <w:pPr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Char">
    <w:name w:val="1 Char"/>
    <w:link w:val="1"/>
    <w:qFormat/>
    <w:rsid w:val="00DF3310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2022-08-31T07:18:00Z</dcterms:created>
  <dcterms:modified xsi:type="dcterms:W3CDTF">2022-08-31T07:19:00Z</dcterms:modified>
</cp:coreProperties>
</file>