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F2D0" w14:textId="5C5A8E2A" w:rsidR="00C01E53" w:rsidRDefault="00C01E53" w:rsidP="00C01E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9FB">
        <w:rPr>
          <w:rFonts w:ascii="Times New Roman" w:hAnsi="Times New Roman" w:cs="Times New Roman"/>
          <w:b/>
          <w:bCs/>
          <w:sz w:val="28"/>
          <w:szCs w:val="28"/>
        </w:rPr>
        <w:t xml:space="preserve">UJI AKTIVITAS ANTIOKSIDAN EKSTRAK 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B409FB">
        <w:rPr>
          <w:rFonts w:ascii="Times New Roman" w:hAnsi="Times New Roman" w:cs="Times New Roman"/>
          <w:b/>
          <w:bCs/>
          <w:sz w:val="28"/>
          <w:szCs w:val="28"/>
        </w:rPr>
        <w:t xml:space="preserve">ETANOL KULIT BATANG </w:t>
      </w:r>
      <w:r>
        <w:rPr>
          <w:rFonts w:ascii="Times New Roman" w:hAnsi="Times New Roman" w:cs="Times New Roman"/>
          <w:b/>
          <w:bCs/>
          <w:sz w:val="28"/>
          <w:szCs w:val="28"/>
        </w:rPr>
        <w:t>GAHARU</w:t>
      </w:r>
      <w:r w:rsidRPr="00B409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409FB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Pr="00B40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aquilaria</w:t>
      </w:r>
      <w:proofErr w:type="spellEnd"/>
      <w:proofErr w:type="gramEnd"/>
      <w:r w:rsidRPr="00B40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40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malaccensis</w:t>
      </w:r>
      <w:proofErr w:type="spellEnd"/>
      <w:r w:rsidRPr="00B40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Lam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B409FB">
        <w:rPr>
          <w:rFonts w:ascii="Times New Roman" w:hAnsi="Times New Roman" w:cs="Times New Roman"/>
          <w:b/>
          <w:bCs/>
          <w:sz w:val="28"/>
          <w:szCs w:val="28"/>
        </w:rPr>
        <w:t xml:space="preserve">) DENGAN METODE DPPH ( </w:t>
      </w:r>
      <w:r w:rsidRPr="00B40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1,1 diphenyl-2-picrylhydrazyl </w:t>
      </w:r>
      <w:r w:rsidRPr="00B409F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552ED00" w14:textId="77777777" w:rsidR="00C01E53" w:rsidRPr="006B6236" w:rsidRDefault="00C01E53" w:rsidP="00C01E53">
      <w:pPr>
        <w:rPr>
          <w:color w:val="FF0000"/>
          <w:lang w:val="id-ID"/>
        </w:rPr>
      </w:pPr>
    </w:p>
    <w:p w14:paraId="395B183B" w14:textId="77777777" w:rsidR="00C01E53" w:rsidRPr="006B6236" w:rsidRDefault="00C01E53" w:rsidP="00C01E53">
      <w:pPr>
        <w:rPr>
          <w:color w:val="FF0000"/>
          <w:lang w:val="id-ID"/>
        </w:rPr>
      </w:pPr>
    </w:p>
    <w:p w14:paraId="76BD533E" w14:textId="77777777" w:rsidR="00C01E53" w:rsidRPr="000C7B9A" w:rsidRDefault="00C01E53" w:rsidP="00C01E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C7B9A">
        <w:rPr>
          <w:rFonts w:ascii="Times New Roman" w:hAnsi="Times New Roman"/>
          <w:b/>
          <w:bCs/>
          <w:sz w:val="24"/>
          <w:szCs w:val="24"/>
          <w:u w:val="single"/>
        </w:rPr>
        <w:t>ASEP TRIZALDI</w:t>
      </w:r>
    </w:p>
    <w:p w14:paraId="582F5A1F" w14:textId="77777777" w:rsidR="00C01E53" w:rsidRPr="000C7B9A" w:rsidRDefault="00C01E53" w:rsidP="00C01E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7B9A">
        <w:rPr>
          <w:rFonts w:ascii="Times New Roman" w:hAnsi="Times New Roman"/>
          <w:b/>
          <w:bCs/>
          <w:sz w:val="24"/>
          <w:szCs w:val="24"/>
        </w:rPr>
        <w:t>NPM.192114045</w:t>
      </w:r>
    </w:p>
    <w:p w14:paraId="2BA146FB" w14:textId="77777777" w:rsidR="00C01E53" w:rsidRPr="006B6236" w:rsidRDefault="00C01E53" w:rsidP="00C01E5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52CDE5A" w14:textId="77777777" w:rsidR="00C01E53" w:rsidRPr="006B6236" w:rsidRDefault="00C01E53" w:rsidP="00C01E5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55B145E" w14:textId="77777777" w:rsidR="00C01E53" w:rsidRPr="006B6236" w:rsidRDefault="00C01E53" w:rsidP="00C01E5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228FC52" w14:textId="77777777" w:rsidR="00C01E53" w:rsidRPr="000C7B9A" w:rsidRDefault="00C01E53" w:rsidP="00C01E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7B9A">
        <w:rPr>
          <w:rFonts w:ascii="Times New Roman" w:hAnsi="Times New Roman"/>
          <w:b/>
          <w:bCs/>
          <w:sz w:val="24"/>
          <w:szCs w:val="24"/>
        </w:rPr>
        <w:t>ABSTRAK</w:t>
      </w:r>
    </w:p>
    <w:p w14:paraId="496482AC" w14:textId="77777777" w:rsidR="00C01E53" w:rsidRPr="006B6236" w:rsidRDefault="00C01E53" w:rsidP="00C01E5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FF5D2C2" w14:textId="77777777" w:rsidR="00C01E53" w:rsidRDefault="00C01E53" w:rsidP="00C01E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B6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60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0B6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60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60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6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60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60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60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60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. Radikal </w:t>
      </w:r>
      <w:proofErr w:type="spellStart"/>
      <w:r w:rsidRPr="00AD0B60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6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60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6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60">
        <w:rPr>
          <w:rFonts w:ascii="Times New Roman" w:hAnsi="Times New Roman" w:cs="Times New Roman"/>
          <w:sz w:val="24"/>
          <w:szCs w:val="24"/>
        </w:rPr>
        <w:t>patogenesis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6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60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0B6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60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60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AD0B60">
        <w:rPr>
          <w:rFonts w:ascii="Times New Roman" w:hAnsi="Times New Roman" w:cs="Times New Roman"/>
          <w:sz w:val="24"/>
          <w:szCs w:val="24"/>
        </w:rPr>
        <w:t>oksidatif</w:t>
      </w:r>
      <w:proofErr w:type="spellEnd"/>
      <w:r w:rsidRPr="00AD0B60">
        <w:rPr>
          <w:rFonts w:ascii="Times New Roman" w:hAnsi="Times New Roman" w:cs="Times New Roman"/>
          <w:sz w:val="24"/>
          <w:szCs w:val="24"/>
        </w:rPr>
        <w:t xml:space="preserve"> pada sel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094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00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9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0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945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100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9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00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945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100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945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1009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0945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10094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0094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00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945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100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945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100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94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00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9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0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945"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 w:rsidRPr="00100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945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00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9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00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945">
        <w:rPr>
          <w:rFonts w:ascii="Times New Roman" w:hAnsi="Times New Roman" w:cs="Times New Roman"/>
          <w:sz w:val="24"/>
          <w:szCs w:val="24"/>
        </w:rPr>
        <w:t>suplemen</w:t>
      </w:r>
      <w:proofErr w:type="spellEnd"/>
      <w:r w:rsidRPr="001009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0945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100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945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gaharu.</w:t>
      </w:r>
      <w:r w:rsidRPr="003C73C3">
        <w:rPr>
          <w:rFonts w:ascii="Times New Roman" w:hAnsi="Times New Roman"/>
          <w:sz w:val="24"/>
          <w:szCs w:val="24"/>
        </w:rPr>
        <w:t>Tujuan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3C3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C7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3C3">
        <w:rPr>
          <w:rFonts w:ascii="Times New Roman" w:hAnsi="Times New Roman"/>
          <w:sz w:val="24"/>
          <w:szCs w:val="24"/>
        </w:rPr>
        <w:t>u</w:t>
      </w:r>
      <w:r w:rsidRPr="003C73C3">
        <w:rPr>
          <w:rFonts w:ascii="Times New Roman" w:hAnsi="Times New Roman" w:cs="Times New Roman"/>
          <w:bCs/>
          <w:sz w:val="24"/>
          <w:szCs w:val="24"/>
        </w:rPr>
        <w:t>ntuk</w:t>
      </w:r>
      <w:proofErr w:type="spellEnd"/>
      <w:r w:rsidRPr="003C73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3C3">
        <w:rPr>
          <w:rFonts w:ascii="Times New Roman" w:hAnsi="Times New Roman" w:cs="Times New Roman"/>
          <w:bCs/>
          <w:sz w:val="24"/>
          <w:szCs w:val="24"/>
        </w:rPr>
        <w:t>melihat</w:t>
      </w:r>
      <w:proofErr w:type="spellEnd"/>
      <w:r w:rsidRPr="003C73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3C3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Pr="003C73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3C3">
        <w:rPr>
          <w:rFonts w:ascii="Times New Roman" w:hAnsi="Times New Roman" w:cs="Times New Roman"/>
          <w:bCs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73C3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3C73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C7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C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C7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C3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3C7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C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C73C3">
        <w:rPr>
          <w:rFonts w:ascii="Times New Roman" w:hAnsi="Times New Roman" w:cs="Times New Roman"/>
          <w:sz w:val="24"/>
          <w:szCs w:val="24"/>
        </w:rPr>
        <w:t xml:space="preserve"> IC50 </w:t>
      </w:r>
      <w:proofErr w:type="spellStart"/>
      <w:r w:rsidRPr="003C73C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3C7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C3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3C7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C3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3C7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C3">
        <w:rPr>
          <w:rFonts w:ascii="Times New Roman" w:hAnsi="Times New Roman" w:cs="Times New Roman"/>
          <w:sz w:val="24"/>
          <w:szCs w:val="24"/>
        </w:rPr>
        <w:t>gaharu</w:t>
      </w:r>
      <w:proofErr w:type="spellEnd"/>
      <w:r w:rsidRPr="003C73C3">
        <w:rPr>
          <w:rFonts w:ascii="Times New Roman" w:hAnsi="Times New Roman" w:cs="Times New Roman"/>
          <w:sz w:val="24"/>
          <w:szCs w:val="24"/>
        </w:rPr>
        <w:t xml:space="preserve"> (</w:t>
      </w:r>
      <w:r w:rsidRPr="003C73C3">
        <w:rPr>
          <w:rFonts w:ascii="Times New Roman" w:hAnsi="Times New Roman" w:cs="Times New Roman"/>
          <w:i/>
          <w:iCs/>
          <w:sz w:val="24"/>
          <w:szCs w:val="24"/>
        </w:rPr>
        <w:t xml:space="preserve">Aquilaria </w:t>
      </w:r>
      <w:proofErr w:type="spellStart"/>
      <w:r w:rsidRPr="003C73C3">
        <w:rPr>
          <w:rFonts w:ascii="Times New Roman" w:hAnsi="Times New Roman" w:cs="Times New Roman"/>
          <w:i/>
          <w:iCs/>
          <w:sz w:val="24"/>
          <w:szCs w:val="24"/>
        </w:rPr>
        <w:t>malaccensis</w:t>
      </w:r>
      <w:proofErr w:type="spellEnd"/>
      <w:r w:rsidRPr="003C73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73C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am.</w:t>
      </w:r>
      <w:r w:rsidRPr="003C73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C73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C73C3">
        <w:rPr>
          <w:rFonts w:ascii="Times New Roman" w:hAnsi="Times New Roman" w:cs="Times New Roman"/>
          <w:sz w:val="24"/>
          <w:szCs w:val="24"/>
        </w:rPr>
        <w:t xml:space="preserve"> IC50 vitamin C pada </w:t>
      </w:r>
      <w:proofErr w:type="spellStart"/>
      <w:r w:rsidRPr="003C73C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C73C3">
        <w:rPr>
          <w:rFonts w:ascii="Times New Roman" w:hAnsi="Times New Roman" w:cs="Times New Roman"/>
          <w:sz w:val="24"/>
          <w:szCs w:val="24"/>
        </w:rPr>
        <w:t xml:space="preserve"> DPPH </w:t>
      </w:r>
      <w:proofErr w:type="spellStart"/>
      <w:r w:rsidRPr="003C73C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C7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C3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 w:rsidRPr="003C73C3">
        <w:rPr>
          <w:rFonts w:ascii="Times New Roman" w:hAnsi="Times New Roman" w:cs="Times New Roman"/>
          <w:sz w:val="24"/>
          <w:szCs w:val="24"/>
        </w:rPr>
        <w:t xml:space="preserve"> UV-Vis. </w:t>
      </w:r>
    </w:p>
    <w:p w14:paraId="04A320E4" w14:textId="77777777" w:rsidR="00C01E53" w:rsidRPr="00BB41FC" w:rsidRDefault="00C01E53" w:rsidP="00C01E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Esktrak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gaharu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3C3">
        <w:rPr>
          <w:rFonts w:ascii="Times New Roman" w:hAnsi="Times New Roman" w:cs="Times New Roman"/>
          <w:sz w:val="24"/>
          <w:szCs w:val="24"/>
        </w:rPr>
        <w:t>(</w:t>
      </w:r>
      <w:r w:rsidRPr="003C73C3">
        <w:rPr>
          <w:rFonts w:ascii="Times New Roman" w:hAnsi="Times New Roman" w:cs="Times New Roman"/>
          <w:i/>
          <w:iCs/>
          <w:sz w:val="24"/>
          <w:szCs w:val="24"/>
        </w:rPr>
        <w:t xml:space="preserve">Aquilaria </w:t>
      </w:r>
      <w:proofErr w:type="spellStart"/>
      <w:r w:rsidRPr="003C73C3">
        <w:rPr>
          <w:rFonts w:ascii="Times New Roman" w:hAnsi="Times New Roman" w:cs="Times New Roman"/>
          <w:i/>
          <w:iCs/>
          <w:sz w:val="24"/>
          <w:szCs w:val="24"/>
        </w:rPr>
        <w:t>malaccensis</w:t>
      </w:r>
      <w:proofErr w:type="spellEnd"/>
      <w:r w:rsidRPr="003C73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73C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am.</w:t>
      </w:r>
      <w:r w:rsidRPr="003C73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gaharu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DPPH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r w:rsidRPr="009A2BB7">
        <w:rPr>
          <w:rFonts w:ascii="Times New Roman" w:hAnsi="Times New Roman"/>
          <w:sz w:val="24"/>
          <w:szCs w:val="24"/>
        </w:rPr>
        <w:t>µg/</w:t>
      </w:r>
      <w:r>
        <w:rPr>
          <w:rFonts w:ascii="Times New Roman" w:hAnsi="Times New Roman"/>
          <w:sz w:val="24"/>
          <w:szCs w:val="24"/>
        </w:rPr>
        <w:t>mL 40</w:t>
      </w:r>
      <w:r w:rsidRPr="00CE3F40">
        <w:rPr>
          <w:rFonts w:ascii="Times New Roman" w:hAnsi="Times New Roman"/>
          <w:sz w:val="24"/>
          <w:szCs w:val="24"/>
        </w:rPr>
        <w:t xml:space="preserve"> </w:t>
      </w:r>
      <w:r w:rsidRPr="009A2BB7">
        <w:rPr>
          <w:rFonts w:ascii="Times New Roman" w:hAnsi="Times New Roman"/>
          <w:sz w:val="24"/>
          <w:szCs w:val="24"/>
        </w:rPr>
        <w:t>µg/</w:t>
      </w:r>
      <w:r>
        <w:rPr>
          <w:rFonts w:ascii="Times New Roman" w:hAnsi="Times New Roman"/>
          <w:sz w:val="24"/>
          <w:szCs w:val="24"/>
        </w:rPr>
        <w:t xml:space="preserve">mL 60 </w:t>
      </w:r>
      <w:r w:rsidRPr="009A2BB7">
        <w:rPr>
          <w:rFonts w:ascii="Times New Roman" w:hAnsi="Times New Roman"/>
          <w:sz w:val="24"/>
          <w:szCs w:val="24"/>
        </w:rPr>
        <w:t>µg/</w:t>
      </w:r>
      <w:r>
        <w:rPr>
          <w:rFonts w:ascii="Times New Roman" w:hAnsi="Times New Roman"/>
          <w:sz w:val="24"/>
          <w:szCs w:val="24"/>
        </w:rPr>
        <w:t xml:space="preserve">mL 80 </w:t>
      </w:r>
      <w:r w:rsidRPr="009A2BB7">
        <w:rPr>
          <w:rFonts w:ascii="Times New Roman" w:hAnsi="Times New Roman"/>
          <w:sz w:val="24"/>
          <w:szCs w:val="24"/>
        </w:rPr>
        <w:t>µg/</w:t>
      </w:r>
      <w:r>
        <w:rPr>
          <w:rFonts w:ascii="Times New Roman" w:hAnsi="Times New Roman"/>
          <w:sz w:val="24"/>
          <w:szCs w:val="24"/>
        </w:rPr>
        <w:t xml:space="preserve">mL dan 100 </w:t>
      </w:r>
      <w:r w:rsidRPr="009A2BB7">
        <w:rPr>
          <w:rFonts w:ascii="Times New Roman" w:hAnsi="Times New Roman"/>
          <w:sz w:val="24"/>
          <w:szCs w:val="24"/>
        </w:rPr>
        <w:t>µg/</w:t>
      </w:r>
      <w:proofErr w:type="spellStart"/>
      <w:r>
        <w:rPr>
          <w:rFonts w:ascii="Times New Roman" w:hAnsi="Times New Roman"/>
          <w:sz w:val="24"/>
          <w:szCs w:val="24"/>
        </w:rPr>
        <w:t>mL.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pembanding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vitamin C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  <w:r w:rsidRPr="00CE3F40">
        <w:rPr>
          <w:rFonts w:ascii="Times New Roman" w:hAnsi="Times New Roman"/>
          <w:sz w:val="24"/>
          <w:szCs w:val="24"/>
        </w:rPr>
        <w:t xml:space="preserve"> </w:t>
      </w:r>
      <w:r w:rsidRPr="009A2BB7">
        <w:rPr>
          <w:rFonts w:ascii="Times New Roman" w:hAnsi="Times New Roman"/>
          <w:sz w:val="24"/>
          <w:szCs w:val="24"/>
        </w:rPr>
        <w:t>µg/</w:t>
      </w:r>
      <w:r>
        <w:rPr>
          <w:rFonts w:ascii="Times New Roman" w:hAnsi="Times New Roman"/>
          <w:sz w:val="24"/>
          <w:szCs w:val="24"/>
        </w:rPr>
        <w:t xml:space="preserve">mL 8 </w:t>
      </w:r>
      <w:r w:rsidRPr="009A2BB7">
        <w:rPr>
          <w:rFonts w:ascii="Times New Roman" w:hAnsi="Times New Roman"/>
          <w:sz w:val="24"/>
          <w:szCs w:val="24"/>
        </w:rPr>
        <w:t>µg/</w:t>
      </w:r>
      <w:r>
        <w:rPr>
          <w:rFonts w:ascii="Times New Roman" w:hAnsi="Times New Roman"/>
          <w:sz w:val="24"/>
          <w:szCs w:val="24"/>
        </w:rPr>
        <w:t xml:space="preserve">mL 12 </w:t>
      </w:r>
      <w:r w:rsidRPr="009A2BB7">
        <w:rPr>
          <w:rFonts w:ascii="Times New Roman" w:hAnsi="Times New Roman"/>
          <w:sz w:val="24"/>
          <w:szCs w:val="24"/>
        </w:rPr>
        <w:t>µg/</w:t>
      </w:r>
      <w:r>
        <w:rPr>
          <w:rFonts w:ascii="Times New Roman" w:hAnsi="Times New Roman"/>
          <w:sz w:val="24"/>
          <w:szCs w:val="24"/>
        </w:rPr>
        <w:t xml:space="preserve">mL 16 </w:t>
      </w:r>
      <w:r w:rsidRPr="009A2BB7">
        <w:rPr>
          <w:rFonts w:ascii="Times New Roman" w:hAnsi="Times New Roman"/>
          <w:sz w:val="24"/>
          <w:szCs w:val="24"/>
        </w:rPr>
        <w:t>µg/</w:t>
      </w:r>
      <w:r>
        <w:rPr>
          <w:rFonts w:ascii="Times New Roman" w:hAnsi="Times New Roman"/>
          <w:sz w:val="24"/>
          <w:szCs w:val="24"/>
        </w:rPr>
        <w:t xml:space="preserve">mL dan 20 </w:t>
      </w:r>
      <w:r w:rsidRPr="009A2BB7">
        <w:rPr>
          <w:rFonts w:ascii="Times New Roman" w:hAnsi="Times New Roman"/>
          <w:sz w:val="24"/>
          <w:szCs w:val="24"/>
        </w:rPr>
        <w:t>µg/</w:t>
      </w:r>
      <w:proofErr w:type="spellStart"/>
      <w:r>
        <w:rPr>
          <w:rFonts w:ascii="Times New Roman" w:hAnsi="Times New Roman"/>
          <w:sz w:val="24"/>
          <w:szCs w:val="24"/>
        </w:rPr>
        <w:t>mL.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peredaman</w:t>
      </w:r>
      <w:proofErr w:type="spellEnd"/>
      <w:r>
        <w:rPr>
          <w:rFonts w:ascii="Times New Roman" w:hAnsi="Times New Roman"/>
          <w:sz w:val="24"/>
          <w:szCs w:val="24"/>
        </w:rPr>
        <w:t xml:space="preserve"> (%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inhibisi</w:t>
      </w:r>
      <w:proofErr w:type="spellEnd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tentukan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IC</w:t>
      </w:r>
      <w:r w:rsidRPr="00313C87">
        <w:rPr>
          <w:rFonts w:ascii="Times New Roman" w:hAnsi="Times New Roman"/>
          <w:sz w:val="18"/>
          <w:szCs w:val="18"/>
        </w:rPr>
        <w:t xml:space="preserve">50 </w:t>
      </w:r>
    </w:p>
    <w:p w14:paraId="01317817" w14:textId="77777777" w:rsidR="00C01E53" w:rsidRPr="006B6236" w:rsidRDefault="00C01E53" w:rsidP="00C01E5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/>
          <w:sz w:val="24"/>
          <w:szCs w:val="24"/>
        </w:rPr>
        <w:t>skrining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metanol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gaharu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senyawa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golongan</w:t>
      </w:r>
      <w:proofErr w:type="spellEnd"/>
      <w:r>
        <w:rPr>
          <w:rFonts w:ascii="Times New Roman" w:hAnsi="Times New Roman"/>
          <w:sz w:val="24"/>
          <w:szCs w:val="24"/>
        </w:rPr>
        <w:t xml:space="preserve"> flavonoid, saponin dan tannin</w:t>
      </w:r>
      <w:r w:rsidRPr="003C73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antioksidan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spektro</w:t>
      </w:r>
      <w:proofErr w:type="spellEnd"/>
      <w:r>
        <w:rPr>
          <w:rFonts w:ascii="Times New Roman" w:hAnsi="Times New Roman"/>
          <w:sz w:val="24"/>
          <w:szCs w:val="24"/>
        </w:rPr>
        <w:t xml:space="preserve"> UV-Vis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DDPH. Hasil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 w:rsidRPr="003C73C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3C73C3">
        <w:rPr>
          <w:rFonts w:ascii="Times New Roman" w:hAnsi="Times New Roman"/>
          <w:sz w:val="24"/>
          <w:szCs w:val="24"/>
        </w:rPr>
        <w:t>kstrak</w:t>
      </w:r>
      <w:proofErr w:type="spellEnd"/>
      <w:r w:rsidRPr="003C73C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C3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3C7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C3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3C7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C3">
        <w:rPr>
          <w:rFonts w:ascii="Times New Roman" w:hAnsi="Times New Roman" w:cs="Times New Roman"/>
          <w:sz w:val="24"/>
          <w:szCs w:val="24"/>
        </w:rPr>
        <w:t>gaharu</w:t>
      </w:r>
      <w:proofErr w:type="spellEnd"/>
      <w:r w:rsidRPr="003C73C3">
        <w:rPr>
          <w:rFonts w:ascii="Times New Roman" w:hAnsi="Times New Roman" w:cs="Times New Roman"/>
          <w:sz w:val="24"/>
          <w:szCs w:val="24"/>
        </w:rPr>
        <w:t xml:space="preserve"> (</w:t>
      </w:r>
      <w:r w:rsidRPr="003C73C3">
        <w:rPr>
          <w:rFonts w:ascii="Times New Roman" w:hAnsi="Times New Roman" w:cs="Times New Roman"/>
          <w:i/>
          <w:iCs/>
          <w:sz w:val="24"/>
          <w:szCs w:val="24"/>
        </w:rPr>
        <w:t xml:space="preserve">Aquilaria </w:t>
      </w:r>
      <w:proofErr w:type="spellStart"/>
      <w:r w:rsidRPr="003C73C3">
        <w:rPr>
          <w:rFonts w:ascii="Times New Roman" w:hAnsi="Times New Roman" w:cs="Times New Roman"/>
          <w:i/>
          <w:iCs/>
          <w:sz w:val="24"/>
          <w:szCs w:val="24"/>
        </w:rPr>
        <w:t>malaccensis</w:t>
      </w:r>
      <w:proofErr w:type="spellEnd"/>
      <w:r w:rsidRPr="003C73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73C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am.</w:t>
      </w:r>
      <w:r w:rsidRPr="003C73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35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344352">
        <w:rPr>
          <w:rFonts w:ascii="Times New Roman" w:hAnsi="Times New Roman"/>
          <w:sz w:val="24"/>
          <w:szCs w:val="24"/>
        </w:rPr>
        <w:t>mempunyai</w:t>
      </w:r>
      <w:proofErr w:type="spellEnd"/>
      <w:r w:rsidRPr="00344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352">
        <w:rPr>
          <w:rFonts w:ascii="Times New Roman" w:hAnsi="Times New Roman"/>
          <w:sz w:val="24"/>
          <w:szCs w:val="24"/>
        </w:rPr>
        <w:t>aktifitas</w:t>
      </w:r>
      <w:proofErr w:type="spellEnd"/>
      <w:r w:rsidRPr="00344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352">
        <w:rPr>
          <w:rFonts w:ascii="Times New Roman" w:hAnsi="Times New Roman"/>
          <w:sz w:val="24"/>
          <w:szCs w:val="24"/>
        </w:rPr>
        <w:t>antioksidan</w:t>
      </w:r>
      <w:proofErr w:type="spellEnd"/>
      <w:r w:rsidRPr="00344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dengan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katagori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A2BB7">
        <w:rPr>
          <w:rFonts w:ascii="Times New Roman" w:hAnsi="Times New Roman"/>
          <w:sz w:val="24"/>
          <w:szCs w:val="24"/>
        </w:rPr>
        <w:t>kuat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9A2BB7">
        <w:rPr>
          <w:rFonts w:ascii="Times New Roman" w:hAnsi="Times New Roman"/>
          <w:sz w:val="24"/>
          <w:szCs w:val="24"/>
        </w:rPr>
        <w:t>dengan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nilai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IC</w:t>
      </w:r>
      <w:r w:rsidRPr="009A2BB7">
        <w:rPr>
          <w:rFonts w:ascii="Times New Roman" w:hAnsi="Times New Roman"/>
          <w:sz w:val="16"/>
          <w:szCs w:val="16"/>
        </w:rPr>
        <w:t xml:space="preserve">50 </w:t>
      </w:r>
      <w:proofErr w:type="spellStart"/>
      <w:r w:rsidRPr="009A2BB7">
        <w:rPr>
          <w:rFonts w:ascii="Times New Roman" w:hAnsi="Times New Roman"/>
          <w:sz w:val="24"/>
          <w:szCs w:val="24"/>
        </w:rPr>
        <w:t>sebesar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4</w:t>
      </w:r>
      <w:r w:rsidRPr="009A2B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59</w:t>
      </w:r>
      <w:r w:rsidRPr="009A2BB7">
        <w:rPr>
          <w:rFonts w:ascii="Times New Roman" w:hAnsi="Times New Roman"/>
          <w:sz w:val="24"/>
          <w:szCs w:val="24"/>
        </w:rPr>
        <w:t>µg/</w:t>
      </w:r>
      <w:r>
        <w:rPr>
          <w:rFonts w:ascii="Times New Roman" w:hAnsi="Times New Roman"/>
          <w:sz w:val="24"/>
          <w:szCs w:val="24"/>
        </w:rPr>
        <w:t>mL</w:t>
      </w:r>
      <w:r w:rsidRPr="009A2BB7">
        <w:rPr>
          <w:rFonts w:ascii="Times New Roman" w:hAnsi="Times New Roman"/>
          <w:sz w:val="24"/>
          <w:szCs w:val="24"/>
        </w:rPr>
        <w:t xml:space="preserve"> dan vitamin 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C </w:t>
      </w:r>
      <w:proofErr w:type="spellStart"/>
      <w:r w:rsidRPr="009A2BB7">
        <w:rPr>
          <w:rFonts w:ascii="Times New Roman" w:hAnsi="Times New Roman"/>
          <w:sz w:val="24"/>
          <w:szCs w:val="24"/>
        </w:rPr>
        <w:t>dengan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katagori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“sangat </w:t>
      </w:r>
      <w:proofErr w:type="spellStart"/>
      <w:r w:rsidRPr="009A2BB7">
        <w:rPr>
          <w:rFonts w:ascii="Times New Roman" w:hAnsi="Times New Roman"/>
          <w:sz w:val="24"/>
          <w:szCs w:val="24"/>
        </w:rPr>
        <w:t>kuat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9A2BB7">
        <w:rPr>
          <w:rFonts w:ascii="Times New Roman" w:hAnsi="Times New Roman"/>
          <w:sz w:val="24"/>
          <w:szCs w:val="24"/>
        </w:rPr>
        <w:t>dengan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nilai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IC</w:t>
      </w:r>
      <w:r w:rsidRPr="009A2BB7">
        <w:rPr>
          <w:rFonts w:ascii="Times New Roman" w:hAnsi="Times New Roman"/>
          <w:sz w:val="16"/>
          <w:szCs w:val="16"/>
        </w:rPr>
        <w:t>50</w:t>
      </w:r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A2BB7">
        <w:rPr>
          <w:rFonts w:ascii="Times New Roman" w:hAnsi="Times New Roman"/>
          <w:sz w:val="24"/>
          <w:szCs w:val="24"/>
        </w:rPr>
        <w:t>sebesar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 22</w:t>
      </w:r>
      <w:proofErr w:type="gramEnd"/>
      <w:r w:rsidRPr="009A2BB7">
        <w:rPr>
          <w:rFonts w:ascii="Times New Roman" w:hAnsi="Times New Roman"/>
          <w:sz w:val="24"/>
          <w:szCs w:val="24"/>
        </w:rPr>
        <w:t>,11 µg/</w:t>
      </w:r>
      <w:proofErr w:type="spellStart"/>
      <w:r>
        <w:rPr>
          <w:rFonts w:ascii="Times New Roman" w:hAnsi="Times New Roman"/>
          <w:sz w:val="24"/>
          <w:szCs w:val="24"/>
        </w:rPr>
        <w:t>mL</w:t>
      </w:r>
      <w:r w:rsidRPr="009A2BB7">
        <w:rPr>
          <w:rFonts w:ascii="Times New Roman" w:hAnsi="Times New Roman"/>
          <w:sz w:val="24"/>
          <w:szCs w:val="24"/>
        </w:rPr>
        <w:t>.</w:t>
      </w:r>
      <w:proofErr w:type="spellEnd"/>
    </w:p>
    <w:p w14:paraId="61D8B2BD" w14:textId="77777777" w:rsidR="00C01E53" w:rsidRPr="006B6236" w:rsidRDefault="00C01E53" w:rsidP="00C01E5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14DF931" w14:textId="77777777" w:rsidR="00C01E53" w:rsidRPr="00615C9A" w:rsidRDefault="00C01E53" w:rsidP="00C01E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5C9A">
        <w:rPr>
          <w:rFonts w:ascii="Times New Roman" w:eastAsia="Times New Roman" w:hAnsi="Times New Roman"/>
          <w:b/>
          <w:bCs/>
          <w:sz w:val="24"/>
          <w:szCs w:val="24"/>
        </w:rPr>
        <w:t xml:space="preserve">Kata </w:t>
      </w:r>
      <w:proofErr w:type="spellStart"/>
      <w:proofErr w:type="gramStart"/>
      <w:r w:rsidRPr="00615C9A">
        <w:rPr>
          <w:rFonts w:ascii="Times New Roman" w:eastAsia="Times New Roman" w:hAnsi="Times New Roman"/>
          <w:b/>
          <w:bCs/>
          <w:sz w:val="24"/>
          <w:szCs w:val="24"/>
        </w:rPr>
        <w:t>kunci</w:t>
      </w:r>
      <w:proofErr w:type="spellEnd"/>
      <w:r w:rsidRPr="00615C9A">
        <w:rPr>
          <w:rFonts w:ascii="Times New Roman" w:eastAsia="Times New Roman" w:hAnsi="Times New Roman"/>
          <w:b/>
          <w:bCs/>
          <w:sz w:val="24"/>
          <w:szCs w:val="24"/>
        </w:rPr>
        <w:t xml:space="preserve"> :</w:t>
      </w:r>
      <w:proofErr w:type="gramEnd"/>
      <w:r w:rsidRPr="00615C9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15C9A">
        <w:rPr>
          <w:rFonts w:ascii="Times New Roman" w:eastAsia="Times New Roman" w:hAnsi="Times New Roman"/>
          <w:sz w:val="24"/>
          <w:szCs w:val="24"/>
        </w:rPr>
        <w:t>Antioksidan</w:t>
      </w:r>
      <w:proofErr w:type="spellEnd"/>
      <w:r w:rsidRPr="00615C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15C9A">
        <w:rPr>
          <w:rFonts w:ascii="Times New Roman" w:eastAsia="Times New Roman" w:hAnsi="Times New Roman"/>
          <w:sz w:val="24"/>
          <w:szCs w:val="24"/>
        </w:rPr>
        <w:t>kulit</w:t>
      </w:r>
      <w:proofErr w:type="spellEnd"/>
      <w:r w:rsidRPr="00615C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5C9A">
        <w:rPr>
          <w:rFonts w:ascii="Times New Roman" w:eastAsia="Times New Roman" w:hAnsi="Times New Roman"/>
          <w:sz w:val="24"/>
          <w:szCs w:val="24"/>
        </w:rPr>
        <w:t>batang</w:t>
      </w:r>
      <w:proofErr w:type="spellEnd"/>
      <w:r w:rsidRPr="00615C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5C9A">
        <w:rPr>
          <w:rFonts w:ascii="Times New Roman" w:eastAsia="Times New Roman" w:hAnsi="Times New Roman"/>
          <w:sz w:val="24"/>
          <w:szCs w:val="24"/>
        </w:rPr>
        <w:t>gaharu</w:t>
      </w:r>
      <w:proofErr w:type="spellEnd"/>
      <w:r w:rsidRPr="00615C9A">
        <w:rPr>
          <w:rFonts w:ascii="Times New Roman" w:eastAsia="Times New Roman" w:hAnsi="Times New Roman"/>
          <w:sz w:val="24"/>
          <w:szCs w:val="24"/>
        </w:rPr>
        <w:t xml:space="preserve">, Flavonoid, </w:t>
      </w:r>
      <w:proofErr w:type="spellStart"/>
      <w:r w:rsidRPr="00615C9A">
        <w:rPr>
          <w:rFonts w:ascii="Times New Roman" w:eastAsia="Times New Roman" w:hAnsi="Times New Roman"/>
          <w:sz w:val="24"/>
          <w:szCs w:val="24"/>
        </w:rPr>
        <w:t>Spektrofotometri</w:t>
      </w:r>
      <w:proofErr w:type="spellEnd"/>
      <w:r w:rsidRPr="00615C9A">
        <w:rPr>
          <w:rFonts w:ascii="Times New Roman" w:eastAsia="Times New Roman" w:hAnsi="Times New Roman"/>
          <w:sz w:val="24"/>
          <w:szCs w:val="24"/>
        </w:rPr>
        <w:t xml:space="preserve"> visible</w:t>
      </w:r>
    </w:p>
    <w:p w14:paraId="375DADC2" w14:textId="77777777" w:rsidR="00C01E53" w:rsidRDefault="00C01E53" w:rsidP="00C01E53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</w:rPr>
      </w:pPr>
    </w:p>
    <w:p w14:paraId="1FDFC6F7" w14:textId="77777777" w:rsidR="00C01E53" w:rsidRDefault="00C01E53" w:rsidP="00C01E53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</w:rPr>
      </w:pPr>
    </w:p>
    <w:p w14:paraId="66E0C340" w14:textId="77777777" w:rsidR="00C01E53" w:rsidRDefault="00C01E53" w:rsidP="00C01E5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7AF6011" w14:textId="77777777" w:rsidR="00C01E53" w:rsidRDefault="00C01E53" w:rsidP="00C01E5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E0542A4" w14:textId="77777777" w:rsidR="00C01E53" w:rsidRDefault="00C01E53" w:rsidP="00C01E5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2ADA7EF2" w14:textId="77777777" w:rsidR="00C01E53" w:rsidRDefault="00C01E53" w:rsidP="00C01E5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1B44DD03" w14:textId="77777777" w:rsidR="00C01E53" w:rsidRPr="006B6236" w:rsidRDefault="00C01E53" w:rsidP="00C01E5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BDF806D" w14:textId="77777777" w:rsidR="00C01E53" w:rsidRPr="00615C9A" w:rsidRDefault="00C01E53" w:rsidP="00C01E53">
      <w:pPr>
        <w:pStyle w:val="HTMLPreformatted"/>
        <w:jc w:val="center"/>
      </w:pPr>
      <w:r w:rsidRPr="00615C9A">
        <w:rPr>
          <w:rFonts w:ascii="Times New Roman" w:hAnsi="Times New Roman" w:cs="Times New Roman"/>
          <w:b/>
          <w:bCs/>
          <w:sz w:val="28"/>
          <w:szCs w:val="28"/>
          <w:lang w:val="en"/>
        </w:rPr>
        <w:lastRenderedPageBreak/>
        <w:t xml:space="preserve">ANTIOXIDANT ACTIVITY TESTING OF METHANOL EXTRACTS OF </w:t>
      </w:r>
      <w:r w:rsidRPr="00615C9A">
        <w:rPr>
          <w:rStyle w:val="y2iqfc"/>
          <w:rFonts w:ascii="Times New Roman" w:eastAsiaTheme="majorEastAsia" w:hAnsi="Times New Roman" w:cs="Times New Roman"/>
          <w:b/>
          <w:bCs/>
          <w:sz w:val="28"/>
          <w:szCs w:val="28"/>
          <w:lang w:val="en"/>
        </w:rPr>
        <w:t>AGARWOOD BARK</w:t>
      </w:r>
      <w:r w:rsidRPr="00615C9A">
        <w:rPr>
          <w:rFonts w:ascii="Times New Roman" w:hAnsi="Times New Roman" w:cs="Times New Roman"/>
          <w:b/>
          <w:bCs/>
          <w:sz w:val="40"/>
          <w:szCs w:val="40"/>
          <w:lang w:val="en"/>
        </w:rPr>
        <w:t xml:space="preserve"> </w:t>
      </w:r>
      <w:r w:rsidRPr="00615C9A">
        <w:rPr>
          <w:rFonts w:ascii="Times New Roman" w:hAnsi="Times New Roman" w:cs="Times New Roman"/>
          <w:b/>
          <w:bCs/>
          <w:sz w:val="28"/>
          <w:szCs w:val="28"/>
          <w:lang w:val="en"/>
        </w:rPr>
        <w:t>(</w:t>
      </w:r>
      <w:r w:rsidRPr="005D2158">
        <w:rPr>
          <w:rFonts w:ascii="Times New Roman" w:hAnsi="Times New Roman" w:cs="Times New Roman"/>
          <w:b/>
          <w:bCs/>
          <w:i/>
          <w:iCs/>
          <w:sz w:val="28"/>
          <w:szCs w:val="28"/>
          <w:lang w:val="en"/>
        </w:rPr>
        <w:t xml:space="preserve">Aquilaria </w:t>
      </w:r>
      <w:proofErr w:type="spellStart"/>
      <w:r w:rsidRPr="005D2158">
        <w:rPr>
          <w:rFonts w:ascii="Times New Roman" w:hAnsi="Times New Roman" w:cs="Times New Roman"/>
          <w:b/>
          <w:bCs/>
          <w:i/>
          <w:iCs/>
          <w:sz w:val="28"/>
          <w:szCs w:val="28"/>
          <w:lang w:val="en"/>
        </w:rPr>
        <w:t>malaccensis</w:t>
      </w:r>
      <w:proofErr w:type="spellEnd"/>
      <w:r w:rsidRPr="00615C9A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Lam.</w:t>
      </w:r>
      <w:r w:rsidRPr="00615C9A">
        <w:rPr>
          <w:rFonts w:ascii="Times New Roman" w:hAnsi="Times New Roman" w:cs="Times New Roman"/>
          <w:b/>
          <w:bCs/>
          <w:sz w:val="28"/>
          <w:szCs w:val="28"/>
          <w:lang w:val="en"/>
        </w:rPr>
        <w:t>) WITH DPPH METHOD (1.1 diphenyl-2-picrylhydrazyl)</w:t>
      </w:r>
    </w:p>
    <w:p w14:paraId="084EA241" w14:textId="77777777" w:rsidR="00C01E53" w:rsidRPr="006B6236" w:rsidRDefault="00C01E53" w:rsidP="00C01E53">
      <w:pPr>
        <w:rPr>
          <w:color w:val="FF0000"/>
          <w:lang w:val="id-ID"/>
        </w:rPr>
      </w:pPr>
    </w:p>
    <w:p w14:paraId="4BB3441F" w14:textId="77777777" w:rsidR="00C01E53" w:rsidRPr="006B6236" w:rsidRDefault="00C01E53" w:rsidP="00C01E53">
      <w:pPr>
        <w:rPr>
          <w:color w:val="FF0000"/>
          <w:lang w:val="id-ID"/>
        </w:rPr>
      </w:pPr>
    </w:p>
    <w:p w14:paraId="37492F0E" w14:textId="77777777" w:rsidR="00C01E53" w:rsidRPr="000C7B9A" w:rsidRDefault="00C01E53" w:rsidP="00C01E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C7B9A">
        <w:rPr>
          <w:rFonts w:ascii="Times New Roman" w:hAnsi="Times New Roman"/>
          <w:b/>
          <w:bCs/>
          <w:sz w:val="24"/>
          <w:szCs w:val="24"/>
          <w:u w:val="single"/>
        </w:rPr>
        <w:t>ASEP TRIZALDI</w:t>
      </w:r>
    </w:p>
    <w:p w14:paraId="0D9F051B" w14:textId="77777777" w:rsidR="00C01E53" w:rsidRPr="000C7B9A" w:rsidRDefault="00C01E53" w:rsidP="00C01E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7B9A">
        <w:rPr>
          <w:rFonts w:ascii="Times New Roman" w:hAnsi="Times New Roman"/>
          <w:b/>
          <w:bCs/>
          <w:sz w:val="24"/>
          <w:szCs w:val="24"/>
        </w:rPr>
        <w:t>NPM.192114045</w:t>
      </w:r>
    </w:p>
    <w:p w14:paraId="28938832" w14:textId="77777777" w:rsidR="00C01E53" w:rsidRPr="006B6236" w:rsidRDefault="00C01E53" w:rsidP="00C01E5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EDCA029" w14:textId="77777777" w:rsidR="00C01E53" w:rsidRPr="006B6236" w:rsidRDefault="00C01E53" w:rsidP="00C01E5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0F90F00" w14:textId="77777777" w:rsidR="00C01E53" w:rsidRPr="006B6236" w:rsidRDefault="00C01E53" w:rsidP="00C01E5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DC13F20" w14:textId="77777777" w:rsidR="00C01E53" w:rsidRPr="00615C9A" w:rsidRDefault="00C01E53" w:rsidP="00C01E53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C9A">
        <w:rPr>
          <w:rStyle w:val="y2iqfc"/>
          <w:rFonts w:ascii="Times New Roman" w:eastAsiaTheme="majorEastAsia" w:hAnsi="Times New Roman" w:cs="Times New Roman"/>
          <w:b/>
          <w:bCs/>
          <w:sz w:val="24"/>
          <w:szCs w:val="24"/>
          <w:lang w:val="en"/>
        </w:rPr>
        <w:t>ABSTRACT</w:t>
      </w:r>
    </w:p>
    <w:p w14:paraId="599F9D71" w14:textId="77777777" w:rsidR="00C01E53" w:rsidRPr="006B6236" w:rsidRDefault="00C01E53" w:rsidP="00C01E5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B67EAB1" w14:textId="77777777" w:rsidR="00C01E53" w:rsidRPr="00313C87" w:rsidRDefault="00C01E53" w:rsidP="00C01E53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ab/>
      </w:r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>The air quality may increase in increasing the formation of free radicals in the body.</w:t>
      </w:r>
      <w:r w:rsidRPr="00313C87">
        <w:rPr>
          <w:rStyle w:val="Heading2Char"/>
          <w:rFonts w:cs="Times New Roman"/>
          <w:szCs w:val="24"/>
          <w:lang w:val="en"/>
        </w:rPr>
        <w:t xml:space="preserve"> </w:t>
      </w:r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>Free radicals have an impact on the pathogenesis of several diseases in humans due to oxidative stress in cells.</w:t>
      </w:r>
      <w:r w:rsidRPr="00313C87">
        <w:rPr>
          <w:rStyle w:val="Heading2Char"/>
          <w:rFonts w:cs="Times New Roman"/>
          <w:szCs w:val="24"/>
          <w:lang w:val="en"/>
        </w:rPr>
        <w:t xml:space="preserve"> </w:t>
      </w:r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>Efforts to prevent or reduce the risk posed by free radical activity is to consume foods or supplements that contain antioxidants.</w:t>
      </w:r>
      <w:r w:rsidRPr="00313C87">
        <w:rPr>
          <w:rStyle w:val="Heading2Char"/>
          <w:rFonts w:cs="Times New Roman"/>
          <w:szCs w:val="24"/>
          <w:lang w:val="en"/>
        </w:rPr>
        <w:t xml:space="preserve"> </w:t>
      </w:r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 xml:space="preserve">One of the plants that contain antioxidants is </w:t>
      </w:r>
      <w:proofErr w:type="spellStart"/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>gaharu</w:t>
      </w:r>
      <w:proofErr w:type="spellEnd"/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 xml:space="preserve"> plants.</w:t>
      </w:r>
      <w:r w:rsidRPr="00313C87">
        <w:rPr>
          <w:rStyle w:val="Heading2Char"/>
          <w:rFonts w:cs="Times New Roman"/>
          <w:szCs w:val="24"/>
          <w:lang w:val="en"/>
        </w:rPr>
        <w:t xml:space="preserve"> </w:t>
      </w:r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 xml:space="preserve">The purpose of this study was to examine the antioxidant activity and to compare the IC50 value of the methanolic extract of agarwood bark (Aquilaria </w:t>
      </w:r>
      <w:proofErr w:type="spellStart"/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>malaccensis</w:t>
      </w:r>
      <w:proofErr w:type="spellEnd"/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 xml:space="preserve"> Lam</w:t>
      </w:r>
      <w:r>
        <w:rPr>
          <w:rFonts w:ascii="Times New Roman" w:hAnsi="Times New Roman" w:cs="Times New Roman"/>
          <w:sz w:val="24"/>
          <w:szCs w:val="24"/>
          <w:lang w:val="en" w:eastAsia="id-ID"/>
        </w:rPr>
        <w:t>.</w:t>
      </w:r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>) with the IC</w:t>
      </w:r>
      <w:r w:rsidRPr="00313C87">
        <w:rPr>
          <w:rFonts w:ascii="Times New Roman" w:hAnsi="Times New Roman" w:cs="Times New Roman"/>
          <w:lang w:val="en" w:eastAsia="id-ID"/>
        </w:rPr>
        <w:t>50</w:t>
      </w:r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 xml:space="preserve"> of vitamin C in the DPPH method using UV-</w:t>
      </w:r>
      <w:proofErr w:type="gramStart"/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>Vis</w:t>
      </w:r>
      <w:proofErr w:type="gramEnd"/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 xml:space="preserve"> spectrophotometry.</w:t>
      </w:r>
    </w:p>
    <w:p w14:paraId="3CA35EB2" w14:textId="77777777" w:rsidR="00C01E53" w:rsidRPr="00313C87" w:rsidRDefault="00C01E53" w:rsidP="00C01E53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lang w:val="id-ID" w:eastAsia="id-ID"/>
        </w:rPr>
        <w:tab/>
      </w:r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 xml:space="preserve">Methanol extract of agarwood bark (Aquilaria </w:t>
      </w:r>
      <w:proofErr w:type="spellStart"/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>malaccensis</w:t>
      </w:r>
      <w:proofErr w:type="spellEnd"/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 xml:space="preserve"> Lam</w:t>
      </w:r>
      <w:r>
        <w:rPr>
          <w:rFonts w:ascii="Times New Roman" w:hAnsi="Times New Roman" w:cs="Times New Roman"/>
          <w:sz w:val="24"/>
          <w:szCs w:val="24"/>
          <w:lang w:val="en" w:eastAsia="id-ID"/>
        </w:rPr>
        <w:t>.</w:t>
      </w:r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 xml:space="preserve">) was prepared by </w:t>
      </w:r>
      <w:proofErr w:type="spellStart"/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>meseration</w:t>
      </w:r>
      <w:proofErr w:type="spellEnd"/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 xml:space="preserve"> using methanol, then the content of secondary metabolites of </w:t>
      </w:r>
      <w:proofErr w:type="spellStart"/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>simplicia</w:t>
      </w:r>
      <w:proofErr w:type="spellEnd"/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 xml:space="preserve"> was determined.</w:t>
      </w:r>
      <w:r w:rsidRPr="00313C87">
        <w:rPr>
          <w:rStyle w:val="Heading2Char"/>
          <w:rFonts w:cs="Times New Roman"/>
          <w:szCs w:val="24"/>
          <w:lang w:val="en"/>
        </w:rPr>
        <w:t xml:space="preserve"> </w:t>
      </w:r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>Determination of antioxidant activity was carried out on the methanol extract of agarwood bark with the addition of DPPH at various concentrations.</w:t>
      </w:r>
      <w:r w:rsidRPr="00313C87">
        <w:rPr>
          <w:rStyle w:val="Heading2Char"/>
          <w:rFonts w:cs="Times New Roman"/>
          <w:szCs w:val="24"/>
          <w:lang w:val="en"/>
        </w:rPr>
        <w:t xml:space="preserve"> </w:t>
      </w:r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 xml:space="preserve">The sample concentrations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9A2BB7">
        <w:rPr>
          <w:rFonts w:ascii="Times New Roman" w:hAnsi="Times New Roman"/>
          <w:sz w:val="24"/>
          <w:szCs w:val="24"/>
        </w:rPr>
        <w:t>µg/</w:t>
      </w:r>
      <w:r>
        <w:rPr>
          <w:rFonts w:ascii="Times New Roman" w:hAnsi="Times New Roman"/>
          <w:sz w:val="24"/>
          <w:szCs w:val="24"/>
        </w:rPr>
        <w:t>mL 40</w:t>
      </w:r>
      <w:r w:rsidRPr="00CE3F40">
        <w:rPr>
          <w:rFonts w:ascii="Times New Roman" w:hAnsi="Times New Roman"/>
          <w:sz w:val="24"/>
          <w:szCs w:val="24"/>
        </w:rPr>
        <w:t xml:space="preserve"> </w:t>
      </w:r>
      <w:r w:rsidRPr="009A2BB7">
        <w:rPr>
          <w:rFonts w:ascii="Times New Roman" w:hAnsi="Times New Roman"/>
          <w:sz w:val="24"/>
          <w:szCs w:val="24"/>
        </w:rPr>
        <w:t>µg/</w:t>
      </w:r>
      <w:r>
        <w:rPr>
          <w:rFonts w:ascii="Times New Roman" w:hAnsi="Times New Roman"/>
          <w:sz w:val="24"/>
          <w:szCs w:val="24"/>
        </w:rPr>
        <w:t xml:space="preserve">mL 60 </w:t>
      </w:r>
      <w:r w:rsidRPr="009A2BB7">
        <w:rPr>
          <w:rFonts w:ascii="Times New Roman" w:hAnsi="Times New Roman"/>
          <w:sz w:val="24"/>
          <w:szCs w:val="24"/>
        </w:rPr>
        <w:t>µg/</w:t>
      </w:r>
      <w:r>
        <w:rPr>
          <w:rFonts w:ascii="Times New Roman" w:hAnsi="Times New Roman"/>
          <w:sz w:val="24"/>
          <w:szCs w:val="24"/>
        </w:rPr>
        <w:t xml:space="preserve">mL 80 </w:t>
      </w:r>
      <w:r w:rsidRPr="009A2BB7">
        <w:rPr>
          <w:rFonts w:ascii="Times New Roman" w:hAnsi="Times New Roman"/>
          <w:sz w:val="24"/>
          <w:szCs w:val="24"/>
        </w:rPr>
        <w:t>µg/</w:t>
      </w:r>
      <w:r>
        <w:rPr>
          <w:rFonts w:ascii="Times New Roman" w:hAnsi="Times New Roman"/>
          <w:sz w:val="24"/>
          <w:szCs w:val="24"/>
        </w:rPr>
        <w:t xml:space="preserve">mL </w:t>
      </w:r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 xml:space="preserve">and 100 </w:t>
      </w:r>
      <w:r w:rsidRPr="009A2BB7">
        <w:rPr>
          <w:rFonts w:ascii="Times New Roman" w:hAnsi="Times New Roman"/>
          <w:sz w:val="24"/>
          <w:szCs w:val="24"/>
        </w:rPr>
        <w:t>µg/</w:t>
      </w:r>
      <w:r>
        <w:rPr>
          <w:rFonts w:ascii="Times New Roman" w:hAnsi="Times New Roman"/>
          <w:sz w:val="24"/>
          <w:szCs w:val="24"/>
        </w:rPr>
        <w:t>mL</w:t>
      </w:r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>.</w:t>
      </w:r>
      <w:r w:rsidRPr="00313C87">
        <w:rPr>
          <w:rStyle w:val="Heading2Char"/>
          <w:rFonts w:cs="Times New Roman"/>
          <w:szCs w:val="24"/>
          <w:lang w:val="en"/>
        </w:rPr>
        <w:t xml:space="preserve"> </w:t>
      </w:r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 xml:space="preserve">For comparison, use vitamin C with concentrations of 4 </w:t>
      </w:r>
      <w:r w:rsidRPr="009A2BB7">
        <w:rPr>
          <w:rFonts w:ascii="Times New Roman" w:hAnsi="Times New Roman"/>
          <w:sz w:val="24"/>
          <w:szCs w:val="24"/>
        </w:rPr>
        <w:t>µg/</w:t>
      </w:r>
      <w:r>
        <w:rPr>
          <w:rFonts w:ascii="Times New Roman" w:hAnsi="Times New Roman"/>
          <w:sz w:val="24"/>
          <w:szCs w:val="24"/>
        </w:rPr>
        <w:t xml:space="preserve">mL </w:t>
      </w:r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 xml:space="preserve">8 </w:t>
      </w:r>
      <w:r w:rsidRPr="009A2BB7">
        <w:rPr>
          <w:rFonts w:ascii="Times New Roman" w:hAnsi="Times New Roman"/>
          <w:sz w:val="24"/>
          <w:szCs w:val="24"/>
        </w:rPr>
        <w:t>µg/</w:t>
      </w:r>
      <w:r>
        <w:rPr>
          <w:rFonts w:ascii="Times New Roman" w:hAnsi="Times New Roman"/>
          <w:sz w:val="24"/>
          <w:szCs w:val="24"/>
        </w:rPr>
        <w:t xml:space="preserve">mL </w:t>
      </w:r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 xml:space="preserve">12 </w:t>
      </w:r>
      <w:r w:rsidRPr="009A2BB7">
        <w:rPr>
          <w:rFonts w:ascii="Times New Roman" w:hAnsi="Times New Roman"/>
          <w:sz w:val="24"/>
          <w:szCs w:val="24"/>
        </w:rPr>
        <w:t>µg/</w:t>
      </w:r>
      <w:r>
        <w:rPr>
          <w:rFonts w:ascii="Times New Roman" w:hAnsi="Times New Roman"/>
          <w:sz w:val="24"/>
          <w:szCs w:val="24"/>
        </w:rPr>
        <w:t xml:space="preserve">mL </w:t>
      </w:r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 xml:space="preserve">16 </w:t>
      </w:r>
      <w:r w:rsidRPr="009A2BB7">
        <w:rPr>
          <w:rFonts w:ascii="Times New Roman" w:hAnsi="Times New Roman"/>
          <w:sz w:val="24"/>
          <w:szCs w:val="24"/>
        </w:rPr>
        <w:t>µg/</w:t>
      </w:r>
      <w:r>
        <w:rPr>
          <w:rFonts w:ascii="Times New Roman" w:hAnsi="Times New Roman"/>
          <w:sz w:val="24"/>
          <w:szCs w:val="24"/>
        </w:rPr>
        <w:t xml:space="preserve">mL </w:t>
      </w:r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 xml:space="preserve">and 20 </w:t>
      </w:r>
      <w:r w:rsidRPr="009A2BB7">
        <w:rPr>
          <w:rFonts w:ascii="Times New Roman" w:hAnsi="Times New Roman"/>
          <w:sz w:val="24"/>
          <w:szCs w:val="24"/>
        </w:rPr>
        <w:t>µg/</w:t>
      </w:r>
      <w:r>
        <w:rPr>
          <w:rFonts w:ascii="Times New Roman" w:hAnsi="Times New Roman"/>
          <w:sz w:val="24"/>
          <w:szCs w:val="24"/>
        </w:rPr>
        <w:t>mL</w:t>
      </w:r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>.</w:t>
      </w:r>
      <w:r w:rsidRPr="00313C87">
        <w:rPr>
          <w:rStyle w:val="Heading2Char"/>
          <w:rFonts w:cs="Times New Roman"/>
          <w:szCs w:val="24"/>
          <w:lang w:val="en"/>
        </w:rPr>
        <w:t xml:space="preserve"> </w:t>
      </w:r>
      <w:proofErr w:type="spellStart"/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>alculate</w:t>
      </w:r>
      <w:proofErr w:type="spellEnd"/>
      <w:r w:rsidRPr="00313C87">
        <w:rPr>
          <w:rFonts w:ascii="Times New Roman" w:hAnsi="Times New Roman" w:cs="Times New Roman"/>
          <w:sz w:val="24"/>
          <w:szCs w:val="24"/>
          <w:lang w:val="en" w:eastAsia="id-ID"/>
        </w:rPr>
        <w:t xml:space="preserve"> the percent damping (% inhibition) and determine the value of IC</w:t>
      </w:r>
      <w:r w:rsidRPr="00313C87">
        <w:rPr>
          <w:rFonts w:ascii="Times New Roman" w:hAnsi="Times New Roman" w:cs="Times New Roman"/>
          <w:lang w:val="en" w:eastAsia="id-ID"/>
        </w:rPr>
        <w:t>50</w:t>
      </w:r>
      <w:r>
        <w:rPr>
          <w:rFonts w:ascii="Times New Roman" w:hAnsi="Times New Roman" w:cs="Times New Roman"/>
          <w:sz w:val="24"/>
          <w:szCs w:val="24"/>
          <w:lang w:val="en" w:eastAsia="id-ID"/>
        </w:rPr>
        <w:t>.</w:t>
      </w:r>
    </w:p>
    <w:p w14:paraId="627496B2" w14:textId="77777777" w:rsidR="00C01E53" w:rsidRPr="00617904" w:rsidRDefault="00C01E53" w:rsidP="00C01E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17904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>The results of the screening on the methanol extract of agarwood bark contained chemical compounds such as flavonoids, saponins and tannins.</w:t>
      </w:r>
      <w:r w:rsidRPr="00617904">
        <w:rPr>
          <w:rStyle w:val="Heading2Char"/>
          <w:rFonts w:cs="Times New Roman"/>
          <w:sz w:val="32"/>
          <w:szCs w:val="96"/>
          <w:lang w:val="en"/>
        </w:rPr>
        <w:t xml:space="preserve"> </w:t>
      </w:r>
      <w:r w:rsidRPr="00617904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 xml:space="preserve">Determination of antioxidant activity was carried out using UV-Vis </w:t>
      </w:r>
      <w:proofErr w:type="spellStart"/>
      <w:r w:rsidRPr="00617904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>spectro</w:t>
      </w:r>
      <w:proofErr w:type="spellEnd"/>
      <w:r w:rsidRPr="00617904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 xml:space="preserve"> with DDPH method.</w:t>
      </w:r>
      <w:r w:rsidRPr="00617904">
        <w:rPr>
          <w:rStyle w:val="Heading2Char"/>
          <w:rFonts w:cs="Times New Roman"/>
          <w:sz w:val="32"/>
          <w:szCs w:val="96"/>
          <w:lang w:val="en"/>
        </w:rPr>
        <w:t xml:space="preserve"> </w:t>
      </w:r>
      <w:r w:rsidRPr="00617904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 xml:space="preserve">The results obtained from the methanol extract of the bark of agarwood (Aquilaria </w:t>
      </w:r>
      <w:proofErr w:type="spellStart"/>
      <w:r w:rsidRPr="00617904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>malaccensis</w:t>
      </w:r>
      <w:proofErr w:type="spellEnd"/>
      <w:r w:rsidRPr="00617904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 xml:space="preserve"> L</w:t>
      </w:r>
      <w:r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>am.</w:t>
      </w:r>
      <w:r w:rsidRPr="00617904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>) which has antioxidant activity in the "strong" category with an IC</w:t>
      </w:r>
      <w:r w:rsidRPr="00313C87">
        <w:rPr>
          <w:rStyle w:val="y2iqfc"/>
          <w:rFonts w:ascii="Times New Roman" w:eastAsiaTheme="majorEastAsia" w:hAnsi="Times New Roman" w:cs="Times New Roman"/>
          <w:lang w:val="en"/>
        </w:rPr>
        <w:t>50</w:t>
      </w:r>
      <w:r w:rsidRPr="00617904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 xml:space="preserve"> value of 94.59 g/</w:t>
      </w:r>
      <w:r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>mL</w:t>
      </w:r>
      <w:r w:rsidRPr="00617904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 xml:space="preserve"> and vitamin C in the "very strong" category with an IC</w:t>
      </w:r>
      <w:r w:rsidRPr="00313C87">
        <w:rPr>
          <w:rStyle w:val="y2iqfc"/>
          <w:rFonts w:ascii="Times New Roman" w:eastAsiaTheme="majorEastAsia" w:hAnsi="Times New Roman" w:cs="Times New Roman"/>
          <w:lang w:val="en"/>
        </w:rPr>
        <w:t>50</w:t>
      </w:r>
      <w:r w:rsidRPr="00617904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 xml:space="preserve"> value of 22.11 g/ </w:t>
      </w:r>
      <w:proofErr w:type="spellStart"/>
      <w:r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>mL</w:t>
      </w:r>
      <w:r w:rsidRPr="00617904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>.</w:t>
      </w:r>
      <w:proofErr w:type="spellEnd"/>
    </w:p>
    <w:p w14:paraId="2DC6282C" w14:textId="77777777" w:rsidR="00C01E53" w:rsidRDefault="00C01E53" w:rsidP="00C01E53">
      <w:pPr>
        <w:pStyle w:val="HTMLPreformatted"/>
      </w:pPr>
    </w:p>
    <w:p w14:paraId="25FFDCFA" w14:textId="77777777" w:rsidR="00C01E53" w:rsidRDefault="00C01E53" w:rsidP="00C01E53">
      <w:pPr>
        <w:pStyle w:val="HTMLPreformatted"/>
      </w:pPr>
    </w:p>
    <w:p w14:paraId="63CD371D" w14:textId="77777777" w:rsidR="00C01E53" w:rsidRPr="005706EF" w:rsidRDefault="00C01E53" w:rsidP="00C01E53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5706EF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 xml:space="preserve">Keywords </w:t>
      </w:r>
      <w:r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>:</w:t>
      </w:r>
      <w:proofErr w:type="gramEnd"/>
      <w:r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 xml:space="preserve"> </w:t>
      </w:r>
      <w:r w:rsidRPr="005706EF">
        <w:rPr>
          <w:rStyle w:val="y2iqfc"/>
          <w:rFonts w:ascii="Times New Roman" w:eastAsiaTheme="majorEastAsia" w:hAnsi="Times New Roman" w:cs="Times New Roman"/>
          <w:sz w:val="24"/>
          <w:szCs w:val="24"/>
          <w:lang w:val="en"/>
        </w:rPr>
        <w:t>Antioxidants, agarwood bark, flavonoids, visible spectrophotometry</w:t>
      </w:r>
    </w:p>
    <w:p w14:paraId="7AF15E69" w14:textId="77777777" w:rsidR="00C01E53" w:rsidRPr="00C01E53" w:rsidRDefault="00C01E53">
      <w:pPr>
        <w:rPr>
          <w:rFonts w:ascii="Times New Roman" w:hAnsi="Times New Roman" w:cs="Times New Roman"/>
          <w:sz w:val="24"/>
          <w:szCs w:val="24"/>
        </w:rPr>
      </w:pPr>
    </w:p>
    <w:sectPr w:rsidR="00C01E53" w:rsidRPr="00C01E53" w:rsidSect="007A0B1B">
      <w:footerReference w:type="default" r:id="rId6"/>
      <w:pgSz w:w="11906" w:h="16838" w:code="9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99B5" w14:textId="77777777" w:rsidR="00052321" w:rsidRDefault="00052321" w:rsidP="007A0B1B">
      <w:pPr>
        <w:spacing w:after="0" w:line="240" w:lineRule="auto"/>
      </w:pPr>
      <w:r>
        <w:separator/>
      </w:r>
    </w:p>
  </w:endnote>
  <w:endnote w:type="continuationSeparator" w:id="0">
    <w:p w14:paraId="34E6CF8A" w14:textId="77777777" w:rsidR="00052321" w:rsidRDefault="00052321" w:rsidP="007A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427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51AA7" w14:textId="4DBAB886" w:rsidR="007A0B1B" w:rsidRDefault="007A0B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EBCB86" w14:textId="77777777" w:rsidR="007A0B1B" w:rsidRDefault="007A0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27EC" w14:textId="77777777" w:rsidR="00052321" w:rsidRDefault="00052321" w:rsidP="007A0B1B">
      <w:pPr>
        <w:spacing w:after="0" w:line="240" w:lineRule="auto"/>
      </w:pPr>
      <w:r>
        <w:separator/>
      </w:r>
    </w:p>
  </w:footnote>
  <w:footnote w:type="continuationSeparator" w:id="0">
    <w:p w14:paraId="0F364FF5" w14:textId="77777777" w:rsidR="00052321" w:rsidRDefault="00052321" w:rsidP="007A0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53"/>
    <w:rsid w:val="00052321"/>
    <w:rsid w:val="00416352"/>
    <w:rsid w:val="00530C9E"/>
    <w:rsid w:val="007A0B1B"/>
    <w:rsid w:val="00C01E53"/>
    <w:rsid w:val="00C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BE54"/>
  <w15:chartTrackingRefBased/>
  <w15:docId w15:val="{58D8B28E-6C35-4F78-8BE8-8249B81C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E53"/>
    <w:rPr>
      <w:lang w:val="en-ID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C01E53"/>
    <w:pPr>
      <w:spacing w:line="480" w:lineRule="auto"/>
      <w:outlineLvl w:val="1"/>
    </w:pPr>
    <w:rPr>
      <w:rFonts w:ascii="Times New Roman" w:hAnsi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1E53"/>
    <w:rPr>
      <w:rFonts w:ascii="Times New Roman" w:eastAsiaTheme="majorEastAsia" w:hAnsi="Times New Roman" w:cstheme="majorBidi"/>
      <w:b/>
      <w:spacing w:val="-10"/>
      <w:kern w:val="28"/>
      <w:sz w:val="24"/>
      <w:szCs w:val="56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1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1E53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C01E53"/>
  </w:style>
  <w:style w:type="paragraph" w:styleId="Title">
    <w:name w:val="Title"/>
    <w:basedOn w:val="Normal"/>
    <w:next w:val="Normal"/>
    <w:link w:val="TitleChar"/>
    <w:uiPriority w:val="10"/>
    <w:qFormat/>
    <w:rsid w:val="00C01E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1E53"/>
    <w:rPr>
      <w:rFonts w:asciiTheme="majorHAnsi" w:eastAsiaTheme="majorEastAsia" w:hAnsiTheme="majorHAnsi" w:cstheme="majorBidi"/>
      <w:spacing w:val="-10"/>
      <w:kern w:val="28"/>
      <w:sz w:val="56"/>
      <w:szCs w:val="56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7A0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B1B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7A0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B1B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2021-10-26T14:55:00Z</dcterms:created>
  <dcterms:modified xsi:type="dcterms:W3CDTF">2021-10-27T05:05:00Z</dcterms:modified>
</cp:coreProperties>
</file>