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PENGARUH KUALITAS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PELAYANAN TERHADAP KEPUASAN MASYARAKAT DESA PADA KANTOR KEPALA DESA </w:t>
      </w: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PEMATANG KUING KECAMATAN SEI SUKA </w:t>
      </w: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KABUPATEN BATU BARA </w:t>
      </w:r>
    </w:p>
    <w:p w:rsidR="00844B4B" w:rsidRPr="00E208EF" w:rsidRDefault="00844B4B" w:rsidP="00844B4B">
      <w:pPr>
        <w:tabs>
          <w:tab w:val="left" w:pos="1197"/>
        </w:tabs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tabs>
          <w:tab w:val="left" w:pos="1197"/>
        </w:tabs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tabs>
          <w:tab w:val="left" w:pos="1197"/>
        </w:tabs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tabs>
          <w:tab w:val="center" w:pos="3969"/>
          <w:tab w:val="left" w:pos="6120"/>
        </w:tabs>
        <w:spacing w:after="0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SKRIPSI</w:t>
      </w:r>
    </w:p>
    <w:p w:rsidR="00844B4B" w:rsidRPr="00E208EF" w:rsidRDefault="00844B4B" w:rsidP="00844B4B">
      <w:pPr>
        <w:tabs>
          <w:tab w:val="center" w:pos="3969"/>
          <w:tab w:val="left" w:pos="6120"/>
        </w:tabs>
        <w:spacing w:after="0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tabs>
          <w:tab w:val="center" w:pos="3969"/>
          <w:tab w:val="left" w:pos="6120"/>
        </w:tabs>
        <w:spacing w:after="0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Disusun</w:t>
      </w:r>
      <w:proofErr w:type="spellEnd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Untuk</w:t>
      </w:r>
      <w:proofErr w:type="spellEnd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Memenuhi</w:t>
      </w:r>
      <w:proofErr w:type="spellEnd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Persyaratan</w:t>
      </w:r>
      <w:proofErr w:type="spellEnd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Dalam</w:t>
      </w:r>
      <w:proofErr w:type="spellEnd"/>
    </w:p>
    <w:p w:rsidR="00844B4B" w:rsidRPr="00E208EF" w:rsidRDefault="00844B4B" w:rsidP="00844B4B">
      <w:pPr>
        <w:spacing w:after="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Memperoleh</w:t>
      </w:r>
      <w:proofErr w:type="spellEnd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Gelar</w:t>
      </w:r>
      <w:proofErr w:type="spellEnd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Sarjana</w:t>
      </w:r>
      <w:proofErr w:type="spellEnd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Manajemen</w:t>
      </w:r>
      <w:proofErr w:type="spellEnd"/>
    </w:p>
    <w:p w:rsidR="00844B4B" w:rsidRPr="00E208EF" w:rsidRDefault="00844B4B" w:rsidP="00844B4B">
      <w:pPr>
        <w:tabs>
          <w:tab w:val="center" w:pos="3969"/>
          <w:tab w:val="left" w:pos="6120"/>
        </w:tabs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Fakultas</w:t>
      </w:r>
      <w:proofErr w:type="spellEnd"/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E</w:t>
      </w:r>
      <w:r w:rsidRPr="00E208E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d-ID"/>
        </w:rPr>
        <w:t>konomi</w:t>
      </w:r>
    </w:p>
    <w:p w:rsidR="00844B4B" w:rsidRPr="00E208EF" w:rsidRDefault="00844B4B" w:rsidP="00844B4B">
      <w:pPr>
        <w:tabs>
          <w:tab w:val="center" w:pos="3969"/>
          <w:tab w:val="left" w:pos="5385"/>
        </w:tabs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44B4B" w:rsidRPr="00E208EF" w:rsidRDefault="00844B4B" w:rsidP="00844B4B">
      <w:pPr>
        <w:tabs>
          <w:tab w:val="center" w:pos="3969"/>
          <w:tab w:val="left" w:pos="5385"/>
        </w:tabs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tabs>
          <w:tab w:val="center" w:pos="3969"/>
          <w:tab w:val="left" w:pos="5385"/>
        </w:tabs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798581" wp14:editId="37036FF8">
            <wp:simplePos x="0" y="0"/>
            <wp:positionH relativeFrom="column">
              <wp:posOffset>1598295</wp:posOffset>
            </wp:positionH>
            <wp:positionV relativeFrom="paragraph">
              <wp:posOffset>323215</wp:posOffset>
            </wp:positionV>
            <wp:extent cx="1895475" cy="18859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SITI NUR ELIZA</w:t>
      </w: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NPM: 163114294</w:t>
      </w: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EKONOMI</w:t>
      </w:r>
    </w:p>
    <w:p w:rsidR="00844B4B" w:rsidRPr="00E208EF" w:rsidRDefault="00844B4B" w:rsidP="00844B4B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AL-WASHLIYAH</w:t>
      </w:r>
    </w:p>
    <w:p w:rsidR="00844B4B" w:rsidRPr="006259FE" w:rsidRDefault="00844B4B" w:rsidP="00844B4B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E208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</w:p>
    <w:p w:rsidR="00844B4B" w:rsidRPr="00E208EF" w:rsidRDefault="00844B4B" w:rsidP="00844B4B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08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ABSTRAK</w:t>
      </w:r>
    </w:p>
    <w:p w:rsidR="00844B4B" w:rsidRPr="00E208EF" w:rsidRDefault="00844B4B" w:rsidP="00844B4B">
      <w:pPr>
        <w:pStyle w:val="BodyText"/>
        <w:jc w:val="center"/>
        <w:rPr>
          <w:b/>
          <w:bCs/>
          <w:iCs/>
          <w:color w:val="000000" w:themeColor="text1"/>
        </w:rPr>
      </w:pPr>
      <w:r w:rsidRPr="00E208EF">
        <w:rPr>
          <w:b/>
          <w:bCs/>
          <w:color w:val="000000" w:themeColor="text1"/>
        </w:rPr>
        <w:t xml:space="preserve">PENGARUH </w:t>
      </w:r>
      <w:r w:rsidRPr="00E208EF">
        <w:rPr>
          <w:b/>
          <w:bCs/>
          <w:iCs/>
          <w:color w:val="000000" w:themeColor="text1"/>
          <w:lang w:val="id-ID"/>
        </w:rPr>
        <w:t xml:space="preserve">KUALITAS PELAYANAN TERHADAP KEPUASAN MASYARAKAT DESA PADA KANTOR KEPALA DESA </w:t>
      </w:r>
    </w:p>
    <w:p w:rsidR="00844B4B" w:rsidRPr="00E208EF" w:rsidRDefault="00844B4B" w:rsidP="00844B4B">
      <w:pPr>
        <w:pStyle w:val="BodyText"/>
        <w:jc w:val="center"/>
        <w:rPr>
          <w:b/>
          <w:bCs/>
          <w:iCs/>
          <w:color w:val="000000" w:themeColor="text1"/>
        </w:rPr>
      </w:pPr>
      <w:r w:rsidRPr="00E208EF">
        <w:rPr>
          <w:b/>
          <w:bCs/>
          <w:iCs/>
          <w:color w:val="000000" w:themeColor="text1"/>
          <w:lang w:val="id-ID"/>
        </w:rPr>
        <w:t xml:space="preserve">PEMATANG KUING KECAMATAN SEI SUKA </w:t>
      </w:r>
    </w:p>
    <w:p w:rsidR="00844B4B" w:rsidRPr="00E208EF" w:rsidRDefault="00844B4B" w:rsidP="00844B4B">
      <w:pPr>
        <w:pStyle w:val="BodyText"/>
        <w:jc w:val="center"/>
        <w:rPr>
          <w:b/>
          <w:bCs/>
          <w:color w:val="000000" w:themeColor="text1"/>
        </w:rPr>
      </w:pPr>
      <w:r w:rsidRPr="00E208EF">
        <w:rPr>
          <w:b/>
          <w:bCs/>
          <w:iCs/>
          <w:color w:val="000000" w:themeColor="text1"/>
          <w:lang w:val="id-ID"/>
        </w:rPr>
        <w:t xml:space="preserve">KABUPATEN BATU BARA </w:t>
      </w:r>
    </w:p>
    <w:p w:rsidR="00844B4B" w:rsidRPr="00E208EF" w:rsidRDefault="00844B4B" w:rsidP="00844B4B">
      <w:pPr>
        <w:pStyle w:val="BodyText"/>
        <w:tabs>
          <w:tab w:val="left" w:pos="5535"/>
        </w:tabs>
        <w:rPr>
          <w:bCs/>
          <w:color w:val="000000" w:themeColor="text1"/>
          <w:lang w:val="id-ID"/>
        </w:rPr>
      </w:pPr>
      <w:r w:rsidRPr="00E208EF">
        <w:rPr>
          <w:bCs/>
          <w:color w:val="000000" w:themeColor="text1"/>
          <w:lang w:val="id-ID"/>
        </w:rPr>
        <w:tab/>
      </w:r>
    </w:p>
    <w:p w:rsidR="00844B4B" w:rsidRPr="00E208EF" w:rsidRDefault="00844B4B" w:rsidP="00844B4B">
      <w:pPr>
        <w:pStyle w:val="BodyText"/>
        <w:tabs>
          <w:tab w:val="left" w:pos="5310"/>
          <w:tab w:val="left" w:pos="5925"/>
        </w:tabs>
        <w:rPr>
          <w:bCs/>
          <w:color w:val="000000" w:themeColor="text1"/>
          <w:lang w:val="id-ID"/>
        </w:rPr>
      </w:pPr>
      <w:r w:rsidRPr="00E208EF">
        <w:rPr>
          <w:bCs/>
          <w:color w:val="000000" w:themeColor="text1"/>
          <w:lang w:val="id-ID"/>
        </w:rPr>
        <w:tab/>
      </w:r>
      <w:r w:rsidRPr="00E208EF">
        <w:rPr>
          <w:bCs/>
          <w:color w:val="000000" w:themeColor="text1"/>
          <w:lang w:val="id-ID"/>
        </w:rPr>
        <w:tab/>
      </w:r>
    </w:p>
    <w:p w:rsidR="00844B4B" w:rsidRPr="00E208EF" w:rsidRDefault="00844B4B" w:rsidP="00844B4B">
      <w:pPr>
        <w:pStyle w:val="BodyText"/>
        <w:jc w:val="center"/>
        <w:rPr>
          <w:b/>
          <w:bCs/>
          <w:color w:val="000000" w:themeColor="text1"/>
          <w:u w:val="single"/>
          <w:lang w:val="id-ID"/>
        </w:rPr>
      </w:pPr>
      <w:r w:rsidRPr="00E208EF">
        <w:rPr>
          <w:b/>
          <w:bCs/>
          <w:color w:val="000000" w:themeColor="text1"/>
          <w:u w:val="single"/>
          <w:lang w:val="id-ID"/>
        </w:rPr>
        <w:t xml:space="preserve">SITI NUR ELIZA </w:t>
      </w:r>
    </w:p>
    <w:p w:rsidR="00844B4B" w:rsidRPr="00E208EF" w:rsidRDefault="00844B4B" w:rsidP="00844B4B">
      <w:pPr>
        <w:pStyle w:val="BodyText"/>
        <w:jc w:val="center"/>
        <w:rPr>
          <w:b/>
          <w:bCs/>
          <w:color w:val="000000" w:themeColor="text1"/>
        </w:rPr>
      </w:pPr>
      <w:r w:rsidRPr="00E208EF">
        <w:rPr>
          <w:b/>
          <w:bCs/>
          <w:color w:val="000000" w:themeColor="text1"/>
          <w:lang w:val="id-ID"/>
        </w:rPr>
        <w:t>163114294</w:t>
      </w:r>
    </w:p>
    <w:p w:rsidR="00844B4B" w:rsidRPr="00E208EF" w:rsidRDefault="00844B4B" w:rsidP="00844B4B">
      <w:pPr>
        <w:pStyle w:val="BodyText"/>
        <w:jc w:val="center"/>
        <w:rPr>
          <w:bCs/>
          <w:color w:val="000000" w:themeColor="text1"/>
        </w:rPr>
      </w:pPr>
    </w:p>
    <w:p w:rsidR="00844B4B" w:rsidRPr="00E208EF" w:rsidRDefault="00844B4B" w:rsidP="00844B4B">
      <w:pPr>
        <w:pStyle w:val="BodyText"/>
        <w:jc w:val="center"/>
        <w:rPr>
          <w:bCs/>
          <w:color w:val="000000" w:themeColor="text1"/>
        </w:rPr>
      </w:pPr>
    </w:p>
    <w:p w:rsidR="00844B4B" w:rsidRPr="00E208EF" w:rsidRDefault="00844B4B" w:rsidP="00844B4B">
      <w:pPr>
        <w:tabs>
          <w:tab w:val="left" w:pos="112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eastAsia="Roboto-Regular" w:hAnsi="Times New Roman" w:cs="Times New Roman"/>
          <w:iCs/>
          <w:color w:val="000000" w:themeColor="text1"/>
          <w:sz w:val="24"/>
          <w:szCs w:val="24"/>
          <w:lang w:val="id-ID"/>
        </w:rPr>
        <w:t>Kualitas Pelayanan t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erhadap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  <w:lang w:val="id-ID"/>
        </w:rPr>
        <w:t>Kepuasan Masyarakat Pada Kantor Kepala Desa Pematang Kuing Kecamatan Sei Suka Kabupaten Batu Bara.</w:t>
      </w:r>
      <w:proofErr w:type="gram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  <w:lang w:val="id-ID"/>
        </w:rPr>
        <w:t xml:space="preserve">yaitu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sebanyak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3446 </w:t>
      </w:r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  <w:lang w:val="id-ID"/>
        </w:rPr>
        <w:t xml:space="preserve">masyarakat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berdomisili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Pematang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Kuing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Suka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Batu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Bara</w:t>
      </w:r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  <w:lang w:val="id-ID"/>
        </w:rPr>
        <w:t xml:space="preserve"> dengan</w:t>
      </w:r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berjumlah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97 orang</w:t>
      </w:r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gunakan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deskriptif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kuantitatif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kuesioner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diolah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SPSS 20.0 </w:t>
      </w:r>
      <w:r w:rsidRPr="00E208EF">
        <w:rPr>
          <w:rFonts w:ascii="Times New Roman" w:eastAsia="Roboto-Regular" w:hAnsi="Times New Roman" w:cs="Times New Roman"/>
          <w:i/>
          <w:iCs/>
          <w:color w:val="000000" w:themeColor="text1"/>
          <w:sz w:val="24"/>
          <w:szCs w:val="24"/>
        </w:rPr>
        <w:t>for windows</w:t>
      </w:r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Regresi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Linear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rumus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Y = a +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bX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+ e.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regresi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linier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persamaan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Y = 2,021 + 0,928 + e</w:t>
      </w:r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artinya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  <w:lang w:val="id-ID"/>
        </w:rPr>
        <w:t xml:space="preserve">variabel </w:t>
      </w:r>
      <w:proofErr w:type="spellStart"/>
      <w:r w:rsidRPr="00E208EF">
        <w:rPr>
          <w:rFonts w:ascii="Times New Roman" w:eastAsia="Roboto-Regular" w:hAnsi="Times New Roman" w:cs="Times New Roman"/>
          <w:iCs/>
          <w:color w:val="000000" w:themeColor="text1"/>
          <w:sz w:val="24"/>
          <w:szCs w:val="24"/>
        </w:rPr>
        <w:t>Kualitas</w:t>
      </w:r>
      <w:proofErr w:type="spellEnd"/>
      <w:r w:rsidRPr="00E208EF">
        <w:rPr>
          <w:rFonts w:ascii="Times New Roman" w:eastAsia="Roboto-Regular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iCs/>
          <w:color w:val="000000" w:themeColor="text1"/>
          <w:sz w:val="24"/>
          <w:szCs w:val="24"/>
        </w:rPr>
        <w:t>Pelayanan</w:t>
      </w:r>
      <w:proofErr w:type="spellEnd"/>
      <w:r w:rsidRPr="00E208EF">
        <w:rPr>
          <w:rFonts w:ascii="Times New Roman" w:eastAsia="Roboto-Regular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Kepuasan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E208EF">
        <w:rPr>
          <w:rFonts w:ascii="Times New Roman" w:eastAsia="Roboto-Regular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</w:t>
      </w:r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hitung</w:t>
      </w:r>
      <w:proofErr w:type="spellEnd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 xml:space="preserve"> </w:t>
      </w:r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&gt; </w:t>
      </w:r>
      <w:proofErr w:type="spellStart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</w:t>
      </w:r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tabel</w:t>
      </w:r>
      <w:proofErr w:type="spellEnd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yaitu</w:t>
      </w:r>
      <w:proofErr w:type="spellEnd"/>
      <w:r w:rsidRPr="00E20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0,844 &gt; 0,361</w:t>
      </w:r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Karena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itu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nilai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</w:t>
      </w:r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hitung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lebih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besar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dari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pada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</w:t>
      </w:r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tabel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maka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hipotesis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diterima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Jadi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dapat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disimpulkan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bahwa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hipotesis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menyatakan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variabel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(X)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telah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terbukti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atau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dengan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kata </w:t>
      </w:r>
      <w:proofErr w:type="gram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lain</w:t>
      </w:r>
      <w:proofErr w:type="gram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terdapat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pengaruh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signifikan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antara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variabel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(X)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terhadap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variabel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(Y). Dan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berdasarkan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uji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koefisien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determinasi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(KD) </w:t>
      </w:r>
      <w:proofErr w:type="spellStart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atau</w:t>
      </w:r>
      <w:proofErr w:type="spellEnd"/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R Square  (R</w:t>
      </w:r>
      <w:r w:rsidRPr="00E208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2</w:t>
      </w:r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 Square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0,713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71,3 %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sisanya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28,7 %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dipengaruhi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diteliti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E20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B4B" w:rsidRPr="00E208EF" w:rsidRDefault="00844B4B" w:rsidP="00844B4B">
      <w:pPr>
        <w:tabs>
          <w:tab w:val="left" w:pos="112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tabs>
          <w:tab w:val="left" w:pos="112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4B" w:rsidRPr="00460FED" w:rsidRDefault="00844B4B" w:rsidP="00844B4B">
      <w:pPr>
        <w:tabs>
          <w:tab w:val="left" w:pos="1125"/>
        </w:tabs>
        <w:spacing w:after="0"/>
        <w:ind w:firstLine="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60F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Kata </w:t>
      </w:r>
      <w:proofErr w:type="spellStart"/>
      <w:proofErr w:type="gramStart"/>
      <w:r w:rsidRPr="00460F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Kunci</w:t>
      </w:r>
      <w:proofErr w:type="spellEnd"/>
      <w:r w:rsidRPr="00460F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proofErr w:type="gramEnd"/>
      <w:r w:rsidRPr="00460FE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id-ID"/>
        </w:rPr>
        <w:t xml:space="preserve"> Kualitas Pelayanan, Kepuasan Masyarakat, Kantor Kepala Desa Pematang Kuing</w:t>
      </w:r>
    </w:p>
    <w:p w:rsidR="00844B4B" w:rsidRPr="00460FED" w:rsidRDefault="00844B4B" w:rsidP="00844B4B">
      <w:pPr>
        <w:tabs>
          <w:tab w:val="left" w:pos="2520"/>
        </w:tabs>
        <w:spacing w:after="0" w:line="480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0F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844B4B" w:rsidRPr="00E208EF" w:rsidRDefault="00844B4B" w:rsidP="00844B4B">
      <w:pPr>
        <w:tabs>
          <w:tab w:val="left" w:pos="1125"/>
        </w:tabs>
        <w:spacing w:after="0" w:line="480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tabs>
          <w:tab w:val="left" w:pos="1125"/>
        </w:tabs>
        <w:spacing w:after="0" w:line="480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tabs>
          <w:tab w:val="left" w:pos="1125"/>
        </w:tabs>
        <w:spacing w:after="0" w:line="480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B4B" w:rsidRPr="00E208EF" w:rsidRDefault="00844B4B" w:rsidP="00844B4B">
      <w:pPr>
        <w:tabs>
          <w:tab w:val="left" w:pos="1125"/>
        </w:tabs>
        <w:spacing w:after="0" w:line="480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B4B" w:rsidRPr="00460FED" w:rsidRDefault="00844B4B" w:rsidP="00844B4B">
      <w:pPr>
        <w:tabs>
          <w:tab w:val="left" w:pos="916"/>
          <w:tab w:val="left" w:pos="1832"/>
          <w:tab w:val="left" w:pos="2748"/>
          <w:tab w:val="left" w:pos="2970"/>
          <w:tab w:val="left" w:pos="3664"/>
          <w:tab w:val="center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"/>
        </w:rPr>
      </w:pPr>
      <w:r w:rsidRPr="00460F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lastRenderedPageBreak/>
        <w:t>ABSTRACT</w:t>
      </w:r>
    </w:p>
    <w:p w:rsidR="00844B4B" w:rsidRPr="00460FED" w:rsidRDefault="00844B4B" w:rsidP="00844B4B">
      <w:pPr>
        <w:tabs>
          <w:tab w:val="left" w:pos="5055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"/>
        </w:rPr>
      </w:pPr>
      <w:r w:rsidRPr="00460F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ab/>
      </w:r>
    </w:p>
    <w:p w:rsidR="00844B4B" w:rsidRPr="00460FED" w:rsidRDefault="00844B4B" w:rsidP="00844B4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"/>
        </w:rPr>
      </w:pPr>
      <w:r w:rsidRPr="00460F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>THE INFLUENCE OF SERVICE QUALITY ON VILLAGE COMMUNITY SATISFACTION AT THE HEAD OFFICE OF PEMATANG KUING VILLAGE, SEI SUKA DISTRICT, BATU BARA REGENCY</w:t>
      </w:r>
    </w:p>
    <w:p w:rsidR="00844B4B" w:rsidRPr="00460FED" w:rsidRDefault="00844B4B" w:rsidP="0084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"/>
        </w:rPr>
      </w:pPr>
    </w:p>
    <w:p w:rsidR="00844B4B" w:rsidRPr="00E208EF" w:rsidRDefault="00844B4B" w:rsidP="00844B4B">
      <w:pPr>
        <w:pStyle w:val="BodyText"/>
        <w:jc w:val="center"/>
        <w:rPr>
          <w:bCs/>
          <w:color w:val="000000" w:themeColor="text1"/>
          <w:lang w:val="id-ID"/>
        </w:rPr>
      </w:pPr>
    </w:p>
    <w:p w:rsidR="00844B4B" w:rsidRPr="00E208EF" w:rsidRDefault="00844B4B" w:rsidP="00844B4B">
      <w:pPr>
        <w:pStyle w:val="BodyText"/>
        <w:jc w:val="center"/>
        <w:rPr>
          <w:b/>
          <w:bCs/>
          <w:color w:val="000000" w:themeColor="text1"/>
          <w:u w:val="single"/>
          <w:lang w:val="id-ID"/>
        </w:rPr>
      </w:pPr>
      <w:r w:rsidRPr="00E208EF">
        <w:rPr>
          <w:b/>
          <w:bCs/>
          <w:color w:val="000000" w:themeColor="text1"/>
          <w:u w:val="single"/>
          <w:lang w:val="id-ID"/>
        </w:rPr>
        <w:t xml:space="preserve">SITI NUR ELIZA </w:t>
      </w:r>
    </w:p>
    <w:p w:rsidR="00844B4B" w:rsidRPr="00E208EF" w:rsidRDefault="00844B4B" w:rsidP="00844B4B">
      <w:pPr>
        <w:pStyle w:val="BodyText"/>
        <w:jc w:val="center"/>
        <w:rPr>
          <w:b/>
          <w:bCs/>
          <w:color w:val="000000" w:themeColor="text1"/>
          <w:lang w:val="id-ID"/>
        </w:rPr>
      </w:pPr>
      <w:bookmarkStart w:id="0" w:name="_GoBack"/>
      <w:r w:rsidRPr="00E208EF">
        <w:rPr>
          <w:b/>
          <w:bCs/>
          <w:color w:val="000000" w:themeColor="text1"/>
          <w:lang w:val="id-ID"/>
        </w:rPr>
        <w:t>163114294</w:t>
      </w:r>
    </w:p>
    <w:bookmarkEnd w:id="0"/>
    <w:p w:rsidR="00844B4B" w:rsidRPr="00E208EF" w:rsidRDefault="00844B4B" w:rsidP="00844B4B">
      <w:pPr>
        <w:pStyle w:val="BodyText"/>
        <w:tabs>
          <w:tab w:val="left" w:pos="4695"/>
        </w:tabs>
        <w:rPr>
          <w:bCs/>
          <w:color w:val="000000" w:themeColor="text1"/>
        </w:rPr>
      </w:pPr>
      <w:r w:rsidRPr="00E208EF">
        <w:rPr>
          <w:bCs/>
          <w:color w:val="000000" w:themeColor="text1"/>
        </w:rPr>
        <w:tab/>
      </w:r>
    </w:p>
    <w:p w:rsidR="00844B4B" w:rsidRPr="00460FED" w:rsidRDefault="00844B4B" w:rsidP="0084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</w:pPr>
      <w:r w:rsidRPr="00E20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This study aims to see the effect of Service Quality on Community Satisfaction at the Head Office of </w:t>
      </w:r>
      <w:proofErr w:type="spell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Pematang</w:t>
      </w:r>
      <w:proofErr w:type="spell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Kuing</w:t>
      </w:r>
      <w:proofErr w:type="spell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Village, </w:t>
      </w:r>
      <w:proofErr w:type="spell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Sei</w:t>
      </w:r>
      <w:proofErr w:type="spell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Suka</w:t>
      </w:r>
      <w:proofErr w:type="spell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District, </w:t>
      </w:r>
      <w:proofErr w:type="spellStart"/>
      <w:proofErr w:type="gram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Batu</w:t>
      </w:r>
      <w:proofErr w:type="spellEnd"/>
      <w:proofErr w:type="gram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Bara Regency. The total </w:t>
      </w:r>
      <w:proofErr w:type="gram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population in this study were</w:t>
      </w:r>
      <w:proofErr w:type="gram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3446 people who live in </w:t>
      </w:r>
      <w:proofErr w:type="spell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Pematang</w:t>
      </w:r>
      <w:proofErr w:type="spell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Kuing</w:t>
      </w:r>
      <w:proofErr w:type="spell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Village, </w:t>
      </w:r>
      <w:proofErr w:type="spell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Sei</w:t>
      </w:r>
      <w:proofErr w:type="spell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Suka</w:t>
      </w:r>
      <w:proofErr w:type="spell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District, </w:t>
      </w:r>
      <w:proofErr w:type="spell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Batu</w:t>
      </w:r>
      <w:proofErr w:type="spell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Bara Regency with a sample of 97 people. The data analysis technique that the writer uses in this research is quantitative and quantitative. Data collection used is by using a questionnaire given to respondents and interviews. Data was processed using SPSS 20.0 for windows. The data analysis technique used is simple linear regression, with the formula Y = a + </w:t>
      </w:r>
      <w:proofErr w:type="spell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bX</w:t>
      </w:r>
      <w:proofErr w:type="spell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+ e. The simple linear regression test results are the equation Y = 2.021 + 0.928 + e, meaning that the Service Quality variable has a significant influence on the Community Satisfaction variable. The results of the hypothesis test show that the value of </w:t>
      </w:r>
      <w:proofErr w:type="spell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rcount</w:t>
      </w:r>
      <w:proofErr w:type="spell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&gt; </w:t>
      </w:r>
      <w:proofErr w:type="spellStart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rtable</w:t>
      </w:r>
      <w:proofErr w:type="spellEnd"/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 is 0.844&gt; 0.361. Because the value of t is greater than t table, it is accepted. So, it can be denied that the hypothesis stating that variable (X) is proven or in other words there is a significant influence between variables (X). And based on the test of the coefficient of determination (KD) or R Square (R2), it is known that the value of R Square is 0.713 or with a proportion of 71.3% while the remaining 28.7% is by other variables not examined by researchers.</w:t>
      </w:r>
    </w:p>
    <w:p w:rsidR="00844B4B" w:rsidRPr="00460FED" w:rsidRDefault="00844B4B" w:rsidP="00844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</w:pPr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ab/>
      </w:r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ab/>
      </w:r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ab/>
      </w:r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ab/>
      </w:r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ab/>
      </w:r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ab/>
      </w:r>
      <w:r w:rsidRPr="00460FE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ab/>
      </w:r>
    </w:p>
    <w:p w:rsidR="00844B4B" w:rsidRPr="00460FED" w:rsidRDefault="00844B4B" w:rsidP="0084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</w:pPr>
    </w:p>
    <w:p w:rsidR="00844B4B" w:rsidRPr="00460FED" w:rsidRDefault="00844B4B" w:rsidP="0084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id-ID"/>
        </w:rPr>
      </w:pPr>
      <w:r w:rsidRPr="00460F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 xml:space="preserve">Keywords: Service Quality, Community Satisfaction, Head Office of </w:t>
      </w:r>
      <w:proofErr w:type="spellStart"/>
      <w:r w:rsidRPr="00460F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>Pematang</w:t>
      </w:r>
      <w:proofErr w:type="spellEnd"/>
      <w:r w:rsidRPr="00460F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460F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>Kuing</w:t>
      </w:r>
      <w:proofErr w:type="spellEnd"/>
      <w:r w:rsidRPr="00460F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460F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>Villag</w:t>
      </w:r>
      <w:proofErr w:type="spellEnd"/>
      <w:r w:rsidRPr="00460F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>e</w:t>
      </w:r>
    </w:p>
    <w:p w:rsidR="00EA5B91" w:rsidRDefault="00EA5B91"/>
    <w:sectPr w:rsidR="00EA5B91" w:rsidSect="00844B4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B"/>
    <w:rsid w:val="00844B4B"/>
    <w:rsid w:val="00E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B"/>
    <w:pPr>
      <w:spacing w:line="240" w:lineRule="auto"/>
      <w:ind w:firstLine="45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4B4B"/>
    <w:pPr>
      <w:widowControl w:val="0"/>
      <w:autoSpaceDE w:val="0"/>
      <w:autoSpaceDN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4B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B"/>
    <w:pPr>
      <w:spacing w:line="240" w:lineRule="auto"/>
      <w:ind w:firstLine="45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4B4B"/>
    <w:pPr>
      <w:widowControl w:val="0"/>
      <w:autoSpaceDE w:val="0"/>
      <w:autoSpaceDN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4B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2021-02-04T03:23:00Z</dcterms:created>
  <dcterms:modified xsi:type="dcterms:W3CDTF">2021-02-04T03:24:00Z</dcterms:modified>
</cp:coreProperties>
</file>