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028B" w14:textId="3B5D0885" w:rsidR="00566E3A" w:rsidRDefault="0055729A" w:rsidP="00F24669">
      <w:pPr>
        <w:pStyle w:val="Heading1"/>
      </w:pPr>
      <w:bookmarkStart w:id="0" w:name="_Toc103250586"/>
      <w:r w:rsidRPr="00F65AAE">
        <w:t>DAFTAR PUSTAKA</w:t>
      </w:r>
      <w:bookmarkEnd w:id="0"/>
    </w:p>
    <w:p w14:paraId="7B1CA5D0" w14:textId="41909F41" w:rsidR="00BB58DB" w:rsidRDefault="00BB58DB" w:rsidP="001932E9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841552"/>
      <w:r>
        <w:rPr>
          <w:rFonts w:ascii="Times New Roman" w:hAnsi="Times New Roman" w:cs="Times New Roman"/>
          <w:sz w:val="24"/>
          <w:szCs w:val="24"/>
        </w:rPr>
        <w:t xml:space="preserve">Adnan, M., Mulyati, T., &amp; Iswoyo, J.T.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Hubungan Indeks Massa Tubuh (IMT) Dengan Kadar Gula Darah Penderita Diabetes Melitus (DM) Tipe 2 Rawat Jalan Di RS Tugurejo Semarang. Jurnal Gizi Universitas Muhammadiyah Semarang, </w:t>
      </w:r>
      <w:r>
        <w:rPr>
          <w:rFonts w:ascii="Times New Roman" w:hAnsi="Times New Roman" w:cs="Times New Roman"/>
          <w:sz w:val="24"/>
          <w:szCs w:val="24"/>
        </w:rPr>
        <w:t>Vol. 3, No. 1, April 2013.</w:t>
      </w:r>
    </w:p>
    <w:bookmarkEnd w:id="1"/>
    <w:p w14:paraId="643A5D73" w14:textId="150DDA03" w:rsidR="002530B7" w:rsidRPr="002530B7" w:rsidRDefault="002530B7" w:rsidP="001932E9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Almatsier</w:t>
      </w:r>
      <w:proofErr w:type="gramStart"/>
      <w:r>
        <w:rPr>
          <w:rFonts w:ascii="Times New Roman" w:hAnsi="Times New Roman" w:cs="Times New Roman"/>
          <w:sz w:val="24"/>
          <w:szCs w:val="24"/>
        </w:rPr>
        <w:t>,Sunita</w:t>
      </w:r>
      <w:proofErr w:type="gramEnd"/>
      <w:r>
        <w:rPr>
          <w:rFonts w:ascii="Times New Roman" w:hAnsi="Times New Roman" w:cs="Times New Roman"/>
          <w:sz w:val="24"/>
          <w:szCs w:val="24"/>
        </w:rPr>
        <w:t>. 2009.</w:t>
      </w:r>
      <w:r>
        <w:rPr>
          <w:rFonts w:ascii="Times New Roman" w:hAnsi="Times New Roman" w:cs="Times New Roman"/>
          <w:i/>
          <w:iCs/>
          <w:sz w:val="24"/>
          <w:szCs w:val="24"/>
        </w:rPr>
        <w:t>Prinsip dasar ilmu gizi</w:t>
      </w:r>
      <w:r>
        <w:rPr>
          <w:rFonts w:ascii="Times New Roman" w:hAnsi="Times New Roman" w:cs="Times New Roman"/>
          <w:sz w:val="24"/>
          <w:szCs w:val="24"/>
        </w:rPr>
        <w:t>. Gramedia Utama Pustaka. Jakarta.</w:t>
      </w:r>
    </w:p>
    <w:p w14:paraId="2A08987E" w14:textId="46159C2C" w:rsidR="00913256" w:rsidRDefault="00913256" w:rsidP="001932E9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EF50ED">
        <w:rPr>
          <w:rFonts w:ascii="Times New Roman" w:hAnsi="Times New Roman"/>
          <w:noProof/>
          <w:sz w:val="24"/>
          <w:szCs w:val="24"/>
        </w:rPr>
        <w:t xml:space="preserve">Arifuddin, M. (2013). Sitotoksitas Bahan Aktif Lamun dari Kepulauan Spermonde Kota Makassar Terhadap </w:t>
      </w:r>
      <w:r w:rsidRPr="00EF50ED">
        <w:rPr>
          <w:rFonts w:ascii="Times New Roman" w:hAnsi="Times New Roman"/>
          <w:i/>
          <w:iCs/>
          <w:noProof/>
          <w:sz w:val="24"/>
          <w:szCs w:val="24"/>
        </w:rPr>
        <w:t>Artemia Salina</w:t>
      </w:r>
      <w:r w:rsidRPr="00EF50ED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EF50ED">
        <w:rPr>
          <w:rFonts w:ascii="Times New Roman" w:hAnsi="Times New Roman"/>
          <w:noProof/>
          <w:sz w:val="24"/>
          <w:szCs w:val="24"/>
        </w:rPr>
        <w:t>(Linnaeus, 1758)</w:t>
      </w:r>
      <w:r w:rsidRPr="00EF50ED">
        <w:rPr>
          <w:rFonts w:ascii="Times New Roman" w:hAnsi="Times New Roman"/>
          <w:i/>
          <w:iCs/>
          <w:noProof/>
          <w:sz w:val="24"/>
          <w:szCs w:val="24"/>
        </w:rPr>
        <w:t>. Jurnal Ilmu Kelautan</w:t>
      </w:r>
      <w:r w:rsidRPr="00EF50ED">
        <w:rPr>
          <w:rFonts w:ascii="Times New Roman" w:hAnsi="Times New Roman"/>
          <w:noProof/>
          <w:sz w:val="24"/>
          <w:szCs w:val="24"/>
        </w:rPr>
        <w:t xml:space="preserve">. </w:t>
      </w:r>
      <w:r w:rsidRPr="00EF50ED">
        <w:rPr>
          <w:rFonts w:ascii="Times New Roman" w:hAnsi="Times New Roman"/>
          <w:iCs/>
          <w:noProof/>
          <w:sz w:val="24"/>
          <w:szCs w:val="24"/>
        </w:rPr>
        <w:t>Universitas Hasanuddin Makassar.</w:t>
      </w:r>
    </w:p>
    <w:p w14:paraId="7DC399A2" w14:textId="4FDF4210" w:rsidR="00376DB1" w:rsidRDefault="00376DB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Anggorowati, D.A., Gita, P.,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Thufail. </w:t>
      </w:r>
      <w:r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Potensi Daun Alpukat (</w:t>
      </w:r>
      <w:r w:rsidRPr="00EC6A1E">
        <w:rPr>
          <w:rFonts w:ascii="Times New Roman" w:hAnsi="Times New Roman"/>
          <w:i/>
          <w:iCs/>
          <w:sz w:val="24"/>
          <w:szCs w:val="24"/>
        </w:rPr>
        <w:t>Persea americana</w:t>
      </w:r>
      <w:r w:rsidRPr="00EC6A1E">
        <w:rPr>
          <w:rFonts w:ascii="Times New Roman" w:hAnsi="Times New Roman"/>
          <w:sz w:val="24"/>
          <w:szCs w:val="24"/>
        </w:rPr>
        <w:t xml:space="preserve"> Mill.) Sebagai Minuman The Herbal yang Kaya Antioksidan. </w:t>
      </w:r>
      <w:r w:rsidRPr="00EC6A1E">
        <w:rPr>
          <w:rFonts w:ascii="Times New Roman" w:hAnsi="Times New Roman"/>
          <w:i/>
          <w:iCs/>
          <w:sz w:val="24"/>
          <w:szCs w:val="24"/>
        </w:rPr>
        <w:t>Industri Inovatif</w:t>
      </w:r>
      <w:r w:rsidRPr="00EC6A1E">
        <w:rPr>
          <w:rFonts w:ascii="Times New Roman" w:hAnsi="Times New Roman"/>
          <w:sz w:val="24"/>
          <w:szCs w:val="24"/>
        </w:rPr>
        <w:t>. Halaman: 2, 4.</w:t>
      </w:r>
    </w:p>
    <w:p w14:paraId="65CBF930" w14:textId="713553EA" w:rsidR="000B0F6A" w:rsidRDefault="000B0F6A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Aulena, D.N., Tambunan, R.M &amp; Desya, P. (2020). Aktivitas Antioksidan, Penghambatan ACE (</w:t>
      </w:r>
      <w:r w:rsidRPr="00F65AAE">
        <w:rPr>
          <w:rFonts w:ascii="Times New Roman" w:eastAsia="Times New Roman" w:hAnsi="Times New Roman" w:cs="Times New Roman"/>
          <w:i/>
          <w:iCs/>
          <w:sz w:val="24"/>
          <w:szCs w:val="24"/>
        </w:rPr>
        <w:t>Angiotensin-Converting Enzyme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), dan Toksisitas dari Ekstrak Etanol 70% Daun Jamblang (</w:t>
      </w:r>
      <w:r w:rsidRPr="00F65AAE">
        <w:rPr>
          <w:rFonts w:ascii="Times New Roman" w:eastAsia="Times New Roman" w:hAnsi="Times New Roman" w:cs="Times New Roman"/>
          <w:i/>
          <w:iCs/>
          <w:sz w:val="24"/>
          <w:szCs w:val="24"/>
        </w:rPr>
        <w:t>Syzygium cumini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L.). </w:t>
      </w:r>
      <w:r w:rsidRPr="00F65A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Jurnal Kefarmasian.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13 (2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99-106.</w:t>
      </w:r>
    </w:p>
    <w:p w14:paraId="25E13A3C" w14:textId="1998CDEA" w:rsidR="005F01EF" w:rsidRDefault="005F01EF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EF">
        <w:rPr>
          <w:rFonts w:ascii="Times New Roman" w:eastAsia="Times New Roman" w:hAnsi="Times New Roman" w:cs="Times New Roman"/>
          <w:sz w:val="24"/>
          <w:szCs w:val="24"/>
        </w:rPr>
        <w:t>Abdi Redha. 2010. Flavonoid: Struktur, Sifat Antioksidatif Dan Peranannya Dalam Sistem Biologis. Jurusan Teknologi Pertanian Politeknik Negeri Pontianak, Jalan Ahmad Yani Pontianak 78124. Jurnal Belian Vol. 9 No. 2 Sep. 2010: 196 – 202</w:t>
      </w:r>
    </w:p>
    <w:p w14:paraId="0E17EDD9" w14:textId="2BA51C6A" w:rsidR="00F82B82" w:rsidRPr="00F82B82" w:rsidRDefault="00F82B82" w:rsidP="001932E9">
      <w:pPr>
        <w:spacing w:after="24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6841251"/>
      <w:r w:rsidRPr="00F82B82">
        <w:rPr>
          <w:rFonts w:ascii="Times New Roman" w:hAnsi="Times New Roman" w:cs="Times New Roman"/>
          <w:sz w:val="24"/>
          <w:szCs w:val="24"/>
        </w:rPr>
        <w:t xml:space="preserve">Balasuriya, B.W., Nileeka &amp; Rupasinghe, H.P. Vasantha. </w:t>
      </w:r>
      <w:proofErr w:type="gramStart"/>
      <w:r w:rsidRPr="00F82B82">
        <w:rPr>
          <w:rFonts w:ascii="Times New Roman" w:hAnsi="Times New Roman" w:cs="Times New Roman"/>
          <w:sz w:val="24"/>
          <w:szCs w:val="24"/>
        </w:rPr>
        <w:t>(2011). Plant Flavonoids as Angiotensin Converting Enzyme Inhibitors In Regulation of Hypertension.</w:t>
      </w:r>
      <w:proofErr w:type="gramEnd"/>
      <w:r w:rsidRPr="00F82B82">
        <w:rPr>
          <w:rFonts w:ascii="Times New Roman" w:hAnsi="Times New Roman" w:cs="Times New Roman"/>
          <w:sz w:val="24"/>
          <w:szCs w:val="24"/>
        </w:rPr>
        <w:t xml:space="preserve"> Journal Functional Foods in Health and Disease, 1(5), 172-188.</w:t>
      </w:r>
    </w:p>
    <w:bookmarkEnd w:id="2"/>
    <w:p w14:paraId="2BEB7072" w14:textId="77777777" w:rsidR="0055729A" w:rsidRPr="00F65AAE" w:rsidRDefault="0055729A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Y.,  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S.,  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dan   </w:t>
      </w:r>
      <w:r w:rsidRPr="00F65AA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Park,   </w:t>
      </w:r>
      <w:r w:rsidRPr="00F65AA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.C.   </w:t>
      </w:r>
      <w:r w:rsidRPr="00F65AA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(2004).</w:t>
      </w:r>
      <w:r w:rsidRPr="00F65AA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xidant</w:t>
      </w:r>
      <w:r w:rsidRPr="00F65AAE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tInonotus</w:t>
      </w:r>
      <w:r w:rsidRPr="00F65AAE">
        <w:rPr>
          <w:rFonts w:ascii="Times New Roman" w:hAnsi="Times New Roman" w:cs="Times New Roman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Obl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quus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J E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nopha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macol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 96,79-8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F26AA" w14:textId="5F1F4B79" w:rsidR="0055729A" w:rsidRPr="00F65AAE" w:rsidRDefault="0055729A" w:rsidP="001932E9">
      <w:pPr>
        <w:spacing w:after="240" w:line="240" w:lineRule="auto"/>
        <w:ind w:left="851" w:right="13" w:hanging="851"/>
        <w:rPr>
          <w:rFonts w:ascii="Times New Roman" w:hAnsi="Times New Roman" w:cs="Times New Roman"/>
          <w:sz w:val="24"/>
          <w:szCs w:val="24"/>
        </w:rPr>
      </w:pPr>
      <w:bookmarkStart w:id="3" w:name="_Hlk116841435"/>
      <w:r w:rsidRPr="00F65AAE">
        <w:rPr>
          <w:rFonts w:ascii="Times New Roman" w:hAnsi="Times New Roman" w:cs="Times New Roman"/>
          <w:sz w:val="24"/>
          <w:szCs w:val="24"/>
        </w:rPr>
        <w:t xml:space="preserve">Ditjen   POM.   (1989).   </w:t>
      </w:r>
      <w:r w:rsidRPr="00DA251A">
        <w:rPr>
          <w:rFonts w:ascii="Times New Roman" w:hAnsi="Times New Roman" w:cs="Times New Roman"/>
          <w:i/>
          <w:iCs/>
          <w:sz w:val="24"/>
          <w:szCs w:val="24"/>
        </w:rPr>
        <w:t>Materia   Medika   Indonesia</w:t>
      </w:r>
      <w:r w:rsidRPr="00F65AAE">
        <w:rPr>
          <w:rFonts w:ascii="Times New Roman" w:hAnsi="Times New Roman" w:cs="Times New Roman"/>
          <w:sz w:val="24"/>
          <w:szCs w:val="24"/>
        </w:rPr>
        <w:t>.   Jilid   kelima.   Jakarta: Departemen Kesehatan Republik Indonesia. Hal. 169-171.</w:t>
      </w:r>
    </w:p>
    <w:p w14:paraId="262B0E32" w14:textId="05A10D94" w:rsidR="0055729A" w:rsidRDefault="0055729A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Depkes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RI.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(1995).</w:t>
      </w:r>
      <w:r w:rsidRPr="00F65A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Mat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ria</w:t>
      </w:r>
      <w:r w:rsidRPr="00F65AAE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Medika</w:t>
      </w:r>
      <w:r w:rsidRPr="00F65AA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onesi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65A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F65A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Jakar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a: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rtemen Keseh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 Republik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Indonesi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 299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305, 334-335.</w:t>
      </w:r>
    </w:p>
    <w:bookmarkEnd w:id="3"/>
    <w:p w14:paraId="0E92A675" w14:textId="021FA658" w:rsidR="00652239" w:rsidRDefault="00652239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Dinas Lingkungan Hidup</w:t>
      </w:r>
      <w:r w:rsidR="00B95181">
        <w:rPr>
          <w:rFonts w:ascii="Times New Roman" w:eastAsia="Times New Roman" w:hAnsi="Times New Roman" w:cs="Times New Roman"/>
          <w:sz w:val="24"/>
          <w:szCs w:val="24"/>
        </w:rPr>
        <w:t xml:space="preserve">. Kab Probolinggo </w:t>
      </w:r>
      <w:r>
        <w:rPr>
          <w:rFonts w:ascii="Times New Roman" w:eastAsia="Times New Roman" w:hAnsi="Times New Roman" w:cs="Times New Roman"/>
          <w:sz w:val="24"/>
          <w:szCs w:val="24"/>
        </w:rPr>
        <w:t>(2022). Jamblang. Probolinggo.</w:t>
      </w:r>
    </w:p>
    <w:p w14:paraId="690F3939" w14:textId="180CFC25" w:rsidR="000E311F" w:rsidRDefault="000E311F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11F">
        <w:rPr>
          <w:rFonts w:ascii="Times New Roman" w:eastAsia="Times New Roman" w:hAnsi="Times New Roman" w:cs="Times New Roman"/>
          <w:sz w:val="24"/>
          <w:szCs w:val="24"/>
        </w:rPr>
        <w:t>Dewata, I., Ari Sandhi W, P., &amp; Rai Widarta, I. (2017). P</w:t>
      </w:r>
      <w:r>
        <w:rPr>
          <w:rFonts w:ascii="Times New Roman" w:eastAsia="Times New Roman" w:hAnsi="Times New Roman" w:cs="Times New Roman"/>
          <w:sz w:val="24"/>
          <w:szCs w:val="24"/>
        </w:rPr>
        <w:t>engaruh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uhu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ama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enyeduhan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erhadap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ktivitas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ntioksidan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ifat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ensoris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erbal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aun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lpukat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311F">
        <w:rPr>
          <w:rFonts w:ascii="Times New Roman" w:eastAsia="Times New Roman" w:hAnsi="Times New Roman" w:cs="Times New Roman"/>
          <w:i/>
          <w:iCs/>
          <w:sz w:val="24"/>
          <w:szCs w:val="24"/>
        </w:rPr>
        <w:t>Persea americana Mill</w:t>
      </w:r>
      <w:r w:rsidRPr="000E311F">
        <w:rPr>
          <w:rFonts w:ascii="Times New Roman" w:eastAsia="Times New Roman" w:hAnsi="Times New Roman" w:cs="Times New Roman"/>
          <w:sz w:val="24"/>
          <w:szCs w:val="24"/>
        </w:rPr>
        <w:t>.). Jurnal Ilmu Dan Teknologi Pangan (ITEPA), 6(2), 30-39.</w:t>
      </w:r>
    </w:p>
    <w:p w14:paraId="4531D123" w14:textId="7A65D5C1" w:rsidR="00B603EB" w:rsidRPr="00B603EB" w:rsidRDefault="00B603EB" w:rsidP="001932E9">
      <w:pPr>
        <w:spacing w:after="24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Delvy Yuana Mustika. (2017).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Pengaruh Ekstrak Etanol Daun Jamblang (Syzygium cumini (L.) Skeels) Terhadap Kadar Glukosa Darah Pada Tikus Putih (Rattus Norvegicus) Diabetes Mellitus yang Diinduksi Streptozotosin.</w:t>
      </w:r>
      <w:r>
        <w:rPr>
          <w:rFonts w:ascii="Times New Roman" w:eastAsia="Times New Roman" w:hAnsi="Times New Roman" w:cs="Times New Roman"/>
          <w:sz w:val="24"/>
          <w:szCs w:val="24"/>
        </w:rPr>
        <w:t>Banda Aceh: Fakultas Kedokteran Hewan. Universitas Syiah Kuala.</w:t>
      </w:r>
    </w:p>
    <w:p w14:paraId="4C02D446" w14:textId="64ACD34A" w:rsidR="00C45D90" w:rsidRPr="00F65AAE" w:rsidRDefault="00C45D90" w:rsidP="001932E9">
      <w:pPr>
        <w:spacing w:after="24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5D90">
        <w:rPr>
          <w:rFonts w:ascii="Times New Roman" w:hAnsi="Times New Roman" w:cs="Times New Roman"/>
          <w:sz w:val="24"/>
          <w:szCs w:val="24"/>
        </w:rPr>
        <w:t>Endarini, L. H. 2016. Farmakognisi dan Fitokimia. Badan Pengembangan dan Pemberdayaan Sumbe</w:t>
      </w:r>
      <w:r>
        <w:rPr>
          <w:rFonts w:ascii="Times New Roman" w:hAnsi="Times New Roman" w:cs="Times New Roman"/>
          <w:sz w:val="24"/>
          <w:szCs w:val="24"/>
        </w:rPr>
        <w:t>r Daya Manusia Kesehatan, Jakarta.</w:t>
      </w:r>
    </w:p>
    <w:p w14:paraId="7258C1E5" w14:textId="55329CAB" w:rsidR="00376DB1" w:rsidRPr="00C45D90" w:rsidRDefault="0055729A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Gurav, S.,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Deshkar, N.,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Gulkar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Duragk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(2007).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 Rad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Scav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F65AA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yga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ensis</w:t>
      </w:r>
      <w:r w:rsidRPr="00F65AA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Pharmacolog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 249.</w:t>
      </w:r>
    </w:p>
    <w:p w14:paraId="25DC399F" w14:textId="7DA8ED19" w:rsidR="0055729A" w:rsidRDefault="0055729A" w:rsidP="001932E9">
      <w:pPr>
        <w:spacing w:after="24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Harborne, J.B. (1987).</w:t>
      </w:r>
      <w:r w:rsidRPr="00F65A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i/>
          <w:sz w:val="24"/>
          <w:szCs w:val="24"/>
        </w:rPr>
        <w:t>Me</w:t>
      </w:r>
      <w:r w:rsidRPr="00F65AAE">
        <w:rPr>
          <w:rFonts w:ascii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hAnsi="Times New Roman" w:cs="Times New Roman"/>
          <w:i/>
          <w:sz w:val="24"/>
          <w:szCs w:val="24"/>
        </w:rPr>
        <w:t>ode</w:t>
      </w:r>
      <w:r w:rsidRPr="00F65AA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i/>
          <w:sz w:val="24"/>
          <w:szCs w:val="24"/>
        </w:rPr>
        <w:t>F</w:t>
      </w:r>
      <w:r w:rsidRPr="00F65AAE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hAnsi="Times New Roman" w:cs="Times New Roman"/>
          <w:i/>
          <w:sz w:val="24"/>
          <w:szCs w:val="24"/>
        </w:rPr>
        <w:t>t</w:t>
      </w:r>
      <w:r w:rsidRPr="00F65AAE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F65AAE"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 w:rsidRPr="00F65AAE">
        <w:rPr>
          <w:rFonts w:ascii="Times New Roman" w:hAnsi="Times New Roman" w:cs="Times New Roman"/>
          <w:i/>
          <w:sz w:val="24"/>
          <w:szCs w:val="24"/>
        </w:rPr>
        <w:t>im</w:t>
      </w:r>
      <w:r w:rsidRPr="00F65AAE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F65AAE">
        <w:rPr>
          <w:rFonts w:ascii="Times New Roman" w:hAnsi="Times New Roman" w:cs="Times New Roman"/>
          <w:i/>
          <w:sz w:val="24"/>
          <w:szCs w:val="24"/>
        </w:rPr>
        <w:t>a P</w:t>
      </w:r>
      <w:r w:rsidRPr="00F65AAE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65AAE">
        <w:rPr>
          <w:rFonts w:ascii="Times New Roman" w:hAnsi="Times New Roman" w:cs="Times New Roman"/>
          <w:i/>
          <w:sz w:val="24"/>
          <w:szCs w:val="24"/>
        </w:rPr>
        <w:t>nun</w:t>
      </w:r>
      <w:r w:rsidRPr="00F65AAE">
        <w:rPr>
          <w:rFonts w:ascii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hAnsi="Times New Roman" w:cs="Times New Roman"/>
          <w:i/>
          <w:sz w:val="24"/>
          <w:szCs w:val="24"/>
        </w:rPr>
        <w:t xml:space="preserve">un Cara </w:t>
      </w:r>
      <w:r w:rsidRPr="00F65AAE">
        <w:rPr>
          <w:rFonts w:ascii="Times New Roman" w:hAnsi="Times New Roman" w:cs="Times New Roman"/>
          <w:i/>
          <w:spacing w:val="2"/>
          <w:sz w:val="24"/>
          <w:szCs w:val="24"/>
        </w:rPr>
        <w:t>M</w:t>
      </w:r>
      <w:r w:rsidRPr="00F65AAE">
        <w:rPr>
          <w:rFonts w:ascii="Times New Roman" w:hAnsi="Times New Roman" w:cs="Times New Roman"/>
          <w:i/>
          <w:sz w:val="24"/>
          <w:szCs w:val="24"/>
        </w:rPr>
        <w:t>odern Mengana</w:t>
      </w:r>
      <w:r w:rsidRPr="00F65AAE">
        <w:rPr>
          <w:rFonts w:ascii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hAnsi="Times New Roman" w:cs="Times New Roman"/>
          <w:i/>
          <w:sz w:val="24"/>
          <w:szCs w:val="24"/>
        </w:rPr>
        <w:t>isa Tu</w:t>
      </w:r>
      <w:r w:rsidRPr="00F65AAE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F65AAE">
        <w:rPr>
          <w:rFonts w:ascii="Times New Roman" w:hAnsi="Times New Roman" w:cs="Times New Roman"/>
          <w:i/>
          <w:sz w:val="24"/>
          <w:szCs w:val="24"/>
        </w:rPr>
        <w:t>buhan</w:t>
      </w:r>
      <w:r w:rsidRPr="00F65AAE">
        <w:rPr>
          <w:rFonts w:ascii="Times New Roman" w:hAnsi="Times New Roman" w:cs="Times New Roman"/>
          <w:sz w:val="24"/>
          <w:szCs w:val="24"/>
        </w:rPr>
        <w:t>.</w:t>
      </w:r>
      <w:r w:rsidRPr="00F65A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sz w:val="24"/>
          <w:szCs w:val="24"/>
        </w:rPr>
        <w:t>Ed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hAnsi="Times New Roman" w:cs="Times New Roman"/>
          <w:sz w:val="24"/>
          <w:szCs w:val="24"/>
        </w:rPr>
        <w:t>si</w:t>
      </w:r>
      <w:r w:rsidRPr="00F65A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F65AAE">
        <w:rPr>
          <w:rFonts w:ascii="Times New Roman" w:hAnsi="Times New Roman" w:cs="Times New Roman"/>
          <w:sz w:val="24"/>
          <w:szCs w:val="24"/>
        </w:rPr>
        <w:t>edu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hAnsi="Times New Roman" w:cs="Times New Roman"/>
          <w:sz w:val="24"/>
          <w:szCs w:val="24"/>
        </w:rPr>
        <w:t>.</w:t>
      </w:r>
      <w:r w:rsidRPr="00F65A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sz w:val="24"/>
          <w:szCs w:val="24"/>
        </w:rPr>
        <w:t>Di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hAnsi="Times New Roman" w:cs="Times New Roman"/>
          <w:sz w:val="24"/>
          <w:szCs w:val="24"/>
        </w:rPr>
        <w:t>erj</w:t>
      </w:r>
      <w:r w:rsidRPr="00F65AA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65AA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hAnsi="Times New Roman" w:cs="Times New Roman"/>
          <w:sz w:val="24"/>
          <w:szCs w:val="24"/>
        </w:rPr>
        <w:t>ahk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hAnsi="Times New Roman" w:cs="Times New Roman"/>
          <w:sz w:val="24"/>
          <w:szCs w:val="24"/>
        </w:rPr>
        <w:t>n</w:t>
      </w:r>
      <w:r w:rsidRPr="00F65A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sz w:val="24"/>
          <w:szCs w:val="24"/>
        </w:rPr>
        <w:t>o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hAnsi="Times New Roman" w:cs="Times New Roman"/>
          <w:sz w:val="24"/>
          <w:szCs w:val="24"/>
        </w:rPr>
        <w:t>eh Ko</w:t>
      </w:r>
      <w:r w:rsidRPr="00F65AAE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F65AAE">
        <w:rPr>
          <w:rFonts w:ascii="Times New Roman" w:hAnsi="Times New Roman" w:cs="Times New Roman"/>
          <w:sz w:val="24"/>
          <w:szCs w:val="24"/>
        </w:rPr>
        <w:t>asih Padm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hAnsi="Times New Roman" w:cs="Times New Roman"/>
          <w:sz w:val="24"/>
          <w:szCs w:val="24"/>
        </w:rPr>
        <w:t>wina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hAnsi="Times New Roman" w:cs="Times New Roman"/>
          <w:sz w:val="24"/>
          <w:szCs w:val="24"/>
        </w:rPr>
        <w:t>a d</w:t>
      </w:r>
      <w:r w:rsidRPr="00F65AA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hAnsi="Times New Roman" w:cs="Times New Roman"/>
          <w:sz w:val="24"/>
          <w:szCs w:val="24"/>
        </w:rPr>
        <w:t>n Iwang Soed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hAnsi="Times New Roman" w:cs="Times New Roman"/>
          <w:sz w:val="24"/>
          <w:szCs w:val="24"/>
        </w:rPr>
        <w:t>ro. Bandung: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65AAE">
        <w:rPr>
          <w:rFonts w:ascii="Times New Roman" w:hAnsi="Times New Roman" w:cs="Times New Roman"/>
          <w:sz w:val="24"/>
          <w:szCs w:val="24"/>
        </w:rPr>
        <w:t>en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65AAE">
        <w:rPr>
          <w:rFonts w:ascii="Times New Roman" w:hAnsi="Times New Roman" w:cs="Times New Roman"/>
          <w:sz w:val="24"/>
          <w:szCs w:val="24"/>
        </w:rPr>
        <w:t>rbit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5AAE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F65AAE">
        <w:rPr>
          <w:rFonts w:ascii="Times New Roman" w:hAnsi="Times New Roman" w:cs="Times New Roman"/>
          <w:sz w:val="24"/>
          <w:szCs w:val="24"/>
        </w:rPr>
        <w:t>T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F65AAE">
        <w:rPr>
          <w:rFonts w:ascii="Times New Roman" w:hAnsi="Times New Roman" w:cs="Times New Roman"/>
          <w:sz w:val="24"/>
          <w:szCs w:val="24"/>
        </w:rPr>
        <w:t xml:space="preserve">. </w:t>
      </w:r>
      <w:r w:rsidRPr="00F65AAE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F65AA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F65AAE">
        <w:rPr>
          <w:rFonts w:ascii="Times New Roman" w:hAnsi="Times New Roman" w:cs="Times New Roman"/>
          <w:sz w:val="24"/>
          <w:szCs w:val="24"/>
        </w:rPr>
        <w:t>. 147, 259.</w:t>
      </w:r>
    </w:p>
    <w:p w14:paraId="0672131E" w14:textId="77777777" w:rsidR="00B95181" w:rsidRPr="00F65AAE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301102"/>
      <w:r w:rsidRPr="00F65AAE">
        <w:rPr>
          <w:rFonts w:ascii="Times New Roman" w:hAnsi="Times New Roman" w:cs="Times New Roman"/>
          <w:sz w:val="24"/>
          <w:szCs w:val="24"/>
        </w:rPr>
        <w:t>Hanani, E., Mun’im, A. &amp; Sekarini, R. 2005. Identifikasi Senyawa Antioksidan dalam Spons Callyspongia sp dari Kepulauan Seribu. Majalah Ilmu Kefarmasian.</w:t>
      </w:r>
    </w:p>
    <w:p w14:paraId="61541B8C" w14:textId="77777777" w:rsidR="00B95181" w:rsidRPr="00F65AAE" w:rsidRDefault="00B95181" w:rsidP="001932E9">
      <w:pPr>
        <w:spacing w:after="240" w:line="240" w:lineRule="auto"/>
        <w:ind w:left="851" w:right="13" w:hanging="851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Handayani, S., Komar, R. W., dan Insanu, M. (2018). Penapisan Fitokimia Dan Karakterisasi Simplisia Daun Jambu Mawar (Syzygium jambos Alston). Journal Farmasi, 5(3). Hal. 174-180.</w:t>
      </w:r>
    </w:p>
    <w:p w14:paraId="72B1A5CB" w14:textId="77777777" w:rsidR="00B95181" w:rsidRPr="00F65AAE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Herbarium Medanese. (2022). ‘Identifikasi Daun Jamblang’. Medan: Herbarium Medanese Universitas Sumatera Utara</w:t>
      </w:r>
    </w:p>
    <w:p w14:paraId="24325815" w14:textId="77777777" w:rsidR="00B95181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Indarti, D. 2015. Outlook Teh. Sekretariat Jenderal Kementeriaan Pertanian Pusat Data dan Sistem Informasi Pertanian. Dari http://epublikasi.setjen.pertanian.go.id/. Diakses 15 Juni 2022</w:t>
      </w:r>
    </w:p>
    <w:p w14:paraId="3A69D082" w14:textId="77777777" w:rsidR="00B95181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Iptek 2010</w:t>
      </w:r>
      <w:r w:rsidRPr="005900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Permen Jelly </w:t>
      </w:r>
      <w:r w:rsidRPr="009E6985">
        <w:rPr>
          <w:rFonts w:ascii="Times New Roman" w:hAnsi="Times New Roman" w:cs="Times New Roman"/>
          <w:sz w:val="24"/>
          <w:szCs w:val="24"/>
        </w:rPr>
        <w:t>Jamblang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9E698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http://www.iptek.net.id/ind/pd.tanobat/</w:t>
        </w:r>
      </w:hyperlink>
      <w:r w:rsidRPr="009E6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900D1">
        <w:rPr>
          <w:rFonts w:ascii="Times New Roman" w:hAnsi="Times New Roman" w:cs="Times New Roman"/>
          <w:sz w:val="24"/>
          <w:szCs w:val="24"/>
        </w:rPr>
        <w:t>diakses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D1">
        <w:rPr>
          <w:rFonts w:ascii="Times New Roman" w:hAnsi="Times New Roman" w:cs="Times New Roman"/>
          <w:sz w:val="24"/>
          <w:szCs w:val="24"/>
        </w:rPr>
        <w:t xml:space="preserve">tanggal </w:t>
      </w:r>
      <w:r>
        <w:rPr>
          <w:rFonts w:ascii="Times New Roman" w:hAnsi="Times New Roman" w:cs="Times New Roman"/>
          <w:sz w:val="24"/>
          <w:szCs w:val="24"/>
        </w:rPr>
        <w:t>02 Oktober 2022.</w:t>
      </w:r>
    </w:p>
    <w:p w14:paraId="0870CB85" w14:textId="77777777" w:rsidR="00B95181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4775">
        <w:rPr>
          <w:rFonts w:ascii="Times New Roman" w:hAnsi="Times New Roman" w:cs="Times New Roman"/>
          <w:sz w:val="24"/>
          <w:szCs w:val="24"/>
        </w:rPr>
        <w:t>Judarwanto, W., 10 Jenis Radikal Bebas Ancam Manusia, http://lifestyle.kompas.com,30/07/2017.</w:t>
      </w:r>
    </w:p>
    <w:p w14:paraId="6A3C5AF2" w14:textId="77777777" w:rsidR="00B95181" w:rsidRPr="00EC6A1E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Khaira, K. </w:t>
      </w:r>
      <w:r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Mengenal Radikal Bebas dengan Antioksidan. </w:t>
      </w:r>
      <w:r w:rsidRPr="00EC6A1E">
        <w:rPr>
          <w:rFonts w:ascii="Times New Roman" w:hAnsi="Times New Roman"/>
          <w:i/>
          <w:iCs/>
          <w:sz w:val="24"/>
          <w:szCs w:val="24"/>
        </w:rPr>
        <w:t>Jurnal Sainstek</w:t>
      </w:r>
      <w:r w:rsidRPr="00EC6A1E">
        <w:rPr>
          <w:rFonts w:ascii="Times New Roman" w:hAnsi="Times New Roman"/>
          <w:sz w:val="24"/>
          <w:szCs w:val="24"/>
        </w:rPr>
        <w:t>. Halaman: 184-185.</w:t>
      </w:r>
    </w:p>
    <w:p w14:paraId="2879E782" w14:textId="77777777" w:rsidR="00B95181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74775">
        <w:rPr>
          <w:rFonts w:ascii="Times New Roman" w:hAnsi="Times New Roman"/>
          <w:sz w:val="24"/>
          <w:szCs w:val="24"/>
        </w:rPr>
        <w:t xml:space="preserve">Karim, K., </w:t>
      </w:r>
      <w:proofErr w:type="gramStart"/>
      <w:r w:rsidRPr="00C74775">
        <w:rPr>
          <w:rFonts w:ascii="Times New Roman" w:hAnsi="Times New Roman"/>
          <w:sz w:val="24"/>
          <w:szCs w:val="24"/>
        </w:rPr>
        <w:t>dkk.,</w:t>
      </w:r>
      <w:proofErr w:type="gramEnd"/>
      <w:r w:rsidRPr="00C74775">
        <w:rPr>
          <w:rFonts w:ascii="Times New Roman" w:hAnsi="Times New Roman"/>
          <w:sz w:val="24"/>
          <w:szCs w:val="24"/>
        </w:rPr>
        <w:t xml:space="preserve"> Uji Aktivitas Antioksidan Ekstrak Daun Patikan Kebo (Euphorbia birta L.),J. Akad.Kim., 4: 56-63, (2015)</w:t>
      </w:r>
    </w:p>
    <w:p w14:paraId="67B327C9" w14:textId="77777777" w:rsidR="00B95181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Kristanti, A.N., Nanik, S.A., Mulyadi, T.,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Bambang, K. </w:t>
      </w:r>
      <w:r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</w:t>
      </w:r>
      <w:r w:rsidRPr="00EC6A1E">
        <w:rPr>
          <w:rFonts w:ascii="Times New Roman" w:hAnsi="Times New Roman"/>
          <w:i/>
          <w:iCs/>
          <w:sz w:val="24"/>
          <w:szCs w:val="24"/>
        </w:rPr>
        <w:t>Buku Ajar Fitokimia</w:t>
      </w:r>
      <w:r w:rsidRPr="00EC6A1E">
        <w:rPr>
          <w:rFonts w:ascii="Times New Roman" w:hAnsi="Times New Roman"/>
          <w:sz w:val="24"/>
          <w:szCs w:val="24"/>
        </w:rPr>
        <w:t>. Surabaya: Airlangga University Press.</w:t>
      </w:r>
    </w:p>
    <w:p w14:paraId="286F62A6" w14:textId="77777777" w:rsidR="00B95181" w:rsidRPr="00F65AAE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Kumalaningsih, (2006). ‘Antioksidan Alami’. Surabaya: Tubus Agarisarana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8423C" w14:textId="77777777" w:rsidR="00B95181" w:rsidRPr="00F65AAE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lastRenderedPageBreak/>
        <w:t>Ku</w:t>
      </w:r>
      <w:r w:rsidRPr="00F65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abh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dan Khrisnan,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F65AAE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7).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Cen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ral Nervous 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yzyg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cumini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See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F65AA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6 (6): 69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-700.</w:t>
      </w:r>
    </w:p>
    <w:p w14:paraId="2781E006" w14:textId="77777777" w:rsidR="00B95181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F65A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ar, R.,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mur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(2010).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ist of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Inse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Jamun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Syzyg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cumini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Skee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From Ind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oru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- An In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ernational Journal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, 2(1): 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-5.</w:t>
      </w:r>
    </w:p>
    <w:p w14:paraId="3C7C130F" w14:textId="77777777" w:rsidR="00B95181" w:rsidRPr="00DD0F28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F28">
        <w:rPr>
          <w:rFonts w:ascii="Times New Roman" w:hAnsi="Times New Roman" w:cs="Times New Roman"/>
          <w:sz w:val="24"/>
          <w:szCs w:val="24"/>
        </w:rPr>
        <w:t>Khan, N &amp; Mukhtar, H. (2013). Tea and Health: Studies in Humans. Curr Pharm, 19(34): 6141-6147.</w:t>
      </w:r>
    </w:p>
    <w:p w14:paraId="7EF3E7DC" w14:textId="77777777" w:rsidR="00B95181" w:rsidRPr="00F65AAE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Leonardy, C., Nurmainah &amp; Hafrizal, R. (2019). 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Karakterisasi dan Skrining Fitokimia Infusa Kulit Buah Nanas (Ananas comosus (L.)Merr.)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pada Variasi Usia Kematangan Buah. Jurnal Untan, 1–15.</w:t>
      </w:r>
    </w:p>
    <w:p w14:paraId="6E12D2B6" w14:textId="77777777" w:rsidR="00B95181" w:rsidRPr="00F65AAE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Mudian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 D.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(2007). Perke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Syz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 xml:space="preserve">um cumini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) Skee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s. B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versitas, 8 (1): 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 39-42.</w:t>
      </w:r>
    </w:p>
    <w:p w14:paraId="632A909E" w14:textId="77777777" w:rsidR="00B95181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neux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(2004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The use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radic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ry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      (DP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H) for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ant 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5A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Songk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anakar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Journal of Sc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 T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chnolog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26 (2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211-219.</w:t>
      </w:r>
    </w:p>
    <w:p w14:paraId="37EEF614" w14:textId="77777777" w:rsidR="00B95181" w:rsidRPr="00F65AAE" w:rsidRDefault="00B95181" w:rsidP="001932E9">
      <w:pPr>
        <w:spacing w:after="240"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906">
        <w:rPr>
          <w:rFonts w:ascii="Times New Roman" w:eastAsia="Times New Roman" w:hAnsi="Times New Roman" w:cs="Times New Roman"/>
          <w:sz w:val="24"/>
          <w:szCs w:val="24"/>
        </w:rPr>
        <w:t>Murray R. K., Granner D.K., Rodwell V.W., 2009. Biokimia Harper, (Andri Hartono)</w:t>
      </w:r>
      <w:proofErr w:type="gramStart"/>
      <w:r w:rsidRPr="003D49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3D4906">
        <w:rPr>
          <w:rFonts w:ascii="Times New Roman" w:eastAsia="Times New Roman" w:hAnsi="Times New Roman" w:cs="Times New Roman"/>
          <w:sz w:val="24"/>
          <w:szCs w:val="24"/>
        </w:rPr>
        <w:t>Edisi 27.Penerbit Buku Kedokteran, EGC. Jakarta.</w:t>
      </w:r>
    </w:p>
    <w:p w14:paraId="65632B0A" w14:textId="77777777" w:rsidR="00B95181" w:rsidRPr="00F65AAE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 xml:space="preserve">Masyhud. 2010. </w:t>
      </w:r>
      <w:r w:rsidRPr="00F65AAE">
        <w:rPr>
          <w:rFonts w:ascii="Times New Roman" w:hAnsi="Times New Roman" w:cs="Times New Roman"/>
          <w:i/>
          <w:iCs/>
          <w:sz w:val="24"/>
          <w:szCs w:val="24"/>
        </w:rPr>
        <w:t>Tanaman Obat Indonesia</w:t>
      </w:r>
      <w:r w:rsidRPr="00F65A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hyperlink r:id="rId10" w:history="1">
        <w:r w:rsidRPr="00F65A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http://www.dephut.go.id/indexphp</w:t>
        </w:r>
      </w:hyperlink>
      <w:r w:rsidRPr="00F65AAE">
        <w:rPr>
          <w:rFonts w:ascii="Times New Roman" w:hAnsi="Times New Roman" w:cs="Times New Roman"/>
          <w:sz w:val="24"/>
          <w:szCs w:val="24"/>
        </w:rPr>
        <w:t xml:space="preserve"> (diakses tanggal 20 Januari 2021).</w:t>
      </w:r>
    </w:p>
    <w:p w14:paraId="28770D4E" w14:textId="77777777" w:rsidR="00B95181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Mucht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(2013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ksidan Dan</w:t>
      </w:r>
      <w:r w:rsidRPr="00F65AAE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at Seh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t Di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Produk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Bandung: Penerb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Alfab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 15, 83.</w:t>
      </w:r>
    </w:p>
    <w:p w14:paraId="7A4627AC" w14:textId="77777777" w:rsidR="00B95181" w:rsidRPr="00F65AAE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4775">
        <w:rPr>
          <w:rFonts w:ascii="Times New Roman" w:hAnsi="Times New Roman" w:cs="Times New Roman"/>
          <w:sz w:val="24"/>
          <w:szCs w:val="24"/>
        </w:rPr>
        <w:t xml:space="preserve">Matheos, H., </w:t>
      </w:r>
      <w:proofErr w:type="gramStart"/>
      <w:r w:rsidRPr="00C74775">
        <w:rPr>
          <w:rFonts w:ascii="Times New Roman" w:hAnsi="Times New Roman" w:cs="Times New Roman"/>
          <w:sz w:val="24"/>
          <w:szCs w:val="24"/>
        </w:rPr>
        <w:t>dkk.,</w:t>
      </w:r>
      <w:proofErr w:type="gramEnd"/>
      <w:r w:rsidRPr="00C74775">
        <w:rPr>
          <w:rFonts w:ascii="Times New Roman" w:hAnsi="Times New Roman" w:cs="Times New Roman"/>
          <w:sz w:val="24"/>
          <w:szCs w:val="24"/>
        </w:rPr>
        <w:t xml:space="preserve"> Aktivitas Antioksidan Dari Ekstrak Daun Kayu Bulan (Pisonia alba).Jurnal Ilmiah Farmasi -UNSRAT. 3: 235-246, (2014)</w:t>
      </w:r>
    </w:p>
    <w:p w14:paraId="706CF67B" w14:textId="77777777" w:rsidR="00B95181" w:rsidRPr="003919DC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6841314"/>
      <w:r w:rsidRPr="00F65AAE">
        <w:rPr>
          <w:rFonts w:ascii="Times New Roman" w:hAnsi="Times New Roman" w:cs="Times New Roman"/>
          <w:sz w:val="24"/>
          <w:szCs w:val="24"/>
        </w:rPr>
        <w:t xml:space="preserve">Marliani, L., Kusriani, H., dan Indah Sari, N. </w:t>
      </w:r>
      <w:r w:rsidRPr="00F65AAE">
        <w:rPr>
          <w:rFonts w:ascii="Times New Roman" w:hAnsi="Times New Roman" w:cs="Times New Roman"/>
          <w:i/>
          <w:iCs/>
          <w:sz w:val="24"/>
          <w:szCs w:val="24"/>
        </w:rPr>
        <w:t xml:space="preserve">Aktivitas Antioksidan Daun dan Buah Jamblang (Syzygium cumini L.) </w:t>
      </w:r>
      <w:r w:rsidRPr="00F65AAE">
        <w:rPr>
          <w:rFonts w:ascii="Times New Roman" w:hAnsi="Times New Roman" w:cs="Times New Roman"/>
          <w:sz w:val="24"/>
          <w:szCs w:val="24"/>
        </w:rPr>
        <w:t>Skeel. Sekolah tinggi ilmu Farmasi Bandung. 2014.</w:t>
      </w:r>
    </w:p>
    <w:bookmarkEnd w:id="5"/>
    <w:p w14:paraId="1F38B669" w14:textId="77777777" w:rsidR="00B95181" w:rsidRPr="00F65AAE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Mubassara, S.,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an, K.B.,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Md.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Muk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Md.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Ibra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H.,</w:t>
      </w:r>
      <w:r w:rsidRPr="00F65A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and Sudip,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P. (2015).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and An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 Ana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ses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Differ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 Pa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Syzig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min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rna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nal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 xml:space="preserve">f Pharmacognosy and 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oc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cal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esearc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 7(1): 150-155</w:t>
      </w:r>
    </w:p>
    <w:p w14:paraId="5DBA9902" w14:textId="77777777" w:rsidR="00B95181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Panagan, A, T. 2011. “Pengaruh Penambahan Tepung Wortel (</w:t>
      </w:r>
      <w:r w:rsidRPr="00F65AAE">
        <w:rPr>
          <w:rFonts w:ascii="Times New Roman" w:hAnsi="Times New Roman" w:cs="Times New Roman"/>
          <w:i/>
          <w:iCs/>
          <w:sz w:val="24"/>
          <w:szCs w:val="24"/>
        </w:rPr>
        <w:t xml:space="preserve">Daucus carota </w:t>
      </w:r>
      <w:r w:rsidRPr="00F65AAE">
        <w:rPr>
          <w:rFonts w:ascii="Times New Roman" w:hAnsi="Times New Roman" w:cs="Times New Roman"/>
          <w:sz w:val="24"/>
          <w:szCs w:val="24"/>
        </w:rPr>
        <w:t>L.) Terhadap Bilangan Peroksida dan Asam Lemak Bebas pada Minyak Goreng Curah”. Jurnal Penelitian Sains.</w:t>
      </w:r>
    </w:p>
    <w:p w14:paraId="5A8CCAC6" w14:textId="70CACB7D" w:rsidR="00B95181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Prasetyo &amp; Entang. 2013. Pengelolaan Budidaya Tanaman Obat-Obatan (Bahan Simplisia). Badan Penerbitan Fakultas Pertanian UNIB: Bengkulu.</w:t>
      </w:r>
    </w:p>
    <w:p w14:paraId="63BFD63C" w14:textId="77777777" w:rsidR="00B603EB" w:rsidRDefault="00B603EB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6841371"/>
      <w:r w:rsidRPr="002C29EA">
        <w:rPr>
          <w:rFonts w:ascii="Times New Roman" w:hAnsi="Times New Roman" w:cs="Times New Roman"/>
          <w:sz w:val="24"/>
          <w:szCs w:val="24"/>
        </w:rPr>
        <w:lastRenderedPageBreak/>
        <w:t>Polito, et al. (2018). Association of Tea Consumption with Risk of Alzheimer’s Disease and Anti-Beta-Amyloid Effects of Tea. Nutrients. 10(5), pp. 655.</w:t>
      </w:r>
    </w:p>
    <w:bookmarkEnd w:id="6"/>
    <w:p w14:paraId="2EED6170" w14:textId="4043F33A" w:rsidR="00B603EB" w:rsidRDefault="00B603EB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A5FFC">
        <w:rPr>
          <w:rFonts w:ascii="Times New Roman" w:hAnsi="Times New Roman" w:cs="Times New Roman"/>
          <w:sz w:val="24"/>
          <w:szCs w:val="24"/>
        </w:rPr>
        <w:t>Permata Salsa 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FFC">
        <w:rPr>
          <w:rFonts w:ascii="Times New Roman" w:hAnsi="Times New Roman" w:cs="Times New Roman"/>
          <w:sz w:val="24"/>
          <w:szCs w:val="24"/>
        </w:rPr>
        <w:t>Fathurrahman L</w:t>
      </w:r>
      <w:r>
        <w:rPr>
          <w:rFonts w:ascii="Times New Roman" w:hAnsi="Times New Roman" w:cs="Times New Roman"/>
          <w:sz w:val="24"/>
          <w:szCs w:val="24"/>
        </w:rPr>
        <w:t xml:space="preserve">., dan </w:t>
      </w:r>
      <w:r w:rsidRPr="00FA5FFC">
        <w:rPr>
          <w:rFonts w:ascii="Times New Roman" w:hAnsi="Times New Roman" w:cs="Times New Roman"/>
          <w:sz w:val="24"/>
          <w:szCs w:val="24"/>
        </w:rPr>
        <w:t xml:space="preserve">Rachmat </w:t>
      </w:r>
      <w:r>
        <w:rPr>
          <w:rFonts w:ascii="Times New Roman" w:hAnsi="Times New Roman" w:cs="Times New Roman"/>
          <w:sz w:val="24"/>
          <w:szCs w:val="24"/>
        </w:rPr>
        <w:t>F.</w:t>
      </w:r>
      <w:r w:rsidRPr="00FA5F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Food for Good</w:t>
      </w:r>
      <w:r>
        <w:rPr>
          <w:rFonts w:ascii="Times New Roman" w:hAnsi="Times New Roman" w:cs="Times New Roman"/>
          <w:sz w:val="24"/>
          <w:szCs w:val="24"/>
        </w:rPr>
        <w:t>. Aceh: Teknologi Hasil Pertanian</w:t>
      </w:r>
    </w:p>
    <w:p w14:paraId="09D6BC69" w14:textId="7E92F045" w:rsidR="00D1294E" w:rsidRPr="002530B7" w:rsidRDefault="00D1294E" w:rsidP="001932E9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Rahmi, H. </w:t>
      </w:r>
      <w:r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Review: Aktivitas Antioksidan dari Berbagai Sumber Buah-buahan di Indonesia. </w:t>
      </w:r>
      <w:r w:rsidRPr="00EC6A1E">
        <w:rPr>
          <w:rFonts w:ascii="Times New Roman" w:hAnsi="Times New Roman"/>
          <w:i/>
          <w:iCs/>
          <w:sz w:val="24"/>
          <w:szCs w:val="24"/>
        </w:rPr>
        <w:t>Jurnal Agrotek Indonesia</w:t>
      </w:r>
      <w:r w:rsidRPr="00EC6A1E">
        <w:rPr>
          <w:rFonts w:ascii="Times New Roman" w:hAnsi="Times New Roman"/>
          <w:sz w:val="24"/>
          <w:szCs w:val="24"/>
        </w:rPr>
        <w:t>. Halaman: 34.</w:t>
      </w:r>
    </w:p>
    <w:p w14:paraId="5A84D125" w14:textId="1A369774" w:rsidR="00BB58DB" w:rsidRDefault="00BB58DB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BB58DB">
        <w:rPr>
          <w:rFonts w:ascii="Times New Roman" w:hAnsi="Times New Roman" w:cs="Times New Roman"/>
          <w:sz w:val="24"/>
          <w:szCs w:val="24"/>
        </w:rPr>
        <w:t>Rachmania, Rizky Arcinthya, Nisma, Fatimah, dan Mayangsari Elok, 2013, Ekstraksi Gelatin dari Tulang Ikan Tenggiri Melalui Proses Hidrolisis Menggunakan Larutan Basa. Media Farmasi, Vol. 10 (2), Hal: 18-28</w:t>
      </w:r>
    </w:p>
    <w:p w14:paraId="0CD2D688" w14:textId="32262D13" w:rsidR="00B95181" w:rsidRPr="000D26A7" w:rsidRDefault="00B95181" w:rsidP="001932E9">
      <w:pPr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Rachmani, E. P. N., Pramono, S.,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dan</w:t>
      </w: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 Nugroho, A. E. (2018). Aktivitas Antioksidan Fraksi Flavonoid Bebas Andrografolid dari Herba Sambiloto (</w:t>
      </w:r>
      <w:r w:rsidRPr="00BA1E6F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Andrographis paniculata</w:t>
      </w: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). </w:t>
      </w:r>
      <w:r w:rsidRPr="00BA1E6F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Jurnal Farmasi Medica/Pharmacy Medical Journal (PMJ)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BA1E6F">
        <w:rPr>
          <w:rFonts w:ascii="Times New Roman" w:eastAsia="Times New Roman" w:hAnsi="Times New Roman"/>
          <w:sz w:val="24"/>
          <w:szCs w:val="24"/>
          <w:lang w:eastAsia="en-ID"/>
        </w:rPr>
        <w:t xml:space="preserve"> 1(2).</w:t>
      </w:r>
    </w:p>
    <w:p w14:paraId="0F7CC699" w14:textId="162E1BF8" w:rsidR="00B95181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i, K.,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ksm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wat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dan Sep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(2012).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adar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Total Sen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awa F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Randu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Madu Ke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eng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eng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serta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Uji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tiv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 An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irad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bas d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ngan Me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 xml:space="preserve">ode 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PP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l. 164.</w:t>
      </w:r>
    </w:p>
    <w:p w14:paraId="01F3B62A" w14:textId="793FDB68" w:rsidR="009A2B7A" w:rsidRPr="00F65AAE" w:rsidRDefault="009A2B7A" w:rsidP="001932E9">
      <w:pPr>
        <w:spacing w:after="240" w:line="240" w:lineRule="auto"/>
        <w:ind w:left="851" w:right="-129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7A">
        <w:rPr>
          <w:rFonts w:ascii="Times New Roman" w:eastAsia="Times New Roman" w:hAnsi="Times New Roman" w:cs="Times New Roman"/>
          <w:sz w:val="24"/>
          <w:szCs w:val="24"/>
        </w:rPr>
        <w:t>Ramadhani,Ucy.2010.SenyawaAlkaloid.http://www.membuatblog.web.id/2010/03/senyawa-alkaloid.html. Diakses pada 16 April 2013.</w:t>
      </w:r>
    </w:p>
    <w:p w14:paraId="40DB8EFC" w14:textId="77777777" w:rsidR="00B95181" w:rsidRPr="0061079C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Rosannah, A.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(2014).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kson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dan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Distribusi J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ang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Syzyg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cumini</w:t>
      </w:r>
      <w:r w:rsidRPr="00F65A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) Skee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di Aceh B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sar.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Skrips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Medan: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Fakul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Matem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kan dan I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mu Penge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ahu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 Alam.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as S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atera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Utara. 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 2.</w:t>
      </w:r>
    </w:p>
    <w:p w14:paraId="42092440" w14:textId="14B75804" w:rsidR="00B95181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Rifai, G., Wayan, R.W.,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Komang, A.N. </w:t>
      </w:r>
      <w:r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Pengaruh Jenis Pelarut dan Rasio Bahan dengan Pelarut </w:t>
      </w:r>
      <w:proofErr w:type="gramStart"/>
      <w:r w:rsidRPr="00EC6A1E">
        <w:rPr>
          <w:rFonts w:ascii="Times New Roman" w:hAnsi="Times New Roman"/>
          <w:sz w:val="24"/>
          <w:szCs w:val="24"/>
        </w:rPr>
        <w:t>terhadap  Kandungan</w:t>
      </w:r>
      <w:proofErr w:type="gramEnd"/>
      <w:r w:rsidRPr="00EC6A1E">
        <w:rPr>
          <w:rFonts w:ascii="Times New Roman" w:hAnsi="Times New Roman"/>
          <w:sz w:val="24"/>
          <w:szCs w:val="24"/>
        </w:rPr>
        <w:t xml:space="preserve"> Senyawa Fenolik dan Aktivitas Antioksidan Biji Alpukat (</w:t>
      </w:r>
      <w:r w:rsidRPr="00EC6A1E">
        <w:rPr>
          <w:rFonts w:ascii="Times New Roman" w:hAnsi="Times New Roman"/>
          <w:i/>
          <w:iCs/>
          <w:sz w:val="24"/>
          <w:szCs w:val="24"/>
        </w:rPr>
        <w:t>Persea americana</w:t>
      </w:r>
      <w:r w:rsidRPr="00EC6A1E">
        <w:rPr>
          <w:rFonts w:ascii="Times New Roman" w:hAnsi="Times New Roman"/>
          <w:sz w:val="24"/>
          <w:szCs w:val="24"/>
        </w:rPr>
        <w:t xml:space="preserve"> Mill.). </w:t>
      </w:r>
      <w:r w:rsidRPr="00EC6A1E">
        <w:rPr>
          <w:rFonts w:ascii="Times New Roman" w:hAnsi="Times New Roman"/>
          <w:i/>
          <w:iCs/>
          <w:sz w:val="24"/>
          <w:szCs w:val="24"/>
        </w:rPr>
        <w:t>Jurnal ITEPA</w:t>
      </w:r>
      <w:r w:rsidRPr="00EC6A1E">
        <w:rPr>
          <w:rFonts w:ascii="Times New Roman" w:hAnsi="Times New Roman"/>
          <w:sz w:val="24"/>
          <w:szCs w:val="24"/>
        </w:rPr>
        <w:t>. Halaman: 1-2.</w:t>
      </w:r>
    </w:p>
    <w:p w14:paraId="58B85F61" w14:textId="3B095042" w:rsidR="00B603EB" w:rsidRDefault="00B603EB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Rossi, S. (2010). </w:t>
      </w:r>
      <w:r w:rsidRPr="00960CA2">
        <w:rPr>
          <w:rFonts w:ascii="Times New Roman" w:hAnsi="Times New Roman"/>
          <w:i/>
          <w:iCs/>
          <w:sz w:val="24"/>
          <w:szCs w:val="24"/>
        </w:rPr>
        <w:t>1001 The dari Asal-Usul, Tradisi, Khasiat, hingga Racikan Te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 Yogyakarta: Andi.</w:t>
      </w:r>
    </w:p>
    <w:p w14:paraId="1BD707B6" w14:textId="0DD56DBB" w:rsidR="00B95181" w:rsidRPr="00564DD3" w:rsidRDefault="00B95181" w:rsidP="00564DD3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C0626">
        <w:rPr>
          <w:rFonts w:ascii="Times New Roman" w:hAnsi="Times New Roman"/>
          <w:sz w:val="24"/>
          <w:szCs w:val="24"/>
        </w:rPr>
        <w:t xml:space="preserve">Rija'i, H. R., Syafnir, L., </w:t>
      </w:r>
      <w:r>
        <w:rPr>
          <w:rFonts w:ascii="Times New Roman" w:hAnsi="Times New Roman"/>
          <w:sz w:val="24"/>
          <w:szCs w:val="24"/>
        </w:rPr>
        <w:t>dan</w:t>
      </w:r>
      <w:r w:rsidRPr="00CC0626">
        <w:rPr>
          <w:rFonts w:ascii="Times New Roman" w:hAnsi="Times New Roman"/>
          <w:sz w:val="24"/>
          <w:szCs w:val="24"/>
        </w:rPr>
        <w:t xml:space="preserve"> Rismawati, E. (2015). Uji Aktivitas Antioksidan Ekstrak Bertingkat Daun Sirih Hitam (</w:t>
      </w:r>
      <w:r w:rsidRPr="00CC0626">
        <w:rPr>
          <w:rFonts w:ascii="Times New Roman" w:hAnsi="Times New Roman"/>
          <w:i/>
          <w:iCs/>
          <w:sz w:val="24"/>
          <w:szCs w:val="24"/>
        </w:rPr>
        <w:t>Piper acre</w:t>
      </w:r>
      <w:r w:rsidRPr="00CC0626">
        <w:rPr>
          <w:rFonts w:ascii="Times New Roman" w:hAnsi="Times New Roman"/>
          <w:sz w:val="24"/>
          <w:szCs w:val="24"/>
        </w:rPr>
        <w:t xml:space="preserve"> Blume.) dengan Peredaman Radikal Bebas DPPH (1,1-Difenil-2-Pikril Hidrazil). </w:t>
      </w:r>
      <w:r w:rsidRPr="00CC0626">
        <w:rPr>
          <w:rFonts w:ascii="Times New Roman" w:hAnsi="Times New Roman"/>
          <w:i/>
          <w:iCs/>
          <w:sz w:val="24"/>
          <w:szCs w:val="24"/>
        </w:rPr>
        <w:t>Prosiding Farmasi</w:t>
      </w:r>
      <w:r>
        <w:rPr>
          <w:rFonts w:ascii="Times New Roman" w:hAnsi="Times New Roman"/>
          <w:sz w:val="24"/>
          <w:szCs w:val="24"/>
        </w:rPr>
        <w:t>.</w:t>
      </w:r>
      <w:r w:rsidRPr="00CC0626">
        <w:rPr>
          <w:rFonts w:ascii="Times New Roman" w:hAnsi="Times New Roman"/>
          <w:sz w:val="24"/>
          <w:szCs w:val="24"/>
        </w:rPr>
        <w:t xml:space="preserve"> 58-64.</w:t>
      </w:r>
    </w:p>
    <w:p w14:paraId="2334F320" w14:textId="32A2AAAC" w:rsidR="00B95181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E3474">
        <w:rPr>
          <w:rFonts w:ascii="Times New Roman" w:hAnsi="Times New Roman"/>
          <w:sz w:val="24"/>
          <w:szCs w:val="24"/>
        </w:rPr>
        <w:t xml:space="preserve">Robinson, T. (1995). </w:t>
      </w:r>
      <w:r w:rsidRPr="002E3474">
        <w:rPr>
          <w:rFonts w:ascii="Times New Roman" w:hAnsi="Times New Roman"/>
          <w:i/>
          <w:iCs/>
          <w:sz w:val="24"/>
          <w:szCs w:val="24"/>
        </w:rPr>
        <w:t>Kandungan Organik Tumbuhan Tinggi</w:t>
      </w:r>
      <w:r w:rsidRPr="002E34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</w:t>
      </w:r>
      <w:r w:rsidRPr="002E3474">
        <w:rPr>
          <w:rFonts w:ascii="Times New Roman" w:hAnsi="Times New Roman"/>
          <w:sz w:val="24"/>
          <w:szCs w:val="24"/>
        </w:rPr>
        <w:t>Penerbit ITB. Halaman 281- 285.</w:t>
      </w:r>
    </w:p>
    <w:p w14:paraId="56E2D813" w14:textId="77777777" w:rsidR="00B95181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bookmarkStart w:id="7" w:name="_Hlk116841482"/>
      <w:r w:rsidRPr="00EC6A1E">
        <w:rPr>
          <w:rFonts w:ascii="Times New Roman" w:hAnsi="Times New Roman"/>
          <w:sz w:val="24"/>
          <w:szCs w:val="24"/>
        </w:rPr>
        <w:t xml:space="preserve">SNI 4324:2014. </w:t>
      </w:r>
      <w:r w:rsidRPr="00EC6A1E">
        <w:rPr>
          <w:rFonts w:ascii="Times New Roman" w:hAnsi="Times New Roman"/>
          <w:i/>
          <w:iCs/>
          <w:sz w:val="24"/>
          <w:szCs w:val="24"/>
        </w:rPr>
        <w:t>Teh Hijau Celup</w:t>
      </w:r>
      <w:r w:rsidRPr="00EC6A1E">
        <w:rPr>
          <w:rFonts w:ascii="Times New Roman" w:hAnsi="Times New Roman"/>
          <w:sz w:val="24"/>
          <w:szCs w:val="24"/>
        </w:rPr>
        <w:t>. Jakarta: Badan Standardisasi Nasional. Halaman: 4-9.</w:t>
      </w:r>
    </w:p>
    <w:p w14:paraId="5E965989" w14:textId="77777777" w:rsidR="00F94A6B" w:rsidRPr="00F94A6B" w:rsidRDefault="00F94A6B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bookmarkEnd w:id="7"/>
    <w:p w14:paraId="57883F1F" w14:textId="77777777" w:rsidR="00B95181" w:rsidRDefault="00B95181" w:rsidP="001932E9">
      <w:pPr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proofErr w:type="gramStart"/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lastRenderedPageBreak/>
        <w:t xml:space="preserve">Suharyanto, S.,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dan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Prima, D. A. N. (2020).</w:t>
      </w:r>
      <w:proofErr w:type="gramEnd"/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Penetapan Kadar Flavonoid Total pada Juice Daun Ubi Jalar Ungu (</w:t>
      </w:r>
      <w:r w:rsidRPr="00847AE6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Ipomoea Batatas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L.) yang Berpotensi Sebagai Hepatoprotektor dengan Metode Spektrofotometri UV-Vis. </w:t>
      </w:r>
      <w:r w:rsidRPr="00847AE6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Cendekia Journal of Pharmacy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>. 4(2)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.</w:t>
      </w:r>
      <w:r w:rsidRPr="00847AE6">
        <w:rPr>
          <w:rFonts w:ascii="Times New Roman" w:eastAsia="Times New Roman" w:hAnsi="Times New Roman"/>
          <w:sz w:val="24"/>
          <w:szCs w:val="24"/>
          <w:lang w:eastAsia="en-ID"/>
        </w:rPr>
        <w:t xml:space="preserve"> 110-119.</w:t>
      </w:r>
    </w:p>
    <w:p w14:paraId="20EA6985" w14:textId="77777777" w:rsidR="00B95181" w:rsidRPr="002308B6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Silalahi, J. (2006). </w:t>
      </w:r>
      <w:r w:rsidRPr="007E2730">
        <w:rPr>
          <w:rStyle w:val="markedcontent"/>
          <w:rFonts w:ascii="Times New Roman" w:hAnsi="Times New Roman"/>
          <w:i/>
          <w:iCs/>
          <w:sz w:val="24"/>
          <w:szCs w:val="24"/>
        </w:rPr>
        <w:t>Makanan Fungsional</w:t>
      </w:r>
      <w:r>
        <w:rPr>
          <w:rStyle w:val="markedcontent"/>
          <w:rFonts w:ascii="Times New Roman" w:hAnsi="Times New Roman"/>
          <w:sz w:val="24"/>
          <w:szCs w:val="24"/>
        </w:rPr>
        <w:t>. Yogyakarta: Kanisius.</w:t>
      </w:r>
    </w:p>
    <w:p w14:paraId="5BDEE450" w14:textId="77777777" w:rsidR="00B95181" w:rsidRPr="00913256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50A2">
        <w:rPr>
          <w:rFonts w:ascii="Times New Roman" w:hAnsi="Times New Roman"/>
          <w:sz w:val="24"/>
          <w:szCs w:val="24"/>
        </w:rPr>
        <w:t xml:space="preserve">Soedibyo, M., Alam Sumber Kesehatan Manfaat dan Kegunaan. </w:t>
      </w:r>
      <w:proofErr w:type="gramStart"/>
      <w:r w:rsidRPr="00BA50A2">
        <w:rPr>
          <w:rFonts w:ascii="Times New Roman" w:hAnsi="Times New Roman"/>
          <w:sz w:val="24"/>
          <w:szCs w:val="24"/>
        </w:rPr>
        <w:t>Jakarta :</w:t>
      </w:r>
      <w:proofErr w:type="gramEnd"/>
      <w:r w:rsidRPr="00BA50A2">
        <w:rPr>
          <w:rFonts w:ascii="Times New Roman" w:hAnsi="Times New Roman"/>
          <w:sz w:val="24"/>
          <w:szCs w:val="24"/>
        </w:rPr>
        <w:t xml:space="preserve"> Balai Pustaka, (1998)</w:t>
      </w:r>
    </w:p>
    <w:p w14:paraId="10E9B877" w14:textId="77777777" w:rsidR="00B95181" w:rsidRPr="00B95181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Sayuti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>,K</w:t>
      </w:r>
      <w:proofErr w:type="gramEnd"/>
      <w:r w:rsidRPr="00F65AAE">
        <w:rPr>
          <w:rFonts w:ascii="Times New Roman" w:eastAsia="Times New Roman" w:hAnsi="Times New Roman" w:cs="Times New Roman"/>
          <w:sz w:val="24"/>
          <w:szCs w:val="24"/>
        </w:rPr>
        <w:t>., Yenrina, R. (2015). Antioksidan Alami dan Sintetik’. Padang: Andalas University Press.</w:t>
      </w:r>
    </w:p>
    <w:p w14:paraId="6EB41DD9" w14:textId="13569228" w:rsidR="005F01EF" w:rsidRDefault="005F01EF" w:rsidP="001932E9">
      <w:pPr>
        <w:spacing w:afterLines="40" w:after="96" w:line="240" w:lineRule="auto"/>
        <w:ind w:left="851" w:right="57" w:hanging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F01EF">
        <w:rPr>
          <w:rFonts w:ascii="Times New Roman" w:hAnsi="Times New Roman"/>
          <w:noProof/>
          <w:sz w:val="24"/>
          <w:szCs w:val="24"/>
          <w:lang w:val="id-ID"/>
        </w:rPr>
        <w:t>Sumardjo, D.D. 2006. Pengantar Kimia Buku Panduan Kuliah Mahasiswa Kedokteran. Jakarta: EGC</w:t>
      </w:r>
    </w:p>
    <w:p w14:paraId="1D9A2575" w14:textId="77777777" w:rsidR="00B95181" w:rsidRDefault="00B95181" w:rsidP="001932E9">
      <w:pPr>
        <w:widowControl w:val="0"/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842223">
        <w:rPr>
          <w:rFonts w:ascii="Times New Roman" w:hAnsi="Times New Roman"/>
          <w:noProof/>
          <w:sz w:val="24"/>
          <w:szCs w:val="24"/>
        </w:rPr>
        <w:t xml:space="preserve">Sangi, M., Momuat, L. &amp; Kumaunang, M. 2012. Uji Toksisitas Dan Skrining Fitokimia Tepung Gabah Pelepah Aren </w:t>
      </w:r>
      <w:r w:rsidRPr="00842223">
        <w:rPr>
          <w:rFonts w:ascii="Times New Roman" w:hAnsi="Times New Roman"/>
          <w:i/>
          <w:noProof/>
          <w:sz w:val="24"/>
          <w:szCs w:val="24"/>
        </w:rPr>
        <w:t>(Arenga pinnata)</w:t>
      </w:r>
      <w:r w:rsidRPr="00842223">
        <w:rPr>
          <w:rFonts w:ascii="Times New Roman" w:hAnsi="Times New Roman"/>
          <w:noProof/>
          <w:sz w:val="24"/>
          <w:szCs w:val="24"/>
        </w:rPr>
        <w:t xml:space="preserve">. </w:t>
      </w:r>
      <w:r w:rsidRPr="00842223">
        <w:rPr>
          <w:rFonts w:ascii="Times New Roman" w:hAnsi="Times New Roman"/>
          <w:i/>
          <w:iCs/>
          <w:noProof/>
          <w:sz w:val="24"/>
          <w:szCs w:val="24"/>
        </w:rPr>
        <w:t>Jurnal Ilmiah Sains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842223">
        <w:rPr>
          <w:rFonts w:ascii="Times New Roman" w:hAnsi="Times New Roman"/>
          <w:noProof/>
          <w:sz w:val="24"/>
          <w:szCs w:val="24"/>
        </w:rPr>
        <w:t xml:space="preserve"> 12(2)</w:t>
      </w:r>
      <w:r>
        <w:rPr>
          <w:rFonts w:ascii="Times New Roman" w:hAnsi="Times New Roman"/>
          <w:noProof/>
          <w:sz w:val="24"/>
          <w:szCs w:val="24"/>
        </w:rPr>
        <w:t>. Halaman:</w:t>
      </w:r>
      <w:r w:rsidRPr="00842223">
        <w:rPr>
          <w:rFonts w:ascii="Times New Roman" w:hAnsi="Times New Roman"/>
          <w:noProof/>
          <w:sz w:val="24"/>
          <w:szCs w:val="24"/>
        </w:rPr>
        <w:t xml:space="preserve"> 128–134.</w:t>
      </w:r>
    </w:p>
    <w:p w14:paraId="1AF9CBD2" w14:textId="77777777" w:rsidR="00B95181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B.B.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6).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 Akt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oksidan K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nasi Eks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rak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pang 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Curcuma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neana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dan Daun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ugun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noh (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Curangafe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-t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ae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Menggunak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Metode Diphe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 (DP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H).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n: Faku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Universitas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Suma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era U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 1</w:t>
      </w:r>
    </w:p>
    <w:p w14:paraId="7C0CF2B4" w14:textId="77777777" w:rsidR="00B95181" w:rsidRDefault="00B95181" w:rsidP="001932E9">
      <w:pPr>
        <w:spacing w:afterLines="40" w:after="96" w:line="240" w:lineRule="auto"/>
        <w:ind w:left="851" w:right="57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211CA">
        <w:rPr>
          <w:rFonts w:ascii="Times New Roman" w:hAnsi="Times New Roman"/>
          <w:sz w:val="24"/>
          <w:szCs w:val="24"/>
        </w:rPr>
        <w:t>Underwood,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1CA">
        <w:rPr>
          <w:rFonts w:ascii="Times New Roman" w:hAnsi="Times New Roman"/>
          <w:sz w:val="24"/>
          <w:szCs w:val="24"/>
        </w:rPr>
        <w:t>A.L.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211CA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)</w:t>
      </w:r>
      <w:r w:rsidRPr="00D211CA">
        <w:rPr>
          <w:rFonts w:ascii="Times New Roman" w:hAnsi="Times New Roman"/>
          <w:sz w:val="24"/>
          <w:szCs w:val="24"/>
        </w:rPr>
        <w:t xml:space="preserve">. </w:t>
      </w:r>
      <w:r w:rsidRPr="00135DF9">
        <w:rPr>
          <w:rFonts w:ascii="Times New Roman" w:hAnsi="Times New Roman"/>
          <w:i/>
          <w:iCs/>
          <w:sz w:val="24"/>
          <w:szCs w:val="24"/>
        </w:rPr>
        <w:t>Analisis Kimia Kuantitatif</w:t>
      </w:r>
      <w:r w:rsidRPr="00D211CA">
        <w:rPr>
          <w:rFonts w:ascii="Times New Roman" w:hAnsi="Times New Roman"/>
          <w:sz w:val="24"/>
          <w:szCs w:val="24"/>
        </w:rPr>
        <w:t xml:space="preserve"> (terjemahan Sopyan Iis) E</w:t>
      </w:r>
      <w:r>
        <w:rPr>
          <w:rFonts w:ascii="Times New Roman" w:hAnsi="Times New Roman"/>
          <w:sz w:val="24"/>
          <w:szCs w:val="24"/>
        </w:rPr>
        <w:t>disi Keenam. Erlangga: Jakarta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17C7E52B" w14:textId="77777777" w:rsidR="00B95181" w:rsidRPr="00370BA0" w:rsidRDefault="00B95181" w:rsidP="001932E9">
      <w:pPr>
        <w:spacing w:afterLines="40" w:after="96" w:line="240" w:lineRule="auto"/>
        <w:ind w:left="851" w:right="57" w:hanging="851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Ummah MK. 2010. Ekstraksi dan Pengujian Aktivitas Antibakteri Senyawa Tanin pada Daun Belimbing Wuluh 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Averhoa Bilimbi Linn</w:t>
      </w:r>
      <w:r>
        <w:rPr>
          <w:rFonts w:ascii="Times New Roman" w:hAnsi="Times New Roman"/>
          <w:sz w:val="24"/>
          <w:szCs w:val="24"/>
          <w:lang w:val="en-US"/>
        </w:rPr>
        <w:t>). Malang. Universitas Islam Negeri Maulana Malik Ibrahim.</w:t>
      </w:r>
    </w:p>
    <w:p w14:paraId="6AAF6D2C" w14:textId="77777777" w:rsidR="00B95181" w:rsidRPr="00F65AAE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Veigas, J., Narayan, M.S., Laxman, P.M., dan Neelwarne., B. 2007. “Chemical nature, stability and bioefficacies og anthocyanins    from fruit peel </w:t>
      </w:r>
      <w:proofErr w:type="gramStart"/>
      <w:r w:rsidRPr="00F65AA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5A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Syzygium</w:t>
      </w:r>
      <w:proofErr w:type="gramEnd"/>
      <w:r w:rsidRPr="00F65A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cumini 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Skeels”. Food Chemistry. Vol 105: 619-627.</w:t>
      </w:r>
    </w:p>
    <w:p w14:paraId="66FC26EB" w14:textId="77777777" w:rsidR="00B95181" w:rsidRPr="00F65AAE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lli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W. B.,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uve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E., and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Berse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(1995).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 Free Rad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 Method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F65A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ox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dant Act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F65AA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A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Lebensmi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el-w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enscha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F65AA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und Techno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F65AAE">
        <w:rPr>
          <w:rFonts w:ascii="Times New Roman" w:eastAsia="Times New Roman" w:hAnsi="Times New Roman" w:cs="Times New Roman"/>
          <w:i/>
          <w:sz w:val="24"/>
          <w:szCs w:val="24"/>
        </w:rPr>
        <w:t>e.</w:t>
      </w:r>
      <w:r w:rsidRPr="00F65AA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28(1):</w:t>
      </w:r>
      <w:r w:rsidRPr="00F65A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5AA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F65AAE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Pr="00F65AAE">
        <w:rPr>
          <w:rFonts w:ascii="Times New Roman" w:eastAsia="Times New Roman" w:hAnsi="Times New Roman" w:cs="Times New Roman"/>
          <w:sz w:val="24"/>
          <w:szCs w:val="24"/>
        </w:rPr>
        <w:t>. 25, 27, dan 28.</w:t>
      </w:r>
    </w:p>
    <w:p w14:paraId="726E01D3" w14:textId="77777777" w:rsidR="00B95181" w:rsidRPr="00F65AAE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AF5C49">
        <w:rPr>
          <w:rFonts w:ascii="Times New Roman" w:hAnsi="Times New Roman" w:cs="Times New Roman"/>
          <w:sz w:val="24"/>
          <w:szCs w:val="24"/>
        </w:rPr>
        <w:t>Winarsi, Wijayanti,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AF5C49">
        <w:rPr>
          <w:rFonts w:ascii="Times New Roman" w:hAnsi="Times New Roman" w:cs="Times New Roman"/>
          <w:sz w:val="24"/>
          <w:szCs w:val="24"/>
        </w:rPr>
        <w:t xml:space="preserve">Purwanto </w:t>
      </w:r>
      <w:r>
        <w:rPr>
          <w:rFonts w:ascii="Times New Roman" w:hAnsi="Times New Roman" w:cs="Times New Roman"/>
          <w:sz w:val="24"/>
          <w:szCs w:val="24"/>
        </w:rPr>
        <w:t xml:space="preserve">(2012) </w:t>
      </w:r>
      <w:r w:rsidRPr="00AF5C49">
        <w:rPr>
          <w:rFonts w:ascii="Times New Roman" w:hAnsi="Times New Roman" w:cs="Times New Roman"/>
          <w:sz w:val="24"/>
          <w:szCs w:val="24"/>
        </w:rPr>
        <w:t>Majalah Kedokteran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8DC70" w14:textId="063C818A" w:rsidR="00B95181" w:rsidRPr="001E2657" w:rsidRDefault="00B95181" w:rsidP="001932E9">
      <w:pPr>
        <w:spacing w:after="240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Wullur, A. C., Jonathan, S., dan Andriani, N. K. W. (2013). Identifikasi Alkaloid Pada Daun Sirsak (Annona muricata L.). Jurnal Ilmiah Farmasi, 3(2): 54-56.</w:t>
      </w:r>
    </w:p>
    <w:p w14:paraId="7ADD83CF" w14:textId="77777777" w:rsidR="00B95181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sz w:val="24"/>
          <w:szCs w:val="24"/>
        </w:rPr>
        <w:t>Wahid, A. R., dan Safwan. (2019). Skrining Fitokimia Senyawa Metabolit Sekunder Terhadap Ekstrak Tanaman Ranting Patah Tulang (Euphorbia tiruculli L.). Jurnal Ulul Albab, 23(1): 45-47.</w:t>
      </w:r>
    </w:p>
    <w:p w14:paraId="5959A185" w14:textId="77777777" w:rsidR="00F94A6B" w:rsidRPr="00F94A6B" w:rsidRDefault="00F94A6B" w:rsidP="001932E9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F169536" w14:textId="77777777" w:rsidR="00B95181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lastRenderedPageBreak/>
        <w:t xml:space="preserve">Wachidah, L.N. </w:t>
      </w:r>
      <w:r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>. Uji Aktivitas Antioksidan serta Penentuan Kandungan</w:t>
      </w:r>
      <w:r w:rsidRPr="00EC6A1E">
        <w:rPr>
          <w:rFonts w:ascii="Times New Roman" w:hAnsi="Times New Roman"/>
          <w:sz w:val="24"/>
          <w:szCs w:val="24"/>
        </w:rPr>
        <w:br/>
        <w:t>Fenolat dan Flavonoid Total dari Buah Parijoto (</w:t>
      </w:r>
      <w:r w:rsidRPr="00EC6A1E">
        <w:rPr>
          <w:rFonts w:ascii="Times New Roman" w:hAnsi="Times New Roman"/>
          <w:i/>
          <w:iCs/>
          <w:sz w:val="24"/>
          <w:szCs w:val="24"/>
        </w:rPr>
        <w:t>Medinilla speciosa Blume</w:t>
      </w:r>
      <w:r w:rsidRPr="00EC6A1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A1E">
        <w:rPr>
          <w:rFonts w:ascii="Times New Roman" w:hAnsi="Times New Roman"/>
          <w:sz w:val="24"/>
          <w:szCs w:val="24"/>
        </w:rPr>
        <w:t>Skripsi. Fakultas Kedokteran dan Ilmu Kesehatan, Universitas Syarif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A1E">
        <w:rPr>
          <w:rFonts w:ascii="Times New Roman" w:hAnsi="Times New Roman"/>
          <w:sz w:val="24"/>
          <w:szCs w:val="24"/>
        </w:rPr>
        <w:t>Hidayatullah, Jakarta</w:t>
      </w:r>
      <w:r>
        <w:rPr>
          <w:rFonts w:ascii="Times New Roman" w:hAnsi="Times New Roman"/>
          <w:sz w:val="24"/>
          <w:szCs w:val="24"/>
        </w:rPr>
        <w:t>.</w:t>
      </w:r>
    </w:p>
    <w:p w14:paraId="4066F995" w14:textId="77777777" w:rsidR="00B95181" w:rsidRDefault="00B95181" w:rsidP="001932E9">
      <w:pPr>
        <w:spacing w:after="24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Wibawa, J. C., Arifin, M. Z.,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dan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 Herawati, L. (2020). Mekanisme vitamin C menurunkan stres oksidatif setelah aktivitas fisik. </w:t>
      </w:r>
      <w:r w:rsidRPr="00EC6A1E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JOSSAE (Journal of Sport Sci ence and Education)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 xml:space="preserve">. </w:t>
      </w:r>
      <w:r w:rsidRPr="00EC6A1E">
        <w:rPr>
          <w:rFonts w:ascii="Times New Roman" w:eastAsia="Times New Roman" w:hAnsi="Times New Roman"/>
          <w:i/>
          <w:iCs/>
          <w:sz w:val="24"/>
          <w:szCs w:val="24"/>
          <w:lang w:eastAsia="en-ID"/>
        </w:rPr>
        <w:t>5</w:t>
      </w:r>
      <w:r w:rsidRPr="00EC6A1E">
        <w:rPr>
          <w:rFonts w:ascii="Times New Roman" w:eastAsia="Times New Roman" w:hAnsi="Times New Roman"/>
          <w:sz w:val="24"/>
          <w:szCs w:val="24"/>
          <w:lang w:eastAsia="en-ID"/>
        </w:rPr>
        <w:t>(1). Halaman: 57-63.</w:t>
      </w:r>
    </w:p>
    <w:p w14:paraId="32925E15" w14:textId="37EFFF03" w:rsidR="00D1294E" w:rsidRDefault="00B95181" w:rsidP="001932E9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5AAE">
        <w:rPr>
          <w:rFonts w:ascii="Times New Roman" w:hAnsi="Times New Roman" w:cs="Times New Roman"/>
          <w:sz w:val="24"/>
          <w:szCs w:val="24"/>
        </w:rPr>
        <w:t>Yahya, S. 2013. Spektrofotometri UV-Vis. Jakarta: Erlangga</w:t>
      </w:r>
      <w:r w:rsidR="00A61CC7">
        <w:rPr>
          <w:rFonts w:ascii="Times New Roman" w:hAnsi="Times New Roman" w:cs="Times New Roman"/>
          <w:sz w:val="24"/>
          <w:szCs w:val="24"/>
        </w:rPr>
        <w:t>.</w:t>
      </w:r>
    </w:p>
    <w:p w14:paraId="34300C5E" w14:textId="77777777" w:rsidR="00D1294E" w:rsidRPr="00EC6A1E" w:rsidRDefault="00D1294E" w:rsidP="001932E9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Yanlinastuti.,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Syamsul, F. </w:t>
      </w:r>
      <w:r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Pengaruh konsentrasi pelarut untuk menentukan kadar zirkonium dalam paduan U-Zr dengan menggunakan metode spektrofotometri uv-vis. </w:t>
      </w:r>
      <w:r w:rsidRPr="00EC6A1E">
        <w:rPr>
          <w:rFonts w:ascii="Times New Roman" w:hAnsi="Times New Roman"/>
          <w:i/>
          <w:iCs/>
          <w:sz w:val="24"/>
          <w:szCs w:val="24"/>
        </w:rPr>
        <w:t>ISSN 1979-2409</w:t>
      </w:r>
      <w:r w:rsidRPr="00EC6A1E">
        <w:rPr>
          <w:rFonts w:ascii="Times New Roman" w:hAnsi="Times New Roman"/>
          <w:sz w:val="24"/>
          <w:szCs w:val="24"/>
        </w:rPr>
        <w:t>. Halaman 23-24.</w:t>
      </w:r>
    </w:p>
    <w:p w14:paraId="296EC305" w14:textId="54349BC3" w:rsidR="00D1294E" w:rsidRPr="00EC6A1E" w:rsidRDefault="00D1294E" w:rsidP="001932E9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Yuhernita.,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EC6A1E">
        <w:rPr>
          <w:rFonts w:ascii="Times New Roman" w:hAnsi="Times New Roman"/>
          <w:sz w:val="24"/>
          <w:szCs w:val="24"/>
        </w:rPr>
        <w:t xml:space="preserve">Juniarti. </w:t>
      </w:r>
      <w:r>
        <w:rPr>
          <w:rFonts w:ascii="Times New Roman" w:hAnsi="Times New Roman"/>
          <w:sz w:val="24"/>
          <w:szCs w:val="24"/>
        </w:rPr>
        <w:t>(</w:t>
      </w:r>
      <w:r w:rsidRPr="00EC6A1E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</w:t>
      </w:r>
      <w:r w:rsidRPr="00EC6A1E">
        <w:rPr>
          <w:rFonts w:ascii="Times New Roman" w:hAnsi="Times New Roman"/>
          <w:sz w:val="24"/>
          <w:szCs w:val="24"/>
        </w:rPr>
        <w:t xml:space="preserve">. Analisis Senyawa Metabolit Sekunder dari Ekstrak Metanol Daun Surian yang Berpotensi sebagai Antioksidan. </w:t>
      </w:r>
      <w:r w:rsidRPr="00EC6A1E">
        <w:rPr>
          <w:rFonts w:ascii="Times New Roman" w:hAnsi="Times New Roman"/>
          <w:i/>
          <w:iCs/>
          <w:sz w:val="24"/>
          <w:szCs w:val="24"/>
        </w:rPr>
        <w:t>Makara SAINS</w:t>
      </w:r>
      <w:r w:rsidRPr="00EC6A1E">
        <w:rPr>
          <w:rFonts w:ascii="Times New Roman" w:hAnsi="Times New Roman"/>
          <w:sz w:val="24"/>
          <w:szCs w:val="24"/>
        </w:rPr>
        <w:t>. Halaman: 50.</w:t>
      </w:r>
    </w:p>
    <w:p w14:paraId="193C590E" w14:textId="77777777" w:rsidR="00D1294E" w:rsidRPr="00EC6A1E" w:rsidRDefault="00D1294E" w:rsidP="001932E9">
      <w:pPr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C6A1E">
        <w:rPr>
          <w:rFonts w:ascii="Times New Roman" w:hAnsi="Times New Roman"/>
          <w:sz w:val="24"/>
          <w:szCs w:val="24"/>
        </w:rPr>
        <w:t xml:space="preserve">Yuslianti, E.R. (2018). </w:t>
      </w:r>
      <w:r w:rsidRPr="00EC6A1E">
        <w:rPr>
          <w:rFonts w:ascii="Times New Roman" w:hAnsi="Times New Roman"/>
          <w:i/>
          <w:iCs/>
          <w:sz w:val="24"/>
          <w:szCs w:val="24"/>
        </w:rPr>
        <w:t>Pengantar Radikal Bebas dan Antioksidan</w:t>
      </w:r>
      <w:r w:rsidRPr="00EC6A1E">
        <w:rPr>
          <w:rFonts w:ascii="Times New Roman" w:hAnsi="Times New Roman"/>
          <w:sz w:val="24"/>
          <w:szCs w:val="24"/>
        </w:rPr>
        <w:t>. Yogyakarta:     Deepublish. Halaman: 2-3.</w:t>
      </w:r>
      <w:bookmarkStart w:id="8" w:name="_GoBack"/>
      <w:bookmarkEnd w:id="4"/>
      <w:bookmarkEnd w:id="8"/>
    </w:p>
    <w:sectPr w:rsidR="00D1294E" w:rsidRPr="00EC6A1E" w:rsidSect="0017178F">
      <w:headerReference w:type="default" r:id="rId11"/>
      <w:footerReference w:type="default" r:id="rId12"/>
      <w:pgSz w:w="11920" w:h="16840"/>
      <w:pgMar w:top="1701" w:right="1701" w:bottom="1701" w:left="2268" w:header="737" w:footer="836" w:gutter="0"/>
      <w:pgNumType w:start="5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9770" w14:textId="77777777" w:rsidR="00393B16" w:rsidRDefault="00393B16" w:rsidP="007B4090">
      <w:pPr>
        <w:spacing w:after="0" w:line="240" w:lineRule="auto"/>
      </w:pPr>
      <w:r>
        <w:separator/>
      </w:r>
    </w:p>
  </w:endnote>
  <w:endnote w:type="continuationSeparator" w:id="0">
    <w:p w14:paraId="4BA1E199" w14:textId="77777777" w:rsidR="00393B16" w:rsidRDefault="00393B16" w:rsidP="007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AB37" w14:textId="4198B3B7" w:rsidR="00F94A6B" w:rsidRDefault="00F94A6B" w:rsidP="00E06325">
    <w:pPr>
      <w:pStyle w:val="Footer"/>
    </w:pPr>
  </w:p>
  <w:p w14:paraId="6287648F" w14:textId="77777777" w:rsidR="00F94A6B" w:rsidRDefault="00F94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977B" w14:textId="77777777" w:rsidR="00393B16" w:rsidRDefault="00393B16" w:rsidP="007B4090">
      <w:pPr>
        <w:spacing w:after="0" w:line="240" w:lineRule="auto"/>
      </w:pPr>
      <w:r>
        <w:separator/>
      </w:r>
    </w:p>
  </w:footnote>
  <w:footnote w:type="continuationSeparator" w:id="0">
    <w:p w14:paraId="2B1515C8" w14:textId="77777777" w:rsidR="00393B16" w:rsidRDefault="00393B16" w:rsidP="007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35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185B1" w14:textId="33B4B155" w:rsidR="00F94A6B" w:rsidRDefault="00F94A6B">
        <w:pPr>
          <w:pStyle w:val="Header"/>
          <w:jc w:val="right"/>
        </w:pPr>
        <w:r w:rsidRPr="00DF1B2E">
          <w:rPr>
            <w:rFonts w:ascii="Times New Roman" w:hAnsi="Times New Roman" w:cs="Times New Roman"/>
            <w:sz w:val="24"/>
          </w:rPr>
          <w:fldChar w:fldCharType="begin"/>
        </w:r>
        <w:r w:rsidRPr="00DF1B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1B2E">
          <w:rPr>
            <w:rFonts w:ascii="Times New Roman" w:hAnsi="Times New Roman" w:cs="Times New Roman"/>
            <w:sz w:val="24"/>
          </w:rPr>
          <w:fldChar w:fldCharType="separate"/>
        </w:r>
        <w:r w:rsidR="0017178F">
          <w:rPr>
            <w:rFonts w:ascii="Times New Roman" w:hAnsi="Times New Roman" w:cs="Times New Roman"/>
            <w:noProof/>
            <w:sz w:val="24"/>
          </w:rPr>
          <w:t>61</w:t>
        </w:r>
        <w:r w:rsidRPr="00DF1B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757271F" w14:textId="77777777" w:rsidR="00F94A6B" w:rsidRDefault="00F9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47"/>
    <w:multiLevelType w:val="multilevel"/>
    <w:tmpl w:val="A1246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232096"/>
    <w:multiLevelType w:val="multilevel"/>
    <w:tmpl w:val="D5D0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3E223E"/>
    <w:multiLevelType w:val="hybridMultilevel"/>
    <w:tmpl w:val="01EE77B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4D2"/>
    <w:multiLevelType w:val="hybridMultilevel"/>
    <w:tmpl w:val="BEF41F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70B9"/>
    <w:multiLevelType w:val="multilevel"/>
    <w:tmpl w:val="E1A64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4907"/>
    <w:multiLevelType w:val="hybridMultilevel"/>
    <w:tmpl w:val="7C8EC86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65D9C"/>
    <w:multiLevelType w:val="hybridMultilevel"/>
    <w:tmpl w:val="557015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C30C5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6E41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10ED0195"/>
    <w:multiLevelType w:val="hybridMultilevel"/>
    <w:tmpl w:val="94D097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E37"/>
    <w:multiLevelType w:val="hybridMultilevel"/>
    <w:tmpl w:val="5A945A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1F1D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098A"/>
    <w:multiLevelType w:val="hybridMultilevel"/>
    <w:tmpl w:val="658C09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F5231"/>
    <w:multiLevelType w:val="hybridMultilevel"/>
    <w:tmpl w:val="B366C2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17D"/>
    <w:multiLevelType w:val="hybridMultilevel"/>
    <w:tmpl w:val="3F9219F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B3C7B"/>
    <w:multiLevelType w:val="multilevel"/>
    <w:tmpl w:val="4E767F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E7B54"/>
    <w:multiLevelType w:val="multilevel"/>
    <w:tmpl w:val="3162C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20206B"/>
    <w:multiLevelType w:val="hybridMultilevel"/>
    <w:tmpl w:val="A6EE7F9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42CE4"/>
    <w:multiLevelType w:val="hybridMultilevel"/>
    <w:tmpl w:val="441E92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357C"/>
    <w:multiLevelType w:val="hybridMultilevel"/>
    <w:tmpl w:val="E5F229DC"/>
    <w:lvl w:ilvl="0" w:tplc="5818F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1EE3"/>
    <w:multiLevelType w:val="multilevel"/>
    <w:tmpl w:val="287E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DC1E20"/>
    <w:multiLevelType w:val="multilevel"/>
    <w:tmpl w:val="748A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C6C8E"/>
    <w:multiLevelType w:val="hybridMultilevel"/>
    <w:tmpl w:val="C8E0C9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87281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714E40"/>
    <w:multiLevelType w:val="multilevel"/>
    <w:tmpl w:val="628C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4B1815"/>
    <w:multiLevelType w:val="multilevel"/>
    <w:tmpl w:val="01347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325611"/>
    <w:multiLevelType w:val="multilevel"/>
    <w:tmpl w:val="4F70DD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7A102E"/>
    <w:multiLevelType w:val="hybridMultilevel"/>
    <w:tmpl w:val="FBA2F994"/>
    <w:lvl w:ilvl="0" w:tplc="9460A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A1225C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808BC"/>
    <w:multiLevelType w:val="multilevel"/>
    <w:tmpl w:val="15C8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C23C6"/>
    <w:multiLevelType w:val="multilevel"/>
    <w:tmpl w:val="DB7CD7B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B7F1C27"/>
    <w:multiLevelType w:val="hybridMultilevel"/>
    <w:tmpl w:val="63BC96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478E6"/>
    <w:multiLevelType w:val="hybridMultilevel"/>
    <w:tmpl w:val="AC7EF5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5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6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20"/>
  </w:num>
  <w:num w:numId="15">
    <w:abstractNumId w:val="36"/>
  </w:num>
  <w:num w:numId="16">
    <w:abstractNumId w:val="1"/>
  </w:num>
  <w:num w:numId="17">
    <w:abstractNumId w:val="15"/>
  </w:num>
  <w:num w:numId="18">
    <w:abstractNumId w:val="31"/>
  </w:num>
  <w:num w:numId="19">
    <w:abstractNumId w:val="0"/>
  </w:num>
  <w:num w:numId="20">
    <w:abstractNumId w:val="12"/>
  </w:num>
  <w:num w:numId="21">
    <w:abstractNumId w:val="30"/>
  </w:num>
  <w:num w:numId="22">
    <w:abstractNumId w:val="25"/>
  </w:num>
  <w:num w:numId="23">
    <w:abstractNumId w:val="18"/>
  </w:num>
  <w:num w:numId="24">
    <w:abstractNumId w:val="7"/>
  </w:num>
  <w:num w:numId="25">
    <w:abstractNumId w:val="32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26"/>
  </w:num>
  <w:num w:numId="30">
    <w:abstractNumId w:val="14"/>
  </w:num>
  <w:num w:numId="31">
    <w:abstractNumId w:val="13"/>
  </w:num>
  <w:num w:numId="32">
    <w:abstractNumId w:val="11"/>
  </w:num>
  <w:num w:numId="33">
    <w:abstractNumId w:val="4"/>
  </w:num>
  <w:num w:numId="34">
    <w:abstractNumId w:val="37"/>
  </w:num>
  <w:num w:numId="35">
    <w:abstractNumId w:val="3"/>
  </w:num>
  <w:num w:numId="36">
    <w:abstractNumId w:val="38"/>
  </w:num>
  <w:num w:numId="37">
    <w:abstractNumId w:val="22"/>
  </w:num>
  <w:num w:numId="38">
    <w:abstractNumId w:val="6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9"/>
    <w:rsid w:val="00001577"/>
    <w:rsid w:val="000047B6"/>
    <w:rsid w:val="000115D4"/>
    <w:rsid w:val="00014A44"/>
    <w:rsid w:val="0001570B"/>
    <w:rsid w:val="000200CD"/>
    <w:rsid w:val="000222CF"/>
    <w:rsid w:val="000248E0"/>
    <w:rsid w:val="00026866"/>
    <w:rsid w:val="00026F20"/>
    <w:rsid w:val="0003073B"/>
    <w:rsid w:val="00031895"/>
    <w:rsid w:val="000364F1"/>
    <w:rsid w:val="00036770"/>
    <w:rsid w:val="00036A2A"/>
    <w:rsid w:val="00041DB0"/>
    <w:rsid w:val="000436FD"/>
    <w:rsid w:val="00050290"/>
    <w:rsid w:val="00051D25"/>
    <w:rsid w:val="00052419"/>
    <w:rsid w:val="0006090B"/>
    <w:rsid w:val="00063B91"/>
    <w:rsid w:val="000673C2"/>
    <w:rsid w:val="00070A0F"/>
    <w:rsid w:val="00071CF6"/>
    <w:rsid w:val="00073071"/>
    <w:rsid w:val="00073132"/>
    <w:rsid w:val="000739AE"/>
    <w:rsid w:val="00073A42"/>
    <w:rsid w:val="00076C65"/>
    <w:rsid w:val="000811BF"/>
    <w:rsid w:val="00082C21"/>
    <w:rsid w:val="00090F0D"/>
    <w:rsid w:val="00091AB5"/>
    <w:rsid w:val="00096CE7"/>
    <w:rsid w:val="000A2453"/>
    <w:rsid w:val="000A64B2"/>
    <w:rsid w:val="000B0F6A"/>
    <w:rsid w:val="000B1930"/>
    <w:rsid w:val="000B3BBB"/>
    <w:rsid w:val="000B3F73"/>
    <w:rsid w:val="000B6286"/>
    <w:rsid w:val="000C21AA"/>
    <w:rsid w:val="000C225A"/>
    <w:rsid w:val="000C2640"/>
    <w:rsid w:val="000C6BA3"/>
    <w:rsid w:val="000D183E"/>
    <w:rsid w:val="000D26A7"/>
    <w:rsid w:val="000D5835"/>
    <w:rsid w:val="000D7FDE"/>
    <w:rsid w:val="000E311F"/>
    <w:rsid w:val="001010A8"/>
    <w:rsid w:val="00101719"/>
    <w:rsid w:val="00101968"/>
    <w:rsid w:val="00101F68"/>
    <w:rsid w:val="00102601"/>
    <w:rsid w:val="00102ACB"/>
    <w:rsid w:val="001059E6"/>
    <w:rsid w:val="0011191D"/>
    <w:rsid w:val="00113312"/>
    <w:rsid w:val="0011366D"/>
    <w:rsid w:val="00114204"/>
    <w:rsid w:val="001151C8"/>
    <w:rsid w:val="00117523"/>
    <w:rsid w:val="00123135"/>
    <w:rsid w:val="00123688"/>
    <w:rsid w:val="001278B0"/>
    <w:rsid w:val="001344E0"/>
    <w:rsid w:val="0013481A"/>
    <w:rsid w:val="00135BDC"/>
    <w:rsid w:val="001456EC"/>
    <w:rsid w:val="00154EBC"/>
    <w:rsid w:val="0015628E"/>
    <w:rsid w:val="00160B30"/>
    <w:rsid w:val="001620CE"/>
    <w:rsid w:val="00163420"/>
    <w:rsid w:val="00170463"/>
    <w:rsid w:val="00171122"/>
    <w:rsid w:val="0017178F"/>
    <w:rsid w:val="001719E4"/>
    <w:rsid w:val="0017726F"/>
    <w:rsid w:val="0018677E"/>
    <w:rsid w:val="00187A49"/>
    <w:rsid w:val="001900C5"/>
    <w:rsid w:val="00192804"/>
    <w:rsid w:val="001932E9"/>
    <w:rsid w:val="00193CBB"/>
    <w:rsid w:val="00194CD6"/>
    <w:rsid w:val="001976B6"/>
    <w:rsid w:val="001A0FDF"/>
    <w:rsid w:val="001A1F92"/>
    <w:rsid w:val="001B0ACB"/>
    <w:rsid w:val="001B69F8"/>
    <w:rsid w:val="001B6AD6"/>
    <w:rsid w:val="001B73CC"/>
    <w:rsid w:val="001C2CAB"/>
    <w:rsid w:val="001D232E"/>
    <w:rsid w:val="001D34C4"/>
    <w:rsid w:val="001D5261"/>
    <w:rsid w:val="001D759F"/>
    <w:rsid w:val="001D7919"/>
    <w:rsid w:val="001D7C42"/>
    <w:rsid w:val="001E0CC7"/>
    <w:rsid w:val="001E1024"/>
    <w:rsid w:val="001E2657"/>
    <w:rsid w:val="001E55D0"/>
    <w:rsid w:val="001E6720"/>
    <w:rsid w:val="001E684B"/>
    <w:rsid w:val="001E777C"/>
    <w:rsid w:val="001F5A20"/>
    <w:rsid w:val="002013E1"/>
    <w:rsid w:val="00201955"/>
    <w:rsid w:val="00201EA1"/>
    <w:rsid w:val="00202030"/>
    <w:rsid w:val="002037DE"/>
    <w:rsid w:val="0021048C"/>
    <w:rsid w:val="00211034"/>
    <w:rsid w:val="00213EC2"/>
    <w:rsid w:val="0021514C"/>
    <w:rsid w:val="0021532B"/>
    <w:rsid w:val="00215FC8"/>
    <w:rsid w:val="0021634D"/>
    <w:rsid w:val="002308B6"/>
    <w:rsid w:val="0023332F"/>
    <w:rsid w:val="002338FA"/>
    <w:rsid w:val="00237500"/>
    <w:rsid w:val="0023771B"/>
    <w:rsid w:val="00246E69"/>
    <w:rsid w:val="002530B7"/>
    <w:rsid w:val="002606A4"/>
    <w:rsid w:val="00262A57"/>
    <w:rsid w:val="0026322E"/>
    <w:rsid w:val="0026531A"/>
    <w:rsid w:val="0027017B"/>
    <w:rsid w:val="00271AD1"/>
    <w:rsid w:val="0027246C"/>
    <w:rsid w:val="00272EDA"/>
    <w:rsid w:val="002766E4"/>
    <w:rsid w:val="002806A5"/>
    <w:rsid w:val="00280B43"/>
    <w:rsid w:val="002825A9"/>
    <w:rsid w:val="00282867"/>
    <w:rsid w:val="0028297C"/>
    <w:rsid w:val="00286575"/>
    <w:rsid w:val="00295782"/>
    <w:rsid w:val="002A3072"/>
    <w:rsid w:val="002B3BEB"/>
    <w:rsid w:val="002C5394"/>
    <w:rsid w:val="002D2896"/>
    <w:rsid w:val="002D44E8"/>
    <w:rsid w:val="002D4AAD"/>
    <w:rsid w:val="002D6743"/>
    <w:rsid w:val="002D6C6D"/>
    <w:rsid w:val="002D7826"/>
    <w:rsid w:val="002E4B3A"/>
    <w:rsid w:val="002F4A16"/>
    <w:rsid w:val="0030122B"/>
    <w:rsid w:val="003063B4"/>
    <w:rsid w:val="00311C2A"/>
    <w:rsid w:val="00312425"/>
    <w:rsid w:val="003124B7"/>
    <w:rsid w:val="0031572B"/>
    <w:rsid w:val="003217FB"/>
    <w:rsid w:val="00322384"/>
    <w:rsid w:val="00324320"/>
    <w:rsid w:val="0032470A"/>
    <w:rsid w:val="00325335"/>
    <w:rsid w:val="00326750"/>
    <w:rsid w:val="00326A2B"/>
    <w:rsid w:val="003306A0"/>
    <w:rsid w:val="00330910"/>
    <w:rsid w:val="00333414"/>
    <w:rsid w:val="00334129"/>
    <w:rsid w:val="00336C78"/>
    <w:rsid w:val="00342278"/>
    <w:rsid w:val="003446E4"/>
    <w:rsid w:val="00345682"/>
    <w:rsid w:val="003471CA"/>
    <w:rsid w:val="00357965"/>
    <w:rsid w:val="0036468F"/>
    <w:rsid w:val="00370BA0"/>
    <w:rsid w:val="00373809"/>
    <w:rsid w:val="00376DB1"/>
    <w:rsid w:val="003849F3"/>
    <w:rsid w:val="003863DA"/>
    <w:rsid w:val="00390678"/>
    <w:rsid w:val="003914CD"/>
    <w:rsid w:val="003919DC"/>
    <w:rsid w:val="00392644"/>
    <w:rsid w:val="00393B16"/>
    <w:rsid w:val="003A0B48"/>
    <w:rsid w:val="003B1C0E"/>
    <w:rsid w:val="003B3EE4"/>
    <w:rsid w:val="003C0480"/>
    <w:rsid w:val="003C62C3"/>
    <w:rsid w:val="003D01DE"/>
    <w:rsid w:val="003D3EF0"/>
    <w:rsid w:val="003D479C"/>
    <w:rsid w:val="003D4906"/>
    <w:rsid w:val="003D5E85"/>
    <w:rsid w:val="003E33D5"/>
    <w:rsid w:val="003E635C"/>
    <w:rsid w:val="003E7026"/>
    <w:rsid w:val="003E7F2B"/>
    <w:rsid w:val="003F51A7"/>
    <w:rsid w:val="003F6484"/>
    <w:rsid w:val="00400823"/>
    <w:rsid w:val="004016A7"/>
    <w:rsid w:val="00402A4F"/>
    <w:rsid w:val="00403739"/>
    <w:rsid w:val="00404900"/>
    <w:rsid w:val="00405647"/>
    <w:rsid w:val="0040782C"/>
    <w:rsid w:val="00407C50"/>
    <w:rsid w:val="00412534"/>
    <w:rsid w:val="00420864"/>
    <w:rsid w:val="00421492"/>
    <w:rsid w:val="00421C97"/>
    <w:rsid w:val="00426A23"/>
    <w:rsid w:val="00426F47"/>
    <w:rsid w:val="00440229"/>
    <w:rsid w:val="0044549A"/>
    <w:rsid w:val="0045357F"/>
    <w:rsid w:val="0045456D"/>
    <w:rsid w:val="004560CA"/>
    <w:rsid w:val="00461410"/>
    <w:rsid w:val="00473310"/>
    <w:rsid w:val="00474ED9"/>
    <w:rsid w:val="00476C5E"/>
    <w:rsid w:val="00481768"/>
    <w:rsid w:val="004868C8"/>
    <w:rsid w:val="00490D33"/>
    <w:rsid w:val="0049345F"/>
    <w:rsid w:val="00496418"/>
    <w:rsid w:val="00496D2A"/>
    <w:rsid w:val="00497D2A"/>
    <w:rsid w:val="004A424F"/>
    <w:rsid w:val="004A6679"/>
    <w:rsid w:val="004B0905"/>
    <w:rsid w:val="004B202C"/>
    <w:rsid w:val="004B7760"/>
    <w:rsid w:val="004C076F"/>
    <w:rsid w:val="004C4418"/>
    <w:rsid w:val="004C48C6"/>
    <w:rsid w:val="004C51F0"/>
    <w:rsid w:val="004D0526"/>
    <w:rsid w:val="004D1594"/>
    <w:rsid w:val="004D229A"/>
    <w:rsid w:val="004D5470"/>
    <w:rsid w:val="004E0779"/>
    <w:rsid w:val="004E176C"/>
    <w:rsid w:val="004E1E8A"/>
    <w:rsid w:val="004E2C5B"/>
    <w:rsid w:val="004E2F2F"/>
    <w:rsid w:val="004E3CB9"/>
    <w:rsid w:val="004E4A75"/>
    <w:rsid w:val="004F0A23"/>
    <w:rsid w:val="004F1809"/>
    <w:rsid w:val="004F38EE"/>
    <w:rsid w:val="004F43F4"/>
    <w:rsid w:val="004F5249"/>
    <w:rsid w:val="004F68E6"/>
    <w:rsid w:val="004F7B0B"/>
    <w:rsid w:val="005028F2"/>
    <w:rsid w:val="00503253"/>
    <w:rsid w:val="005042BC"/>
    <w:rsid w:val="00506CD4"/>
    <w:rsid w:val="00520AE0"/>
    <w:rsid w:val="00525590"/>
    <w:rsid w:val="0053330B"/>
    <w:rsid w:val="00534D80"/>
    <w:rsid w:val="0053781A"/>
    <w:rsid w:val="005435F1"/>
    <w:rsid w:val="00543F97"/>
    <w:rsid w:val="00545ADE"/>
    <w:rsid w:val="00551827"/>
    <w:rsid w:val="00554161"/>
    <w:rsid w:val="00555CEA"/>
    <w:rsid w:val="00556445"/>
    <w:rsid w:val="0055729A"/>
    <w:rsid w:val="00560BD1"/>
    <w:rsid w:val="00564DD3"/>
    <w:rsid w:val="00566E3A"/>
    <w:rsid w:val="00566F18"/>
    <w:rsid w:val="0057294C"/>
    <w:rsid w:val="00572F58"/>
    <w:rsid w:val="00575F33"/>
    <w:rsid w:val="00577906"/>
    <w:rsid w:val="005808C4"/>
    <w:rsid w:val="00580F4E"/>
    <w:rsid w:val="005827F9"/>
    <w:rsid w:val="00586290"/>
    <w:rsid w:val="00586749"/>
    <w:rsid w:val="00587C3E"/>
    <w:rsid w:val="005900D1"/>
    <w:rsid w:val="005A49CE"/>
    <w:rsid w:val="005B0854"/>
    <w:rsid w:val="005B1838"/>
    <w:rsid w:val="005B3C53"/>
    <w:rsid w:val="005B56B5"/>
    <w:rsid w:val="005C0C86"/>
    <w:rsid w:val="005C41C3"/>
    <w:rsid w:val="005D0225"/>
    <w:rsid w:val="005D5073"/>
    <w:rsid w:val="005D7DBD"/>
    <w:rsid w:val="005E0E4C"/>
    <w:rsid w:val="005E3CE7"/>
    <w:rsid w:val="005E652A"/>
    <w:rsid w:val="005F01EF"/>
    <w:rsid w:val="005F3669"/>
    <w:rsid w:val="005F49E6"/>
    <w:rsid w:val="005F733C"/>
    <w:rsid w:val="005F75F3"/>
    <w:rsid w:val="00600126"/>
    <w:rsid w:val="00600305"/>
    <w:rsid w:val="0060160A"/>
    <w:rsid w:val="0060504B"/>
    <w:rsid w:val="006079FA"/>
    <w:rsid w:val="00607CCC"/>
    <w:rsid w:val="0061079C"/>
    <w:rsid w:val="006173A9"/>
    <w:rsid w:val="00634109"/>
    <w:rsid w:val="00635719"/>
    <w:rsid w:val="006413C9"/>
    <w:rsid w:val="006428CA"/>
    <w:rsid w:val="0064413A"/>
    <w:rsid w:val="00651987"/>
    <w:rsid w:val="00652239"/>
    <w:rsid w:val="00662BDE"/>
    <w:rsid w:val="0066327C"/>
    <w:rsid w:val="00665535"/>
    <w:rsid w:val="006704B7"/>
    <w:rsid w:val="00680ECB"/>
    <w:rsid w:val="006810C9"/>
    <w:rsid w:val="006816D6"/>
    <w:rsid w:val="00690401"/>
    <w:rsid w:val="00690472"/>
    <w:rsid w:val="006913D4"/>
    <w:rsid w:val="00692513"/>
    <w:rsid w:val="0069554D"/>
    <w:rsid w:val="00696353"/>
    <w:rsid w:val="00696875"/>
    <w:rsid w:val="006A0043"/>
    <w:rsid w:val="006A4AE1"/>
    <w:rsid w:val="006B0577"/>
    <w:rsid w:val="006B157A"/>
    <w:rsid w:val="006B31B2"/>
    <w:rsid w:val="006B7BB5"/>
    <w:rsid w:val="006B7F12"/>
    <w:rsid w:val="006C0755"/>
    <w:rsid w:val="006C07DF"/>
    <w:rsid w:val="006C29DC"/>
    <w:rsid w:val="006C2B5E"/>
    <w:rsid w:val="006D03E0"/>
    <w:rsid w:val="006D35F0"/>
    <w:rsid w:val="006D4784"/>
    <w:rsid w:val="006D5201"/>
    <w:rsid w:val="006E1D33"/>
    <w:rsid w:val="006E49ED"/>
    <w:rsid w:val="006E4D0F"/>
    <w:rsid w:val="006F14BB"/>
    <w:rsid w:val="006F304A"/>
    <w:rsid w:val="006F4DC5"/>
    <w:rsid w:val="006F5743"/>
    <w:rsid w:val="0070423D"/>
    <w:rsid w:val="007050E5"/>
    <w:rsid w:val="00705AE4"/>
    <w:rsid w:val="007147FE"/>
    <w:rsid w:val="00715681"/>
    <w:rsid w:val="007156DE"/>
    <w:rsid w:val="007160E6"/>
    <w:rsid w:val="00716780"/>
    <w:rsid w:val="00717498"/>
    <w:rsid w:val="007227FB"/>
    <w:rsid w:val="007256F2"/>
    <w:rsid w:val="00726DFB"/>
    <w:rsid w:val="0072743A"/>
    <w:rsid w:val="00731F5A"/>
    <w:rsid w:val="00734761"/>
    <w:rsid w:val="00735A30"/>
    <w:rsid w:val="00740657"/>
    <w:rsid w:val="00741058"/>
    <w:rsid w:val="0074174C"/>
    <w:rsid w:val="00744111"/>
    <w:rsid w:val="00747363"/>
    <w:rsid w:val="0075213E"/>
    <w:rsid w:val="0075396C"/>
    <w:rsid w:val="00763C26"/>
    <w:rsid w:val="00763D32"/>
    <w:rsid w:val="00766278"/>
    <w:rsid w:val="007675DF"/>
    <w:rsid w:val="0077066E"/>
    <w:rsid w:val="007722D1"/>
    <w:rsid w:val="007737C2"/>
    <w:rsid w:val="00782D8E"/>
    <w:rsid w:val="007831FD"/>
    <w:rsid w:val="007855A1"/>
    <w:rsid w:val="00786185"/>
    <w:rsid w:val="00797919"/>
    <w:rsid w:val="007A1045"/>
    <w:rsid w:val="007A2DF1"/>
    <w:rsid w:val="007A7F0A"/>
    <w:rsid w:val="007B1641"/>
    <w:rsid w:val="007B4016"/>
    <w:rsid w:val="007B4090"/>
    <w:rsid w:val="007C3E90"/>
    <w:rsid w:val="007C52EA"/>
    <w:rsid w:val="007C6F2F"/>
    <w:rsid w:val="007D4D3D"/>
    <w:rsid w:val="007E6BA8"/>
    <w:rsid w:val="007F0FC4"/>
    <w:rsid w:val="007F2490"/>
    <w:rsid w:val="007F2F32"/>
    <w:rsid w:val="007F3318"/>
    <w:rsid w:val="00810617"/>
    <w:rsid w:val="008129DD"/>
    <w:rsid w:val="008155D3"/>
    <w:rsid w:val="008213EA"/>
    <w:rsid w:val="008222F6"/>
    <w:rsid w:val="00825E98"/>
    <w:rsid w:val="00827A80"/>
    <w:rsid w:val="008353DD"/>
    <w:rsid w:val="008441AA"/>
    <w:rsid w:val="00853E29"/>
    <w:rsid w:val="0085454A"/>
    <w:rsid w:val="00866C06"/>
    <w:rsid w:val="0086763E"/>
    <w:rsid w:val="00867FD9"/>
    <w:rsid w:val="008765DB"/>
    <w:rsid w:val="00877DBC"/>
    <w:rsid w:val="008833BD"/>
    <w:rsid w:val="00883E55"/>
    <w:rsid w:val="00885210"/>
    <w:rsid w:val="00890B95"/>
    <w:rsid w:val="00895CF3"/>
    <w:rsid w:val="008A2D30"/>
    <w:rsid w:val="008A3C5A"/>
    <w:rsid w:val="008A5217"/>
    <w:rsid w:val="008B13A7"/>
    <w:rsid w:val="008B21FE"/>
    <w:rsid w:val="008B2B1B"/>
    <w:rsid w:val="008B2F47"/>
    <w:rsid w:val="008B6D86"/>
    <w:rsid w:val="008C0122"/>
    <w:rsid w:val="008C327A"/>
    <w:rsid w:val="008C4F48"/>
    <w:rsid w:val="008D0BF8"/>
    <w:rsid w:val="008D46A4"/>
    <w:rsid w:val="008D4A7C"/>
    <w:rsid w:val="008D779E"/>
    <w:rsid w:val="008E2255"/>
    <w:rsid w:val="008F1AF2"/>
    <w:rsid w:val="008F4FF6"/>
    <w:rsid w:val="008F7856"/>
    <w:rsid w:val="009034C1"/>
    <w:rsid w:val="00905A3A"/>
    <w:rsid w:val="00910EE4"/>
    <w:rsid w:val="00911F6C"/>
    <w:rsid w:val="00913256"/>
    <w:rsid w:val="00913943"/>
    <w:rsid w:val="00921DBC"/>
    <w:rsid w:val="0092219B"/>
    <w:rsid w:val="009232BB"/>
    <w:rsid w:val="00930841"/>
    <w:rsid w:val="00932415"/>
    <w:rsid w:val="00935E7E"/>
    <w:rsid w:val="00937E9E"/>
    <w:rsid w:val="00941B70"/>
    <w:rsid w:val="00945B8A"/>
    <w:rsid w:val="0095095F"/>
    <w:rsid w:val="009562E5"/>
    <w:rsid w:val="0096008D"/>
    <w:rsid w:val="00963C1B"/>
    <w:rsid w:val="009648FB"/>
    <w:rsid w:val="00964E66"/>
    <w:rsid w:val="00965E6F"/>
    <w:rsid w:val="00965F41"/>
    <w:rsid w:val="00971A7A"/>
    <w:rsid w:val="00973036"/>
    <w:rsid w:val="00973183"/>
    <w:rsid w:val="0097601C"/>
    <w:rsid w:val="00981E2D"/>
    <w:rsid w:val="009907C1"/>
    <w:rsid w:val="009931FC"/>
    <w:rsid w:val="00997192"/>
    <w:rsid w:val="009A1AD3"/>
    <w:rsid w:val="009A1BB8"/>
    <w:rsid w:val="009A2B7A"/>
    <w:rsid w:val="009A3CE6"/>
    <w:rsid w:val="009A5A60"/>
    <w:rsid w:val="009A5E4A"/>
    <w:rsid w:val="009B017A"/>
    <w:rsid w:val="009B2883"/>
    <w:rsid w:val="009B5B80"/>
    <w:rsid w:val="009B7A77"/>
    <w:rsid w:val="009C243A"/>
    <w:rsid w:val="009C46DE"/>
    <w:rsid w:val="009D0BF2"/>
    <w:rsid w:val="009D6BB3"/>
    <w:rsid w:val="009D6F05"/>
    <w:rsid w:val="009E4A7E"/>
    <w:rsid w:val="009E6985"/>
    <w:rsid w:val="009F458A"/>
    <w:rsid w:val="009F7553"/>
    <w:rsid w:val="00A03C5F"/>
    <w:rsid w:val="00A1000F"/>
    <w:rsid w:val="00A20FCE"/>
    <w:rsid w:val="00A32D17"/>
    <w:rsid w:val="00A41E25"/>
    <w:rsid w:val="00A43B78"/>
    <w:rsid w:val="00A44E3C"/>
    <w:rsid w:val="00A52D4A"/>
    <w:rsid w:val="00A61CC7"/>
    <w:rsid w:val="00A71AEB"/>
    <w:rsid w:val="00A763B0"/>
    <w:rsid w:val="00A819DF"/>
    <w:rsid w:val="00A81B00"/>
    <w:rsid w:val="00A876B9"/>
    <w:rsid w:val="00A9127B"/>
    <w:rsid w:val="00A936C5"/>
    <w:rsid w:val="00A95310"/>
    <w:rsid w:val="00A97733"/>
    <w:rsid w:val="00AA0EAE"/>
    <w:rsid w:val="00AA561C"/>
    <w:rsid w:val="00AA7643"/>
    <w:rsid w:val="00AB0189"/>
    <w:rsid w:val="00AB4453"/>
    <w:rsid w:val="00AB5198"/>
    <w:rsid w:val="00AC0D45"/>
    <w:rsid w:val="00AC193A"/>
    <w:rsid w:val="00AC3737"/>
    <w:rsid w:val="00AC4E7B"/>
    <w:rsid w:val="00AC76EF"/>
    <w:rsid w:val="00AD2C91"/>
    <w:rsid w:val="00AD77C9"/>
    <w:rsid w:val="00AE1B45"/>
    <w:rsid w:val="00AE2F20"/>
    <w:rsid w:val="00AE4A60"/>
    <w:rsid w:val="00AE5014"/>
    <w:rsid w:val="00AE7BD4"/>
    <w:rsid w:val="00AE7CD2"/>
    <w:rsid w:val="00AF3A04"/>
    <w:rsid w:val="00AF5C49"/>
    <w:rsid w:val="00AF75F8"/>
    <w:rsid w:val="00B0241A"/>
    <w:rsid w:val="00B05444"/>
    <w:rsid w:val="00B05840"/>
    <w:rsid w:val="00B113AE"/>
    <w:rsid w:val="00B13C00"/>
    <w:rsid w:val="00B14932"/>
    <w:rsid w:val="00B14A8B"/>
    <w:rsid w:val="00B26D9A"/>
    <w:rsid w:val="00B27543"/>
    <w:rsid w:val="00B30F52"/>
    <w:rsid w:val="00B3217A"/>
    <w:rsid w:val="00B32C77"/>
    <w:rsid w:val="00B33995"/>
    <w:rsid w:val="00B3440E"/>
    <w:rsid w:val="00B43116"/>
    <w:rsid w:val="00B457DD"/>
    <w:rsid w:val="00B46D27"/>
    <w:rsid w:val="00B51B8B"/>
    <w:rsid w:val="00B56213"/>
    <w:rsid w:val="00B60035"/>
    <w:rsid w:val="00B603EB"/>
    <w:rsid w:val="00B61345"/>
    <w:rsid w:val="00B62092"/>
    <w:rsid w:val="00B6686C"/>
    <w:rsid w:val="00B71FB5"/>
    <w:rsid w:val="00B8168F"/>
    <w:rsid w:val="00B83E2A"/>
    <w:rsid w:val="00B847CA"/>
    <w:rsid w:val="00B86865"/>
    <w:rsid w:val="00B86955"/>
    <w:rsid w:val="00B86DDA"/>
    <w:rsid w:val="00B907FA"/>
    <w:rsid w:val="00B95181"/>
    <w:rsid w:val="00BA50A2"/>
    <w:rsid w:val="00BB0D7F"/>
    <w:rsid w:val="00BB58DB"/>
    <w:rsid w:val="00BB6875"/>
    <w:rsid w:val="00BC1F34"/>
    <w:rsid w:val="00BC4969"/>
    <w:rsid w:val="00BD01D9"/>
    <w:rsid w:val="00BD1ED1"/>
    <w:rsid w:val="00BD2C39"/>
    <w:rsid w:val="00BE76DA"/>
    <w:rsid w:val="00BF3E50"/>
    <w:rsid w:val="00BF7BD9"/>
    <w:rsid w:val="00C03395"/>
    <w:rsid w:val="00C03843"/>
    <w:rsid w:val="00C07C2E"/>
    <w:rsid w:val="00C11DE3"/>
    <w:rsid w:val="00C14CB7"/>
    <w:rsid w:val="00C15597"/>
    <w:rsid w:val="00C1614B"/>
    <w:rsid w:val="00C17E10"/>
    <w:rsid w:val="00C24382"/>
    <w:rsid w:val="00C245C1"/>
    <w:rsid w:val="00C274E8"/>
    <w:rsid w:val="00C276BE"/>
    <w:rsid w:val="00C36AB6"/>
    <w:rsid w:val="00C4364A"/>
    <w:rsid w:val="00C45D90"/>
    <w:rsid w:val="00C471A1"/>
    <w:rsid w:val="00C57806"/>
    <w:rsid w:val="00C647B9"/>
    <w:rsid w:val="00C660F0"/>
    <w:rsid w:val="00C6668E"/>
    <w:rsid w:val="00C74775"/>
    <w:rsid w:val="00C7783E"/>
    <w:rsid w:val="00C8387B"/>
    <w:rsid w:val="00C86A28"/>
    <w:rsid w:val="00C967E5"/>
    <w:rsid w:val="00CA05F2"/>
    <w:rsid w:val="00CA22A1"/>
    <w:rsid w:val="00CA25B4"/>
    <w:rsid w:val="00CA435B"/>
    <w:rsid w:val="00CB0D1A"/>
    <w:rsid w:val="00CB4968"/>
    <w:rsid w:val="00CB75AE"/>
    <w:rsid w:val="00CB77EE"/>
    <w:rsid w:val="00CC08AF"/>
    <w:rsid w:val="00CC15F2"/>
    <w:rsid w:val="00CC4ECB"/>
    <w:rsid w:val="00CC6D09"/>
    <w:rsid w:val="00CD1081"/>
    <w:rsid w:val="00CD1C9A"/>
    <w:rsid w:val="00CD3313"/>
    <w:rsid w:val="00CD55CC"/>
    <w:rsid w:val="00CE2D23"/>
    <w:rsid w:val="00CF50BF"/>
    <w:rsid w:val="00D026E8"/>
    <w:rsid w:val="00D040E8"/>
    <w:rsid w:val="00D0561B"/>
    <w:rsid w:val="00D067EC"/>
    <w:rsid w:val="00D079E5"/>
    <w:rsid w:val="00D1294E"/>
    <w:rsid w:val="00D1423A"/>
    <w:rsid w:val="00D1767A"/>
    <w:rsid w:val="00D17A73"/>
    <w:rsid w:val="00D220C2"/>
    <w:rsid w:val="00D227FC"/>
    <w:rsid w:val="00D24E00"/>
    <w:rsid w:val="00D24F90"/>
    <w:rsid w:val="00D325CE"/>
    <w:rsid w:val="00D35536"/>
    <w:rsid w:val="00D4300D"/>
    <w:rsid w:val="00D46B13"/>
    <w:rsid w:val="00D47790"/>
    <w:rsid w:val="00D53313"/>
    <w:rsid w:val="00D63148"/>
    <w:rsid w:val="00D67FF3"/>
    <w:rsid w:val="00D7342C"/>
    <w:rsid w:val="00D81A10"/>
    <w:rsid w:val="00D828FC"/>
    <w:rsid w:val="00D9230C"/>
    <w:rsid w:val="00DA0A06"/>
    <w:rsid w:val="00DA251A"/>
    <w:rsid w:val="00DA428D"/>
    <w:rsid w:val="00DA43A5"/>
    <w:rsid w:val="00DA484D"/>
    <w:rsid w:val="00DA4E01"/>
    <w:rsid w:val="00DA5362"/>
    <w:rsid w:val="00DA5F17"/>
    <w:rsid w:val="00DA6A78"/>
    <w:rsid w:val="00DA7EA3"/>
    <w:rsid w:val="00DA7F83"/>
    <w:rsid w:val="00DB0E9F"/>
    <w:rsid w:val="00DB296B"/>
    <w:rsid w:val="00DB36BF"/>
    <w:rsid w:val="00DC0723"/>
    <w:rsid w:val="00DC23F3"/>
    <w:rsid w:val="00DC5FBC"/>
    <w:rsid w:val="00DC631D"/>
    <w:rsid w:val="00DD0F28"/>
    <w:rsid w:val="00DD29D5"/>
    <w:rsid w:val="00DE045B"/>
    <w:rsid w:val="00DE36CB"/>
    <w:rsid w:val="00DE48B9"/>
    <w:rsid w:val="00DF1B2E"/>
    <w:rsid w:val="00DF3FCB"/>
    <w:rsid w:val="00DF403C"/>
    <w:rsid w:val="00DF64ED"/>
    <w:rsid w:val="00E01E1D"/>
    <w:rsid w:val="00E02CF3"/>
    <w:rsid w:val="00E0443E"/>
    <w:rsid w:val="00E06325"/>
    <w:rsid w:val="00E1436C"/>
    <w:rsid w:val="00E231B4"/>
    <w:rsid w:val="00E274E5"/>
    <w:rsid w:val="00E27C54"/>
    <w:rsid w:val="00E30907"/>
    <w:rsid w:val="00E3138E"/>
    <w:rsid w:val="00E3552D"/>
    <w:rsid w:val="00E35C87"/>
    <w:rsid w:val="00E36903"/>
    <w:rsid w:val="00E43607"/>
    <w:rsid w:val="00E456FC"/>
    <w:rsid w:val="00E51C20"/>
    <w:rsid w:val="00E53ADA"/>
    <w:rsid w:val="00E56FC4"/>
    <w:rsid w:val="00E6004D"/>
    <w:rsid w:val="00E6283E"/>
    <w:rsid w:val="00E632DD"/>
    <w:rsid w:val="00E653A9"/>
    <w:rsid w:val="00E66E80"/>
    <w:rsid w:val="00E707CE"/>
    <w:rsid w:val="00E70C02"/>
    <w:rsid w:val="00E82247"/>
    <w:rsid w:val="00E86269"/>
    <w:rsid w:val="00E87C8A"/>
    <w:rsid w:val="00E9391F"/>
    <w:rsid w:val="00E93C33"/>
    <w:rsid w:val="00E94A15"/>
    <w:rsid w:val="00E95744"/>
    <w:rsid w:val="00E972CB"/>
    <w:rsid w:val="00EB18F4"/>
    <w:rsid w:val="00EB2354"/>
    <w:rsid w:val="00EB2F35"/>
    <w:rsid w:val="00EB4DE4"/>
    <w:rsid w:val="00EC16AC"/>
    <w:rsid w:val="00EC2A62"/>
    <w:rsid w:val="00EC47FD"/>
    <w:rsid w:val="00EC5E3C"/>
    <w:rsid w:val="00ED150C"/>
    <w:rsid w:val="00ED52F9"/>
    <w:rsid w:val="00EE496D"/>
    <w:rsid w:val="00EF0456"/>
    <w:rsid w:val="00EF612E"/>
    <w:rsid w:val="00F045FD"/>
    <w:rsid w:val="00F0644A"/>
    <w:rsid w:val="00F106B9"/>
    <w:rsid w:val="00F1111F"/>
    <w:rsid w:val="00F119D6"/>
    <w:rsid w:val="00F11ED9"/>
    <w:rsid w:val="00F120EE"/>
    <w:rsid w:val="00F1323D"/>
    <w:rsid w:val="00F21612"/>
    <w:rsid w:val="00F24669"/>
    <w:rsid w:val="00F26791"/>
    <w:rsid w:val="00F31350"/>
    <w:rsid w:val="00F31DA5"/>
    <w:rsid w:val="00F33C8D"/>
    <w:rsid w:val="00F33F96"/>
    <w:rsid w:val="00F373B3"/>
    <w:rsid w:val="00F37A0A"/>
    <w:rsid w:val="00F40B76"/>
    <w:rsid w:val="00F46CCF"/>
    <w:rsid w:val="00F521A4"/>
    <w:rsid w:val="00F54F11"/>
    <w:rsid w:val="00F553A7"/>
    <w:rsid w:val="00F5611D"/>
    <w:rsid w:val="00F5668A"/>
    <w:rsid w:val="00F567AA"/>
    <w:rsid w:val="00F57A52"/>
    <w:rsid w:val="00F6463F"/>
    <w:rsid w:val="00F65AAE"/>
    <w:rsid w:val="00F6613C"/>
    <w:rsid w:val="00F71753"/>
    <w:rsid w:val="00F73A52"/>
    <w:rsid w:val="00F749F2"/>
    <w:rsid w:val="00F76ED2"/>
    <w:rsid w:val="00F80402"/>
    <w:rsid w:val="00F80630"/>
    <w:rsid w:val="00F82B82"/>
    <w:rsid w:val="00F85F1F"/>
    <w:rsid w:val="00F86394"/>
    <w:rsid w:val="00F8721D"/>
    <w:rsid w:val="00F94A6B"/>
    <w:rsid w:val="00F955FA"/>
    <w:rsid w:val="00FA4DBB"/>
    <w:rsid w:val="00FA5739"/>
    <w:rsid w:val="00FA6146"/>
    <w:rsid w:val="00FB2A8D"/>
    <w:rsid w:val="00FB4BCF"/>
    <w:rsid w:val="00FB6D38"/>
    <w:rsid w:val="00FC1313"/>
    <w:rsid w:val="00FC382A"/>
    <w:rsid w:val="00FC6A15"/>
    <w:rsid w:val="00FC71A1"/>
    <w:rsid w:val="00FD2CD9"/>
    <w:rsid w:val="00FD3BAD"/>
    <w:rsid w:val="00FE2504"/>
    <w:rsid w:val="00FE5699"/>
    <w:rsid w:val="00FE69FE"/>
    <w:rsid w:val="00FE781F"/>
    <w:rsid w:val="00FF24DC"/>
    <w:rsid w:val="00FF273E"/>
    <w:rsid w:val="00FF4052"/>
    <w:rsid w:val="00FF5EF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phut.go.id/index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tek.net.id/ind/pd.tanob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EBC0-CEBF-4D59-A928-C4ACA138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cp:lastPrinted>2022-10-19T07:32:00Z</cp:lastPrinted>
  <dcterms:created xsi:type="dcterms:W3CDTF">2022-11-10T03:44:00Z</dcterms:created>
  <dcterms:modified xsi:type="dcterms:W3CDTF">2022-11-10T03:44:00Z</dcterms:modified>
</cp:coreProperties>
</file>