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55" w:rsidRPr="00D46BB0" w:rsidRDefault="00C17F55" w:rsidP="00C17F55">
      <w:pPr>
        <w:pStyle w:val="ListParagraph"/>
        <w:widowControl/>
        <w:tabs>
          <w:tab w:val="left" w:pos="851"/>
        </w:tabs>
        <w:autoSpaceDE/>
        <w:autoSpaceDN/>
        <w:spacing w:before="0" w:line="480" w:lineRule="auto"/>
        <w:ind w:left="851" w:hanging="851"/>
        <w:jc w:val="center"/>
        <w:rPr>
          <w:sz w:val="24"/>
          <w:szCs w:val="24"/>
          <w:lang w:val="id-ID"/>
        </w:rPr>
      </w:pPr>
      <w:r w:rsidRPr="00D46BB0">
        <w:rPr>
          <w:b/>
          <w:sz w:val="28"/>
          <w:szCs w:val="28"/>
          <w:lang w:val="id-ID"/>
        </w:rPr>
        <w:t>DAFTAR PUSTAKA</w:t>
      </w:r>
    </w:p>
    <w:p w:rsidR="00C17F55" w:rsidRPr="00A22369" w:rsidRDefault="00C17F55" w:rsidP="00C17F55">
      <w:pPr>
        <w:pStyle w:val="ListParagraph"/>
        <w:spacing w:before="0"/>
        <w:ind w:left="567" w:hanging="567"/>
        <w:jc w:val="both"/>
        <w:rPr>
          <w:sz w:val="24"/>
          <w:szCs w:val="24"/>
          <w:lang w:val="en-ID"/>
        </w:rPr>
      </w:pPr>
      <w:r w:rsidRPr="00463F47">
        <w:rPr>
          <w:sz w:val="24"/>
          <w:szCs w:val="24"/>
          <w:lang w:val="en-ID"/>
        </w:rPr>
        <w:t>Abdullah</w:t>
      </w:r>
      <w:r w:rsidRPr="003137C0">
        <w:rPr>
          <w:sz w:val="24"/>
          <w:szCs w:val="24"/>
          <w:lang w:val="en-ID"/>
        </w:rPr>
        <w:t>, R. (</w:t>
      </w:r>
      <w:r w:rsidRPr="00A22369">
        <w:rPr>
          <w:sz w:val="24"/>
          <w:szCs w:val="24"/>
          <w:lang w:val="en-ID"/>
        </w:rPr>
        <w:t xml:space="preserve">2013). </w:t>
      </w:r>
      <w:r w:rsidRPr="00A22369">
        <w:rPr>
          <w:i/>
          <w:sz w:val="24"/>
          <w:szCs w:val="24"/>
          <w:lang w:val="en-ID"/>
        </w:rPr>
        <w:t>Inovasi Pembelajaran</w:t>
      </w:r>
      <w:r w:rsidRPr="00A22369">
        <w:rPr>
          <w:sz w:val="24"/>
          <w:szCs w:val="24"/>
          <w:lang w:val="en-ID"/>
        </w:rPr>
        <w:t>. Jakarta: Bumi Aksara</w:t>
      </w:r>
    </w:p>
    <w:p w:rsidR="00C17F55" w:rsidRPr="00A22369" w:rsidRDefault="00C17F55" w:rsidP="00C17F55">
      <w:pPr>
        <w:pStyle w:val="ListParagraph"/>
        <w:spacing w:before="0"/>
        <w:ind w:hanging="720"/>
        <w:jc w:val="both"/>
        <w:rPr>
          <w:sz w:val="24"/>
          <w:szCs w:val="24"/>
          <w:lang w:val="en-ID"/>
        </w:rPr>
      </w:pP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  <w:r w:rsidRPr="00A22369">
        <w:rPr>
          <w:sz w:val="24"/>
          <w:szCs w:val="24"/>
          <w:lang w:val="id-ID"/>
        </w:rPr>
        <w:t xml:space="preserve">Arends, Richard. (2008). </w:t>
      </w:r>
      <w:r w:rsidRPr="00A22369">
        <w:rPr>
          <w:i/>
          <w:sz w:val="24"/>
          <w:szCs w:val="24"/>
          <w:lang w:val="id-ID"/>
        </w:rPr>
        <w:t>Learning to Teach.</w:t>
      </w:r>
      <w:r w:rsidRPr="00A22369">
        <w:rPr>
          <w:sz w:val="24"/>
          <w:szCs w:val="24"/>
          <w:lang w:val="id-ID"/>
        </w:rPr>
        <w:t xml:space="preserve"> Yogyakarta: Pustaka Belajar.</w:t>
      </w: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  <w:proofErr w:type="gramStart"/>
      <w:r w:rsidRPr="00A22369">
        <w:rPr>
          <w:sz w:val="24"/>
          <w:szCs w:val="24"/>
        </w:rPr>
        <w:t>Anderson,</w:t>
      </w:r>
      <w:r w:rsidRPr="00A22369">
        <w:rPr>
          <w:spacing w:val="35"/>
          <w:sz w:val="24"/>
          <w:szCs w:val="24"/>
        </w:rPr>
        <w:t xml:space="preserve"> </w:t>
      </w:r>
      <w:r w:rsidRPr="00A22369">
        <w:rPr>
          <w:sz w:val="24"/>
          <w:szCs w:val="24"/>
        </w:rPr>
        <w:t>L.</w:t>
      </w:r>
      <w:r w:rsidRPr="00A22369">
        <w:rPr>
          <w:spacing w:val="33"/>
          <w:sz w:val="24"/>
          <w:szCs w:val="24"/>
        </w:rPr>
        <w:t xml:space="preserve"> </w:t>
      </w:r>
      <w:r w:rsidRPr="00A22369">
        <w:rPr>
          <w:sz w:val="24"/>
          <w:szCs w:val="24"/>
        </w:rPr>
        <w:t>W.</w:t>
      </w:r>
      <w:r w:rsidRPr="00A22369">
        <w:rPr>
          <w:spacing w:val="37"/>
          <w:sz w:val="24"/>
          <w:szCs w:val="24"/>
        </w:rPr>
        <w:t xml:space="preserve"> </w:t>
      </w:r>
      <w:r w:rsidRPr="00A22369">
        <w:rPr>
          <w:sz w:val="24"/>
          <w:szCs w:val="24"/>
        </w:rPr>
        <w:t>&amp;</w:t>
      </w:r>
      <w:r w:rsidRPr="00A22369">
        <w:rPr>
          <w:spacing w:val="34"/>
          <w:sz w:val="24"/>
          <w:szCs w:val="24"/>
        </w:rPr>
        <w:t xml:space="preserve"> </w:t>
      </w:r>
      <w:r w:rsidRPr="00A22369">
        <w:rPr>
          <w:sz w:val="24"/>
          <w:szCs w:val="24"/>
        </w:rPr>
        <w:t>Krathwohl,</w:t>
      </w:r>
      <w:r w:rsidRPr="00A22369">
        <w:rPr>
          <w:spacing w:val="33"/>
          <w:sz w:val="24"/>
          <w:szCs w:val="24"/>
        </w:rPr>
        <w:t xml:space="preserve"> </w:t>
      </w:r>
      <w:r w:rsidRPr="00A22369">
        <w:rPr>
          <w:sz w:val="24"/>
          <w:szCs w:val="24"/>
        </w:rPr>
        <w:t>D.</w:t>
      </w:r>
      <w:r w:rsidRPr="00A22369">
        <w:rPr>
          <w:spacing w:val="32"/>
          <w:sz w:val="24"/>
          <w:szCs w:val="24"/>
        </w:rPr>
        <w:t xml:space="preserve"> </w:t>
      </w:r>
      <w:r w:rsidRPr="00A22369">
        <w:rPr>
          <w:sz w:val="24"/>
          <w:szCs w:val="24"/>
        </w:rPr>
        <w:t>R.</w:t>
      </w:r>
      <w:r w:rsidRPr="00A22369">
        <w:rPr>
          <w:spacing w:val="36"/>
          <w:sz w:val="24"/>
          <w:szCs w:val="24"/>
        </w:rPr>
        <w:t xml:space="preserve"> </w:t>
      </w:r>
      <w:r w:rsidRPr="00A22369">
        <w:rPr>
          <w:sz w:val="24"/>
          <w:szCs w:val="24"/>
        </w:rPr>
        <w:t>(2015).</w:t>
      </w:r>
      <w:proofErr w:type="gramEnd"/>
      <w:r w:rsidRPr="00A22369">
        <w:rPr>
          <w:spacing w:val="33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Kerangka</w:t>
      </w:r>
      <w:r w:rsidRPr="00A22369">
        <w:rPr>
          <w:i/>
          <w:spacing w:val="33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Landasan</w:t>
      </w:r>
      <w:r w:rsidRPr="00A22369">
        <w:rPr>
          <w:i/>
          <w:spacing w:val="33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Untuk</w:t>
      </w:r>
      <w:r w:rsidRPr="00A22369">
        <w:rPr>
          <w:i/>
          <w:spacing w:val="-57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Pembelajaran,</w:t>
      </w:r>
      <w:r w:rsidRPr="00A22369">
        <w:rPr>
          <w:i/>
          <w:spacing w:val="-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Pengajaran dan</w:t>
      </w:r>
      <w:r w:rsidRPr="00A22369">
        <w:rPr>
          <w:i/>
          <w:spacing w:val="-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Asesmen.</w:t>
      </w:r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>Yogyakarta:</w:t>
      </w:r>
      <w:r w:rsidRPr="00A22369">
        <w:rPr>
          <w:spacing w:val="-1"/>
          <w:sz w:val="24"/>
          <w:szCs w:val="24"/>
        </w:rPr>
        <w:t xml:space="preserve"> </w:t>
      </w:r>
      <w:r w:rsidRPr="00A22369">
        <w:rPr>
          <w:sz w:val="24"/>
          <w:szCs w:val="24"/>
        </w:rPr>
        <w:t>Pustaka</w:t>
      </w:r>
      <w:r w:rsidRPr="00A22369">
        <w:rPr>
          <w:spacing w:val="-2"/>
          <w:sz w:val="24"/>
          <w:szCs w:val="24"/>
        </w:rPr>
        <w:t xml:space="preserve"> </w:t>
      </w:r>
      <w:r w:rsidRPr="00A22369">
        <w:rPr>
          <w:sz w:val="24"/>
          <w:szCs w:val="24"/>
          <w:lang w:val="id-ID"/>
        </w:rPr>
        <w:t>P</w:t>
      </w:r>
      <w:r w:rsidRPr="00A22369">
        <w:rPr>
          <w:sz w:val="24"/>
          <w:szCs w:val="24"/>
        </w:rPr>
        <w:t>elajar.</w:t>
      </w: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6" w:hanging="567"/>
        <w:jc w:val="both"/>
        <w:rPr>
          <w:spacing w:val="1"/>
          <w:sz w:val="24"/>
          <w:szCs w:val="24"/>
          <w:lang w:val="id-ID"/>
        </w:rPr>
      </w:pPr>
      <w:proofErr w:type="gramStart"/>
      <w:r w:rsidRPr="00A22369">
        <w:rPr>
          <w:sz w:val="24"/>
          <w:szCs w:val="24"/>
        </w:rPr>
        <w:t>Arikunto, S. (2006).</w:t>
      </w:r>
      <w:proofErr w:type="gramEnd"/>
      <w:r w:rsidRPr="00A22369">
        <w:rPr>
          <w:sz w:val="24"/>
          <w:szCs w:val="24"/>
        </w:rPr>
        <w:t xml:space="preserve"> </w:t>
      </w:r>
      <w:proofErr w:type="gramStart"/>
      <w:r w:rsidRPr="00A22369">
        <w:rPr>
          <w:i/>
          <w:sz w:val="24"/>
          <w:szCs w:val="24"/>
        </w:rPr>
        <w:t>Dasar-dasar Evaluasi Pendidikan.</w:t>
      </w:r>
      <w:proofErr w:type="gramEnd"/>
      <w:r w:rsidRPr="00A22369">
        <w:rPr>
          <w:i/>
          <w:sz w:val="24"/>
          <w:szCs w:val="24"/>
        </w:rPr>
        <w:t xml:space="preserve"> </w:t>
      </w:r>
      <w:r w:rsidRPr="00A22369">
        <w:rPr>
          <w:sz w:val="24"/>
          <w:szCs w:val="24"/>
        </w:rPr>
        <w:t>Jakarta: Bumi Aksara.</w:t>
      </w:r>
      <w:r w:rsidRPr="00A22369">
        <w:rPr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 xml:space="preserve">Balai Pustaka. </w:t>
      </w:r>
      <w:proofErr w:type="gramStart"/>
      <w:r w:rsidRPr="00A22369">
        <w:rPr>
          <w:sz w:val="24"/>
          <w:szCs w:val="24"/>
        </w:rPr>
        <w:t xml:space="preserve">(2006). </w:t>
      </w:r>
      <w:r w:rsidRPr="00A22369">
        <w:rPr>
          <w:i/>
          <w:sz w:val="24"/>
          <w:szCs w:val="24"/>
        </w:rPr>
        <w:t>Kamus Besar Bahasa Indonesia.</w:t>
      </w:r>
      <w:proofErr w:type="gramEnd"/>
      <w:r w:rsidRPr="00A22369">
        <w:rPr>
          <w:i/>
          <w:sz w:val="24"/>
          <w:szCs w:val="24"/>
        </w:rPr>
        <w:t xml:space="preserve"> </w:t>
      </w:r>
      <w:r w:rsidRPr="00A22369">
        <w:rPr>
          <w:sz w:val="24"/>
          <w:szCs w:val="24"/>
        </w:rPr>
        <w:t>Jakarta: Balai Pustaka.</w:t>
      </w:r>
      <w:r w:rsidRPr="00A22369">
        <w:rPr>
          <w:spacing w:val="1"/>
          <w:sz w:val="24"/>
          <w:szCs w:val="24"/>
        </w:rPr>
        <w:t xml:space="preserve"> </w:t>
      </w:r>
    </w:p>
    <w:p w:rsidR="00C17F55" w:rsidRPr="00A22369" w:rsidRDefault="00C17F55" w:rsidP="00C17F55">
      <w:pPr>
        <w:ind w:left="567" w:right="6" w:hanging="567"/>
        <w:jc w:val="both"/>
        <w:rPr>
          <w:spacing w:val="1"/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6" w:hanging="567"/>
        <w:jc w:val="both"/>
        <w:rPr>
          <w:spacing w:val="1"/>
          <w:sz w:val="24"/>
          <w:szCs w:val="24"/>
          <w:lang w:val="id-ID"/>
        </w:rPr>
      </w:pPr>
      <w:r w:rsidRPr="00A22369">
        <w:rPr>
          <w:spacing w:val="1"/>
          <w:sz w:val="24"/>
          <w:szCs w:val="24"/>
          <w:lang w:val="id-ID"/>
        </w:rPr>
        <w:t xml:space="preserve">Azwar, Saifuddin. (2014). </w:t>
      </w:r>
      <w:r w:rsidRPr="00A22369">
        <w:rPr>
          <w:i/>
          <w:spacing w:val="1"/>
          <w:sz w:val="24"/>
          <w:szCs w:val="24"/>
          <w:lang w:val="id-ID"/>
        </w:rPr>
        <w:t>Metode Penelitian</w:t>
      </w:r>
      <w:r w:rsidRPr="00A22369">
        <w:rPr>
          <w:spacing w:val="1"/>
          <w:sz w:val="24"/>
          <w:szCs w:val="24"/>
          <w:lang w:val="id-ID"/>
        </w:rPr>
        <w:t>. Yogyakarta: Pustaka Belajar.</w:t>
      </w:r>
    </w:p>
    <w:p w:rsidR="00C17F55" w:rsidRPr="00A22369" w:rsidRDefault="00C17F55" w:rsidP="00C17F55">
      <w:pPr>
        <w:ind w:left="567" w:right="6" w:hanging="567"/>
        <w:jc w:val="both"/>
        <w:rPr>
          <w:spacing w:val="1"/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  <w:proofErr w:type="gramStart"/>
      <w:r w:rsidRPr="00A22369">
        <w:rPr>
          <w:sz w:val="24"/>
          <w:szCs w:val="24"/>
        </w:rPr>
        <w:t>Buzan,</w:t>
      </w:r>
      <w:r w:rsidRPr="00A22369">
        <w:rPr>
          <w:spacing w:val="17"/>
          <w:sz w:val="24"/>
          <w:szCs w:val="24"/>
        </w:rPr>
        <w:t xml:space="preserve"> </w:t>
      </w:r>
      <w:r w:rsidRPr="00A22369">
        <w:rPr>
          <w:sz w:val="24"/>
          <w:szCs w:val="24"/>
        </w:rPr>
        <w:t>T.</w:t>
      </w:r>
      <w:r w:rsidRPr="00A22369">
        <w:rPr>
          <w:spacing w:val="21"/>
          <w:sz w:val="24"/>
          <w:szCs w:val="24"/>
        </w:rPr>
        <w:t xml:space="preserve"> </w:t>
      </w:r>
      <w:r w:rsidRPr="00A22369">
        <w:rPr>
          <w:sz w:val="24"/>
          <w:szCs w:val="24"/>
        </w:rPr>
        <w:t>(2007).</w:t>
      </w:r>
      <w:proofErr w:type="gramEnd"/>
      <w:r w:rsidRPr="00A22369">
        <w:rPr>
          <w:spacing w:val="19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Buku</w:t>
      </w:r>
      <w:r w:rsidRPr="00A22369">
        <w:rPr>
          <w:i/>
          <w:spacing w:val="2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pintar</w:t>
      </w:r>
      <w:r w:rsidRPr="00A22369">
        <w:rPr>
          <w:i/>
          <w:spacing w:val="18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mind</w:t>
      </w:r>
      <w:r w:rsidRPr="00A22369">
        <w:rPr>
          <w:i/>
          <w:spacing w:val="18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map</w:t>
      </w:r>
      <w:r w:rsidRPr="00A22369">
        <w:rPr>
          <w:i/>
          <w:spacing w:val="18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untuk</w:t>
      </w:r>
      <w:r w:rsidRPr="00A22369">
        <w:rPr>
          <w:i/>
          <w:spacing w:val="20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anak</w:t>
      </w:r>
      <w:r w:rsidRPr="00A22369">
        <w:rPr>
          <w:sz w:val="24"/>
          <w:szCs w:val="24"/>
        </w:rPr>
        <w:t>.</w:t>
      </w:r>
      <w:r w:rsidRPr="00A22369">
        <w:rPr>
          <w:spacing w:val="19"/>
          <w:sz w:val="24"/>
          <w:szCs w:val="24"/>
        </w:rPr>
        <w:t xml:space="preserve"> </w:t>
      </w:r>
      <w:r w:rsidRPr="00A22369">
        <w:rPr>
          <w:sz w:val="24"/>
          <w:szCs w:val="24"/>
        </w:rPr>
        <w:t>Jakarta:</w:t>
      </w:r>
      <w:r w:rsidRPr="00A22369">
        <w:rPr>
          <w:spacing w:val="18"/>
          <w:sz w:val="24"/>
          <w:szCs w:val="24"/>
        </w:rPr>
        <w:t xml:space="preserve"> </w:t>
      </w:r>
      <w:r w:rsidRPr="00A22369">
        <w:rPr>
          <w:sz w:val="24"/>
          <w:szCs w:val="24"/>
        </w:rPr>
        <w:t>Gramedia</w:t>
      </w:r>
      <w:r w:rsidRPr="00A22369">
        <w:rPr>
          <w:spacing w:val="22"/>
          <w:sz w:val="24"/>
          <w:szCs w:val="24"/>
        </w:rPr>
        <w:t xml:space="preserve"> </w:t>
      </w:r>
      <w:r w:rsidRPr="00A22369">
        <w:rPr>
          <w:sz w:val="24"/>
          <w:szCs w:val="24"/>
        </w:rPr>
        <w:t>Pustaka</w:t>
      </w:r>
      <w:r w:rsidRPr="00A22369">
        <w:rPr>
          <w:sz w:val="24"/>
          <w:szCs w:val="24"/>
          <w:lang w:val="id-ID"/>
        </w:rPr>
        <w:t xml:space="preserve"> </w:t>
      </w:r>
      <w:r w:rsidRPr="00A22369">
        <w:rPr>
          <w:sz w:val="24"/>
          <w:szCs w:val="24"/>
        </w:rPr>
        <w:t>Utama.</w:t>
      </w: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  <w:proofErr w:type="gramStart"/>
      <w:r w:rsidRPr="00A22369">
        <w:rPr>
          <w:sz w:val="24"/>
          <w:szCs w:val="24"/>
        </w:rPr>
        <w:t>Buzan,</w:t>
      </w:r>
      <w:r w:rsidRPr="00A22369">
        <w:rPr>
          <w:spacing w:val="7"/>
          <w:sz w:val="24"/>
          <w:szCs w:val="24"/>
        </w:rPr>
        <w:t xml:space="preserve"> </w:t>
      </w:r>
      <w:r w:rsidRPr="00A22369">
        <w:rPr>
          <w:sz w:val="24"/>
          <w:szCs w:val="24"/>
        </w:rPr>
        <w:t>T.</w:t>
      </w:r>
      <w:r w:rsidRPr="00A22369">
        <w:rPr>
          <w:spacing w:val="8"/>
          <w:sz w:val="24"/>
          <w:szCs w:val="24"/>
        </w:rPr>
        <w:t xml:space="preserve"> </w:t>
      </w:r>
      <w:r w:rsidRPr="00A22369">
        <w:rPr>
          <w:sz w:val="24"/>
          <w:szCs w:val="24"/>
        </w:rPr>
        <w:t>(2008).</w:t>
      </w:r>
      <w:proofErr w:type="gramEnd"/>
      <w:r w:rsidRPr="00A22369">
        <w:rPr>
          <w:spacing w:val="1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Mind</w:t>
      </w:r>
      <w:r w:rsidRPr="00A22369">
        <w:rPr>
          <w:i/>
          <w:spacing w:val="1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Map</w:t>
      </w:r>
      <w:r w:rsidRPr="00A22369">
        <w:rPr>
          <w:i/>
          <w:spacing w:val="8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Untuk</w:t>
      </w:r>
      <w:r w:rsidRPr="00A22369">
        <w:rPr>
          <w:i/>
          <w:spacing w:val="7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Meningkatkan</w:t>
      </w:r>
      <w:r w:rsidRPr="00A22369">
        <w:rPr>
          <w:i/>
          <w:spacing w:val="8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Kreativitas.</w:t>
      </w:r>
      <w:r w:rsidRPr="00A22369">
        <w:rPr>
          <w:i/>
          <w:spacing w:val="11"/>
          <w:sz w:val="24"/>
          <w:szCs w:val="24"/>
        </w:rPr>
        <w:t xml:space="preserve"> </w:t>
      </w:r>
      <w:r w:rsidRPr="00A22369">
        <w:rPr>
          <w:sz w:val="24"/>
          <w:szCs w:val="24"/>
        </w:rPr>
        <w:t>Jakarta:</w:t>
      </w:r>
      <w:r w:rsidRPr="00A22369">
        <w:rPr>
          <w:spacing w:val="8"/>
          <w:sz w:val="24"/>
          <w:szCs w:val="24"/>
        </w:rPr>
        <w:t xml:space="preserve"> </w:t>
      </w:r>
      <w:r w:rsidRPr="00A22369">
        <w:rPr>
          <w:sz w:val="24"/>
          <w:szCs w:val="24"/>
        </w:rPr>
        <w:t>Gramedia</w:t>
      </w:r>
      <w:r w:rsidRPr="00A22369">
        <w:rPr>
          <w:spacing w:val="-57"/>
          <w:sz w:val="24"/>
          <w:szCs w:val="24"/>
        </w:rPr>
        <w:t xml:space="preserve"> </w:t>
      </w:r>
      <w:r w:rsidRPr="00A22369">
        <w:rPr>
          <w:sz w:val="24"/>
          <w:szCs w:val="24"/>
        </w:rPr>
        <w:t>Pustaka</w:t>
      </w:r>
      <w:r w:rsidRPr="00A22369">
        <w:rPr>
          <w:spacing w:val="-2"/>
          <w:sz w:val="24"/>
          <w:szCs w:val="24"/>
        </w:rPr>
        <w:t xml:space="preserve"> </w:t>
      </w:r>
      <w:r w:rsidRPr="00A22369">
        <w:rPr>
          <w:sz w:val="24"/>
          <w:szCs w:val="24"/>
        </w:rPr>
        <w:t>Utama</w:t>
      </w:r>
      <w:r w:rsidRPr="00A22369">
        <w:rPr>
          <w:sz w:val="24"/>
          <w:szCs w:val="24"/>
          <w:lang w:val="id-ID"/>
        </w:rPr>
        <w:t>.</w:t>
      </w: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  <w:r w:rsidRPr="00A22369">
        <w:rPr>
          <w:sz w:val="24"/>
          <w:szCs w:val="24"/>
        </w:rPr>
        <w:t xml:space="preserve">Creswell, J. W. (2015). </w:t>
      </w:r>
      <w:proofErr w:type="gramStart"/>
      <w:r w:rsidRPr="00A22369">
        <w:rPr>
          <w:i/>
          <w:sz w:val="24"/>
          <w:szCs w:val="24"/>
        </w:rPr>
        <w:t>Research Design Pendekatan Kualitatif, Kuantitatif, dan</w:t>
      </w:r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Mixed.</w:t>
      </w:r>
      <w:proofErr w:type="gramEnd"/>
      <w:r w:rsidRPr="00A22369">
        <w:rPr>
          <w:i/>
          <w:sz w:val="24"/>
          <w:szCs w:val="24"/>
        </w:rPr>
        <w:t xml:space="preserve"> </w:t>
      </w:r>
      <w:r w:rsidRPr="00A22369">
        <w:rPr>
          <w:sz w:val="24"/>
          <w:szCs w:val="24"/>
        </w:rPr>
        <w:t xml:space="preserve">(Terjemahan Achmad Fawaid). Yogyakarta: Pustaka Pelajar. </w:t>
      </w:r>
      <w:proofErr w:type="gramStart"/>
      <w:r w:rsidRPr="00A22369">
        <w:rPr>
          <w:sz w:val="24"/>
          <w:szCs w:val="24"/>
        </w:rPr>
        <w:t>(Edisi</w:t>
      </w:r>
      <w:r w:rsidRPr="00A22369">
        <w:rPr>
          <w:spacing w:val="-57"/>
          <w:sz w:val="24"/>
          <w:szCs w:val="24"/>
        </w:rPr>
        <w:t xml:space="preserve"> </w:t>
      </w:r>
      <w:r w:rsidRPr="00A22369">
        <w:rPr>
          <w:sz w:val="24"/>
          <w:szCs w:val="24"/>
        </w:rPr>
        <w:t>asli</w:t>
      </w:r>
      <w:r w:rsidRPr="00A22369">
        <w:rPr>
          <w:spacing w:val="-1"/>
          <w:sz w:val="24"/>
          <w:szCs w:val="24"/>
        </w:rPr>
        <w:t xml:space="preserve"> </w:t>
      </w:r>
      <w:r w:rsidRPr="00A22369">
        <w:rPr>
          <w:sz w:val="24"/>
          <w:szCs w:val="24"/>
        </w:rPr>
        <w:t>diterbitkan tahun 2009</w:t>
      </w:r>
      <w:r w:rsidRPr="00A22369">
        <w:rPr>
          <w:spacing w:val="-1"/>
          <w:sz w:val="24"/>
          <w:szCs w:val="24"/>
        </w:rPr>
        <w:t xml:space="preserve"> </w:t>
      </w:r>
      <w:r w:rsidRPr="00A22369">
        <w:rPr>
          <w:sz w:val="24"/>
          <w:szCs w:val="24"/>
        </w:rPr>
        <w:t>oleh Thousand Oaks California).</w:t>
      </w:r>
      <w:proofErr w:type="gramEnd"/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6" w:hanging="567"/>
        <w:jc w:val="both"/>
        <w:rPr>
          <w:i/>
          <w:sz w:val="24"/>
          <w:szCs w:val="24"/>
        </w:rPr>
      </w:pPr>
      <w:proofErr w:type="gramStart"/>
      <w:r w:rsidRPr="00A22369">
        <w:rPr>
          <w:sz w:val="24"/>
          <w:szCs w:val="24"/>
        </w:rPr>
        <w:t>Depdikbud.</w:t>
      </w:r>
      <w:proofErr w:type="gramEnd"/>
      <w:r w:rsidRPr="00A22369">
        <w:rPr>
          <w:sz w:val="24"/>
          <w:szCs w:val="24"/>
        </w:rPr>
        <w:t xml:space="preserve"> </w:t>
      </w:r>
      <w:proofErr w:type="gramStart"/>
      <w:r w:rsidRPr="00A22369">
        <w:rPr>
          <w:sz w:val="24"/>
          <w:szCs w:val="24"/>
        </w:rPr>
        <w:t xml:space="preserve">(2003). </w:t>
      </w:r>
      <w:r w:rsidRPr="00A22369">
        <w:rPr>
          <w:i/>
          <w:sz w:val="24"/>
          <w:szCs w:val="24"/>
        </w:rPr>
        <w:t>Undang-Undang RI Nomor 20, Tahun 2003, tentang Sistem</w:t>
      </w:r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Pendidikan</w:t>
      </w:r>
      <w:r w:rsidRPr="00A22369">
        <w:rPr>
          <w:i/>
          <w:spacing w:val="-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Nasional.</w:t>
      </w:r>
      <w:proofErr w:type="gramEnd"/>
    </w:p>
    <w:p w:rsidR="00C17F55" w:rsidRPr="00A22369" w:rsidRDefault="00C17F55" w:rsidP="00C17F55">
      <w:pPr>
        <w:pStyle w:val="BodyText"/>
        <w:ind w:right="3"/>
        <w:jc w:val="both"/>
        <w:rPr>
          <w:i/>
          <w:lang w:val="id-ID"/>
        </w:rPr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</w:rPr>
      </w:pPr>
      <w:proofErr w:type="gramStart"/>
      <w:r w:rsidRPr="00A22369">
        <w:rPr>
          <w:sz w:val="24"/>
          <w:szCs w:val="24"/>
        </w:rPr>
        <w:t>DePorter, B. &amp; Hernacki, M. (2006).</w:t>
      </w:r>
      <w:proofErr w:type="gramEnd"/>
      <w:r w:rsidRPr="00A22369">
        <w:rPr>
          <w:sz w:val="24"/>
          <w:szCs w:val="24"/>
        </w:rPr>
        <w:t xml:space="preserve"> </w:t>
      </w:r>
      <w:proofErr w:type="gramStart"/>
      <w:r w:rsidRPr="00A22369">
        <w:rPr>
          <w:i/>
          <w:sz w:val="24"/>
          <w:szCs w:val="24"/>
        </w:rPr>
        <w:t>Quantum Learning Membiasakan Belajar</w:t>
      </w:r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Nyaman</w:t>
      </w:r>
      <w:r w:rsidRPr="00A22369">
        <w:rPr>
          <w:i/>
          <w:spacing w:val="-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dan Menyenangkan</w:t>
      </w:r>
      <w:r w:rsidRPr="00A22369">
        <w:rPr>
          <w:sz w:val="24"/>
          <w:szCs w:val="24"/>
        </w:rPr>
        <w:t>.</w:t>
      </w:r>
      <w:proofErr w:type="gramEnd"/>
      <w:r w:rsidRPr="00A22369">
        <w:rPr>
          <w:sz w:val="24"/>
          <w:szCs w:val="24"/>
        </w:rPr>
        <w:t xml:space="preserve"> Bandung: Kaifa.</w:t>
      </w:r>
    </w:p>
    <w:p w:rsidR="00C17F55" w:rsidRPr="00A22369" w:rsidRDefault="00C17F55" w:rsidP="00C17F55">
      <w:pPr>
        <w:pStyle w:val="BodyText"/>
        <w:ind w:left="567" w:right="3" w:hanging="567"/>
        <w:jc w:val="both"/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</w:rPr>
      </w:pPr>
      <w:proofErr w:type="gramStart"/>
      <w:r w:rsidRPr="00A22369">
        <w:rPr>
          <w:sz w:val="24"/>
          <w:szCs w:val="24"/>
        </w:rPr>
        <w:t>DePorter,</w:t>
      </w:r>
      <w:r w:rsidRPr="00A22369">
        <w:rPr>
          <w:spacing w:val="58"/>
          <w:sz w:val="24"/>
          <w:szCs w:val="24"/>
        </w:rPr>
        <w:t xml:space="preserve"> </w:t>
      </w:r>
      <w:r w:rsidRPr="00A22369">
        <w:rPr>
          <w:sz w:val="24"/>
          <w:szCs w:val="24"/>
        </w:rPr>
        <w:t>B.,</w:t>
      </w:r>
      <w:r w:rsidRPr="00A22369">
        <w:rPr>
          <w:spacing w:val="59"/>
          <w:sz w:val="24"/>
          <w:szCs w:val="24"/>
        </w:rPr>
        <w:t xml:space="preserve"> </w:t>
      </w:r>
      <w:r w:rsidRPr="00A22369">
        <w:rPr>
          <w:sz w:val="24"/>
          <w:szCs w:val="24"/>
        </w:rPr>
        <w:t>Reardon,</w:t>
      </w:r>
      <w:r w:rsidRPr="00A22369">
        <w:rPr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>M.</w:t>
      </w:r>
      <w:r w:rsidRPr="00A22369">
        <w:rPr>
          <w:spacing w:val="59"/>
          <w:sz w:val="24"/>
          <w:szCs w:val="24"/>
        </w:rPr>
        <w:t xml:space="preserve"> </w:t>
      </w:r>
      <w:r w:rsidRPr="00A22369">
        <w:rPr>
          <w:sz w:val="24"/>
          <w:szCs w:val="24"/>
        </w:rPr>
        <w:t>&amp;</w:t>
      </w:r>
      <w:r w:rsidRPr="00A22369">
        <w:rPr>
          <w:spacing w:val="57"/>
          <w:sz w:val="24"/>
          <w:szCs w:val="24"/>
        </w:rPr>
        <w:t xml:space="preserve"> </w:t>
      </w:r>
      <w:r w:rsidRPr="00A22369">
        <w:rPr>
          <w:sz w:val="24"/>
          <w:szCs w:val="24"/>
        </w:rPr>
        <w:t>Nourie,</w:t>
      </w:r>
      <w:r w:rsidRPr="00A22369">
        <w:rPr>
          <w:spacing w:val="58"/>
          <w:sz w:val="24"/>
          <w:szCs w:val="24"/>
        </w:rPr>
        <w:t xml:space="preserve"> </w:t>
      </w:r>
      <w:r w:rsidRPr="00A22369">
        <w:rPr>
          <w:sz w:val="24"/>
          <w:szCs w:val="24"/>
        </w:rPr>
        <w:t>S.</w:t>
      </w:r>
      <w:r w:rsidRPr="00A22369">
        <w:rPr>
          <w:spacing w:val="59"/>
          <w:sz w:val="24"/>
          <w:szCs w:val="24"/>
        </w:rPr>
        <w:t xml:space="preserve"> </w:t>
      </w:r>
      <w:r w:rsidRPr="00A22369">
        <w:rPr>
          <w:sz w:val="24"/>
          <w:szCs w:val="24"/>
        </w:rPr>
        <w:t>S.</w:t>
      </w:r>
      <w:r w:rsidRPr="00A22369">
        <w:rPr>
          <w:spacing w:val="59"/>
          <w:sz w:val="24"/>
          <w:szCs w:val="24"/>
        </w:rPr>
        <w:t xml:space="preserve"> </w:t>
      </w:r>
      <w:r w:rsidRPr="00A22369">
        <w:rPr>
          <w:sz w:val="24"/>
          <w:szCs w:val="24"/>
        </w:rPr>
        <w:t>(2007).</w:t>
      </w:r>
      <w:proofErr w:type="gramEnd"/>
      <w:r w:rsidRPr="00A22369">
        <w:rPr>
          <w:spacing w:val="59"/>
          <w:sz w:val="24"/>
          <w:szCs w:val="24"/>
        </w:rPr>
        <w:t xml:space="preserve"> </w:t>
      </w:r>
      <w:proofErr w:type="gramStart"/>
      <w:r w:rsidRPr="00A22369">
        <w:rPr>
          <w:i/>
          <w:sz w:val="24"/>
          <w:szCs w:val="24"/>
        </w:rPr>
        <w:t>Quantum</w:t>
      </w:r>
      <w:r w:rsidRPr="00A22369">
        <w:rPr>
          <w:i/>
          <w:spacing w:val="58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Teaching</w:t>
      </w:r>
      <w:r w:rsidRPr="00A22369">
        <w:rPr>
          <w:i/>
          <w:spacing w:val="-58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Mempraktikkan</w:t>
      </w:r>
      <w:r w:rsidRPr="00A22369">
        <w:rPr>
          <w:i/>
          <w:spacing w:val="-15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Quantum</w:t>
      </w:r>
      <w:r w:rsidRPr="00A22369">
        <w:rPr>
          <w:i/>
          <w:spacing w:val="-13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Learning</w:t>
      </w:r>
      <w:r w:rsidRPr="00A22369">
        <w:rPr>
          <w:i/>
          <w:spacing w:val="-14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di</w:t>
      </w:r>
      <w:r w:rsidRPr="00A22369">
        <w:rPr>
          <w:i/>
          <w:spacing w:val="-14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Ruang-ruang</w:t>
      </w:r>
      <w:r w:rsidRPr="00A22369">
        <w:rPr>
          <w:i/>
          <w:spacing w:val="-15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Kelas</w:t>
      </w:r>
      <w:r w:rsidRPr="00A22369">
        <w:rPr>
          <w:sz w:val="24"/>
          <w:szCs w:val="24"/>
        </w:rPr>
        <w:t>.</w:t>
      </w:r>
      <w:proofErr w:type="gramEnd"/>
      <w:r w:rsidRPr="00A22369">
        <w:rPr>
          <w:spacing w:val="-14"/>
          <w:sz w:val="24"/>
          <w:szCs w:val="24"/>
        </w:rPr>
        <w:t xml:space="preserve"> </w:t>
      </w:r>
      <w:r w:rsidRPr="00A22369">
        <w:rPr>
          <w:sz w:val="24"/>
          <w:szCs w:val="24"/>
        </w:rPr>
        <w:t>Bandung:</w:t>
      </w:r>
      <w:r w:rsidRPr="00A22369">
        <w:rPr>
          <w:spacing w:val="-13"/>
          <w:sz w:val="24"/>
          <w:szCs w:val="24"/>
        </w:rPr>
        <w:t xml:space="preserve"> </w:t>
      </w:r>
      <w:r w:rsidRPr="00A22369">
        <w:rPr>
          <w:sz w:val="24"/>
          <w:szCs w:val="24"/>
        </w:rPr>
        <w:t>Kaifa.</w:t>
      </w:r>
    </w:p>
    <w:p w:rsidR="00C17F55" w:rsidRPr="00A22369" w:rsidRDefault="00C17F55" w:rsidP="00C17F55">
      <w:pPr>
        <w:pStyle w:val="BodyText"/>
        <w:ind w:left="567" w:right="3" w:hanging="567"/>
        <w:jc w:val="both"/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</w:rPr>
      </w:pPr>
      <w:proofErr w:type="gramStart"/>
      <w:r w:rsidRPr="00A22369">
        <w:rPr>
          <w:sz w:val="24"/>
          <w:szCs w:val="24"/>
        </w:rPr>
        <w:t>Desmita.</w:t>
      </w:r>
      <w:proofErr w:type="gramEnd"/>
      <w:r w:rsidRPr="00A22369">
        <w:rPr>
          <w:spacing w:val="1"/>
          <w:sz w:val="24"/>
          <w:szCs w:val="24"/>
        </w:rPr>
        <w:t xml:space="preserve"> </w:t>
      </w:r>
      <w:proofErr w:type="gramStart"/>
      <w:r w:rsidRPr="00A22369">
        <w:rPr>
          <w:sz w:val="24"/>
          <w:szCs w:val="24"/>
        </w:rPr>
        <w:t>(2011).</w:t>
      </w:r>
      <w:r w:rsidRPr="00A22369">
        <w:rPr>
          <w:spacing w:val="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Psikologi</w:t>
      </w:r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Perkembangan</w:t>
      </w:r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Peserta</w:t>
      </w:r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Didik.</w:t>
      </w:r>
      <w:proofErr w:type="gramEnd"/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>Bandung:</w:t>
      </w:r>
      <w:r w:rsidRPr="00A22369">
        <w:rPr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>Remaja</w:t>
      </w:r>
      <w:r w:rsidRPr="00A22369">
        <w:rPr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>Rosdakarya.</w:t>
      </w:r>
    </w:p>
    <w:p w:rsidR="00C17F55" w:rsidRPr="00A22369" w:rsidRDefault="00C17F55" w:rsidP="00C17F55">
      <w:pPr>
        <w:pStyle w:val="BodyText"/>
        <w:ind w:left="567" w:right="3" w:hanging="567"/>
        <w:jc w:val="both"/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</w:rPr>
      </w:pPr>
      <w:proofErr w:type="gramStart"/>
      <w:r w:rsidRPr="00A22369">
        <w:rPr>
          <w:sz w:val="24"/>
          <w:szCs w:val="24"/>
        </w:rPr>
        <w:t>Djamarah, S. B. &amp; Zain, A. (2013).</w:t>
      </w:r>
      <w:proofErr w:type="gramEnd"/>
      <w:r w:rsidRPr="00A22369">
        <w:rPr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 xml:space="preserve">Strategi Belajar Mengajar. </w:t>
      </w:r>
      <w:r w:rsidRPr="00A22369">
        <w:rPr>
          <w:sz w:val="24"/>
          <w:szCs w:val="24"/>
        </w:rPr>
        <w:t>Jakarta: Rineka</w:t>
      </w:r>
      <w:r w:rsidRPr="00A22369">
        <w:rPr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>Cipta.</w:t>
      </w:r>
    </w:p>
    <w:p w:rsidR="00C17F55" w:rsidRPr="00A22369" w:rsidRDefault="00C17F55" w:rsidP="00C17F55">
      <w:pPr>
        <w:pStyle w:val="BodyText"/>
        <w:ind w:left="567" w:right="3" w:hanging="567"/>
        <w:jc w:val="both"/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  <w:proofErr w:type="gramStart"/>
      <w:r w:rsidRPr="00A22369">
        <w:rPr>
          <w:sz w:val="24"/>
          <w:szCs w:val="24"/>
        </w:rPr>
        <w:t>Eggen,</w:t>
      </w:r>
      <w:r w:rsidRPr="00A22369">
        <w:rPr>
          <w:spacing w:val="-7"/>
          <w:sz w:val="24"/>
          <w:szCs w:val="24"/>
        </w:rPr>
        <w:t xml:space="preserve"> </w:t>
      </w:r>
      <w:r w:rsidRPr="00A22369">
        <w:rPr>
          <w:sz w:val="24"/>
          <w:szCs w:val="24"/>
        </w:rPr>
        <w:t>P.</w:t>
      </w:r>
      <w:r w:rsidRPr="00A22369">
        <w:rPr>
          <w:spacing w:val="-7"/>
          <w:sz w:val="24"/>
          <w:szCs w:val="24"/>
        </w:rPr>
        <w:t xml:space="preserve"> </w:t>
      </w:r>
      <w:r w:rsidRPr="00A22369">
        <w:rPr>
          <w:sz w:val="24"/>
          <w:szCs w:val="24"/>
        </w:rPr>
        <w:t>&amp;</w:t>
      </w:r>
      <w:r w:rsidRPr="00A22369">
        <w:rPr>
          <w:spacing w:val="-8"/>
          <w:sz w:val="24"/>
          <w:szCs w:val="24"/>
        </w:rPr>
        <w:t xml:space="preserve"> </w:t>
      </w:r>
      <w:r w:rsidRPr="00A22369">
        <w:rPr>
          <w:sz w:val="24"/>
          <w:szCs w:val="24"/>
        </w:rPr>
        <w:t>Kauchack,</w:t>
      </w:r>
      <w:r w:rsidRPr="00A22369">
        <w:rPr>
          <w:spacing w:val="-5"/>
          <w:sz w:val="24"/>
          <w:szCs w:val="24"/>
        </w:rPr>
        <w:t xml:space="preserve"> </w:t>
      </w:r>
      <w:r w:rsidRPr="00A22369">
        <w:rPr>
          <w:sz w:val="24"/>
          <w:szCs w:val="24"/>
        </w:rPr>
        <w:t>D.</w:t>
      </w:r>
      <w:r w:rsidRPr="00A22369">
        <w:rPr>
          <w:spacing w:val="-7"/>
          <w:sz w:val="24"/>
          <w:szCs w:val="24"/>
        </w:rPr>
        <w:t xml:space="preserve"> </w:t>
      </w:r>
      <w:r w:rsidRPr="00A22369">
        <w:rPr>
          <w:sz w:val="24"/>
          <w:szCs w:val="24"/>
        </w:rPr>
        <w:t>(2012).</w:t>
      </w:r>
      <w:proofErr w:type="gramEnd"/>
      <w:r w:rsidRPr="00A22369">
        <w:rPr>
          <w:spacing w:val="-7"/>
          <w:sz w:val="24"/>
          <w:szCs w:val="24"/>
        </w:rPr>
        <w:t xml:space="preserve"> </w:t>
      </w:r>
      <w:proofErr w:type="gramStart"/>
      <w:r w:rsidRPr="00A22369">
        <w:rPr>
          <w:i/>
          <w:sz w:val="24"/>
          <w:szCs w:val="24"/>
        </w:rPr>
        <w:t>Strategi</w:t>
      </w:r>
      <w:r w:rsidRPr="00A22369">
        <w:rPr>
          <w:i/>
          <w:spacing w:val="-6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dan</w:t>
      </w:r>
      <w:r w:rsidRPr="00A22369">
        <w:rPr>
          <w:i/>
          <w:spacing w:val="-9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Model</w:t>
      </w:r>
      <w:r w:rsidRPr="00A22369">
        <w:rPr>
          <w:i/>
          <w:spacing w:val="-6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Pembelajaran</w:t>
      </w:r>
      <w:r w:rsidRPr="00A22369">
        <w:rPr>
          <w:i/>
          <w:spacing w:val="-7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Mengajarkan</w:t>
      </w:r>
      <w:r w:rsidRPr="00A22369">
        <w:rPr>
          <w:i/>
          <w:spacing w:val="-57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Konten dan Keterampilan Berpikir, Edisi 6.</w:t>
      </w:r>
      <w:proofErr w:type="gramEnd"/>
      <w:r w:rsidRPr="00A22369">
        <w:rPr>
          <w:i/>
          <w:sz w:val="24"/>
          <w:szCs w:val="24"/>
        </w:rPr>
        <w:t xml:space="preserve"> </w:t>
      </w:r>
      <w:r w:rsidRPr="00A22369">
        <w:rPr>
          <w:sz w:val="24"/>
          <w:szCs w:val="24"/>
        </w:rPr>
        <w:t xml:space="preserve">Penerjemah Satrio </w:t>
      </w:r>
      <w:r w:rsidRPr="00A22369">
        <w:rPr>
          <w:sz w:val="24"/>
          <w:szCs w:val="24"/>
          <w:lang w:val="id-ID"/>
        </w:rPr>
        <w:t>W</w:t>
      </w:r>
      <w:r w:rsidRPr="00A22369">
        <w:rPr>
          <w:sz w:val="24"/>
          <w:szCs w:val="24"/>
        </w:rPr>
        <w:t>athono.</w:t>
      </w:r>
      <w:r w:rsidRPr="00A22369">
        <w:rPr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>Jakarta</w:t>
      </w:r>
      <w:r w:rsidRPr="00A22369">
        <w:rPr>
          <w:spacing w:val="-3"/>
          <w:sz w:val="24"/>
          <w:szCs w:val="24"/>
        </w:rPr>
        <w:t xml:space="preserve"> </w:t>
      </w:r>
      <w:r w:rsidRPr="00A22369">
        <w:rPr>
          <w:sz w:val="24"/>
          <w:szCs w:val="24"/>
        </w:rPr>
        <w:t>Barat:</w:t>
      </w:r>
      <w:r w:rsidRPr="00A22369">
        <w:rPr>
          <w:spacing w:val="2"/>
          <w:sz w:val="24"/>
          <w:szCs w:val="24"/>
        </w:rPr>
        <w:t xml:space="preserve"> </w:t>
      </w:r>
      <w:r w:rsidRPr="00A22369">
        <w:rPr>
          <w:sz w:val="24"/>
          <w:szCs w:val="24"/>
        </w:rPr>
        <w:t>Indeks Permata</w:t>
      </w:r>
      <w:r w:rsidRPr="00A22369">
        <w:rPr>
          <w:spacing w:val="-1"/>
          <w:sz w:val="24"/>
          <w:szCs w:val="24"/>
        </w:rPr>
        <w:t xml:space="preserve"> </w:t>
      </w:r>
      <w:r w:rsidRPr="00A22369">
        <w:rPr>
          <w:sz w:val="24"/>
          <w:szCs w:val="24"/>
        </w:rPr>
        <w:t>Puri Media.</w:t>
      </w:r>
    </w:p>
    <w:p w:rsidR="00C17F55" w:rsidRDefault="00C17F55" w:rsidP="00C17F55">
      <w:pPr>
        <w:ind w:left="567" w:right="3" w:hanging="567"/>
        <w:jc w:val="both"/>
        <w:rPr>
          <w:sz w:val="24"/>
          <w:szCs w:val="24"/>
        </w:rPr>
      </w:pPr>
      <w:r w:rsidRPr="00A22369">
        <w:rPr>
          <w:sz w:val="24"/>
          <w:szCs w:val="24"/>
          <w:lang w:val="id-ID"/>
        </w:rPr>
        <w:t xml:space="preserve">Gagne, R.M. (1977). </w:t>
      </w:r>
      <w:r w:rsidRPr="00A22369">
        <w:rPr>
          <w:i/>
          <w:sz w:val="24"/>
          <w:szCs w:val="24"/>
          <w:lang w:val="id-ID"/>
        </w:rPr>
        <w:t>The condition of Learning 3</w:t>
      </w:r>
      <w:r w:rsidRPr="00A22369">
        <w:rPr>
          <w:i/>
          <w:sz w:val="24"/>
          <w:szCs w:val="24"/>
          <w:vertAlign w:val="superscript"/>
          <w:lang w:val="id-ID"/>
        </w:rPr>
        <w:t xml:space="preserve">rd </w:t>
      </w:r>
      <w:r w:rsidRPr="00A22369">
        <w:rPr>
          <w:i/>
          <w:sz w:val="24"/>
          <w:szCs w:val="24"/>
          <w:lang w:val="id-ID"/>
        </w:rPr>
        <w:t>edition</w:t>
      </w:r>
      <w:r w:rsidRPr="00A22369">
        <w:rPr>
          <w:sz w:val="24"/>
          <w:szCs w:val="24"/>
          <w:lang w:val="id-ID"/>
        </w:rPr>
        <w:t>. New York: Holt Rinehart and Winston Inc.</w:t>
      </w:r>
    </w:p>
    <w:p w:rsidR="00C17F55" w:rsidRDefault="00C17F55" w:rsidP="00C17F55">
      <w:pPr>
        <w:ind w:left="567" w:right="3" w:hanging="567"/>
        <w:jc w:val="both"/>
        <w:rPr>
          <w:sz w:val="24"/>
          <w:szCs w:val="24"/>
        </w:rPr>
        <w:sectPr w:rsidR="00C17F55" w:rsidSect="007B39FF">
          <w:headerReference w:type="default" r:id="rId8"/>
          <w:footerReference w:type="default" r:id="rId9"/>
          <w:pgSz w:w="11910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C17F55" w:rsidRPr="00A22369" w:rsidRDefault="00C17F55" w:rsidP="00C17F55">
      <w:pPr>
        <w:ind w:left="567" w:right="3" w:hanging="567"/>
        <w:jc w:val="both"/>
        <w:rPr>
          <w:i/>
          <w:sz w:val="24"/>
          <w:szCs w:val="24"/>
        </w:rPr>
      </w:pPr>
      <w:r w:rsidRPr="00A22369">
        <w:rPr>
          <w:sz w:val="24"/>
          <w:szCs w:val="24"/>
        </w:rPr>
        <w:lastRenderedPageBreak/>
        <w:t>Hamalik,</w:t>
      </w:r>
      <w:r w:rsidRPr="00A22369">
        <w:rPr>
          <w:spacing w:val="29"/>
          <w:sz w:val="24"/>
          <w:szCs w:val="24"/>
        </w:rPr>
        <w:t xml:space="preserve"> </w:t>
      </w:r>
      <w:r w:rsidRPr="00A22369">
        <w:rPr>
          <w:sz w:val="24"/>
          <w:szCs w:val="24"/>
        </w:rPr>
        <w:t>O.</w:t>
      </w:r>
      <w:r w:rsidRPr="00A22369">
        <w:rPr>
          <w:spacing w:val="29"/>
          <w:sz w:val="24"/>
          <w:szCs w:val="24"/>
        </w:rPr>
        <w:t xml:space="preserve"> </w:t>
      </w:r>
      <w:r w:rsidRPr="00A22369">
        <w:rPr>
          <w:sz w:val="24"/>
          <w:szCs w:val="24"/>
        </w:rPr>
        <w:t>(2010).</w:t>
      </w:r>
      <w:r w:rsidRPr="00A22369">
        <w:rPr>
          <w:spacing w:val="30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Perencanaan</w:t>
      </w:r>
      <w:r w:rsidRPr="00A22369">
        <w:rPr>
          <w:i/>
          <w:spacing w:val="29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Pengajaran</w:t>
      </w:r>
      <w:r w:rsidRPr="00A22369">
        <w:rPr>
          <w:i/>
          <w:spacing w:val="29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Berdasarkan</w:t>
      </w:r>
      <w:r w:rsidRPr="00A22369">
        <w:rPr>
          <w:i/>
          <w:spacing w:val="29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Pendekatan</w:t>
      </w:r>
      <w:r w:rsidRPr="00A22369">
        <w:rPr>
          <w:i/>
          <w:spacing w:val="32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Sistem.</w:t>
      </w:r>
    </w:p>
    <w:p w:rsidR="00C17F55" w:rsidRPr="00A22369" w:rsidRDefault="00C17F55" w:rsidP="00C17F55">
      <w:pPr>
        <w:pStyle w:val="BodyText"/>
        <w:tabs>
          <w:tab w:val="left" w:pos="567"/>
        </w:tabs>
        <w:ind w:left="567" w:right="3" w:hanging="567"/>
        <w:jc w:val="both"/>
      </w:pPr>
      <w:r w:rsidRPr="00A22369">
        <w:rPr>
          <w:lang w:val="id-ID"/>
        </w:rPr>
        <w:tab/>
      </w:r>
      <w:r w:rsidRPr="00A22369">
        <w:t>Jakarta:</w:t>
      </w:r>
      <w:r w:rsidRPr="00A22369">
        <w:rPr>
          <w:spacing w:val="-2"/>
        </w:rPr>
        <w:t xml:space="preserve"> </w:t>
      </w:r>
      <w:r w:rsidRPr="00A22369">
        <w:t>Bumi</w:t>
      </w:r>
      <w:r w:rsidRPr="00A22369">
        <w:rPr>
          <w:spacing w:val="-1"/>
        </w:rPr>
        <w:t xml:space="preserve"> </w:t>
      </w:r>
      <w:r w:rsidRPr="00A22369">
        <w:t>aksara.</w:t>
      </w:r>
    </w:p>
    <w:p w:rsidR="00C17F55" w:rsidRPr="00A22369" w:rsidRDefault="00C17F55" w:rsidP="00C17F55">
      <w:pPr>
        <w:pStyle w:val="BodyText"/>
        <w:ind w:left="567" w:right="3" w:hanging="567"/>
        <w:jc w:val="both"/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  <w:proofErr w:type="gramStart"/>
      <w:r w:rsidRPr="00A22369">
        <w:rPr>
          <w:sz w:val="24"/>
          <w:szCs w:val="24"/>
        </w:rPr>
        <w:t>Hamruni.</w:t>
      </w:r>
      <w:proofErr w:type="gramEnd"/>
      <w:r w:rsidRPr="00A22369">
        <w:rPr>
          <w:spacing w:val="-2"/>
          <w:sz w:val="24"/>
          <w:szCs w:val="24"/>
        </w:rPr>
        <w:t xml:space="preserve"> </w:t>
      </w:r>
      <w:proofErr w:type="gramStart"/>
      <w:r w:rsidRPr="00A22369">
        <w:rPr>
          <w:sz w:val="24"/>
          <w:szCs w:val="24"/>
        </w:rPr>
        <w:t>(2012).</w:t>
      </w:r>
      <w:r w:rsidRPr="00A22369">
        <w:rPr>
          <w:spacing w:val="-2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Strategi</w:t>
      </w:r>
      <w:r w:rsidRPr="00A22369">
        <w:rPr>
          <w:i/>
          <w:spacing w:val="-2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Pembelajaran.</w:t>
      </w:r>
      <w:proofErr w:type="gramEnd"/>
      <w:r w:rsidRPr="00A22369">
        <w:rPr>
          <w:i/>
          <w:spacing w:val="-1"/>
          <w:sz w:val="24"/>
          <w:szCs w:val="24"/>
        </w:rPr>
        <w:t xml:space="preserve"> </w:t>
      </w:r>
      <w:r w:rsidRPr="00A22369">
        <w:rPr>
          <w:sz w:val="24"/>
          <w:szCs w:val="24"/>
        </w:rPr>
        <w:t>Yogyakarta: Insan</w:t>
      </w:r>
      <w:r w:rsidRPr="00A22369">
        <w:rPr>
          <w:spacing w:val="-2"/>
          <w:sz w:val="24"/>
          <w:szCs w:val="24"/>
        </w:rPr>
        <w:t xml:space="preserve"> </w:t>
      </w:r>
      <w:r w:rsidRPr="00A22369">
        <w:rPr>
          <w:sz w:val="24"/>
          <w:szCs w:val="24"/>
        </w:rPr>
        <w:t>Madani.</w:t>
      </w: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  <w:r w:rsidRPr="00A22369">
        <w:rPr>
          <w:sz w:val="24"/>
          <w:szCs w:val="24"/>
          <w:lang w:val="en-ID"/>
        </w:rPr>
        <w:t xml:space="preserve">Hasan Sastra Negara. </w:t>
      </w:r>
      <w:proofErr w:type="gramStart"/>
      <w:r w:rsidRPr="00A22369">
        <w:rPr>
          <w:sz w:val="24"/>
          <w:szCs w:val="24"/>
          <w:lang w:val="en-ID"/>
        </w:rPr>
        <w:t xml:space="preserve">(2014). </w:t>
      </w:r>
      <w:r w:rsidRPr="00A22369">
        <w:rPr>
          <w:i/>
          <w:sz w:val="24"/>
          <w:szCs w:val="24"/>
          <w:lang w:val="en-ID"/>
        </w:rPr>
        <w:t>Konsep Dasar Matematika Untuk PGSD</w:t>
      </w:r>
      <w:r w:rsidRPr="00A22369">
        <w:rPr>
          <w:sz w:val="24"/>
          <w:szCs w:val="24"/>
          <w:lang w:val="en-ID"/>
        </w:rPr>
        <w:t>.</w:t>
      </w:r>
      <w:proofErr w:type="gramEnd"/>
      <w:r w:rsidRPr="00A22369">
        <w:rPr>
          <w:sz w:val="24"/>
          <w:szCs w:val="24"/>
          <w:lang w:val="en-ID"/>
        </w:rPr>
        <w:t xml:space="preserve"> Bandar Lampung: Aura Publishing</w:t>
      </w:r>
    </w:p>
    <w:p w:rsidR="00C17F55" w:rsidRPr="00A22369" w:rsidRDefault="00C17F55" w:rsidP="00C17F55">
      <w:pPr>
        <w:pStyle w:val="BodyText"/>
        <w:ind w:right="3"/>
        <w:jc w:val="both"/>
      </w:pP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</w:rPr>
      </w:pPr>
      <w:proofErr w:type="gramStart"/>
      <w:r w:rsidRPr="00A22369">
        <w:rPr>
          <w:sz w:val="24"/>
          <w:szCs w:val="24"/>
        </w:rPr>
        <w:t>Huda,</w:t>
      </w:r>
      <w:r w:rsidRPr="00A22369">
        <w:rPr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>M.</w:t>
      </w:r>
      <w:r w:rsidRPr="00A22369">
        <w:rPr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>(2013).</w:t>
      </w:r>
      <w:proofErr w:type="gramEnd"/>
      <w:r w:rsidRPr="00A22369">
        <w:rPr>
          <w:spacing w:val="1"/>
          <w:sz w:val="24"/>
          <w:szCs w:val="24"/>
        </w:rPr>
        <w:t xml:space="preserve"> </w:t>
      </w:r>
      <w:proofErr w:type="gramStart"/>
      <w:r w:rsidRPr="00A22369">
        <w:rPr>
          <w:i/>
          <w:sz w:val="24"/>
          <w:szCs w:val="24"/>
        </w:rPr>
        <w:t>Model-model</w:t>
      </w:r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pengajaran</w:t>
      </w:r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dan</w:t>
      </w:r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Pembelajaran.</w:t>
      </w:r>
      <w:proofErr w:type="gramEnd"/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>Yogyakarta:</w:t>
      </w:r>
      <w:r w:rsidRPr="00A22369">
        <w:rPr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>Pustaka</w:t>
      </w:r>
      <w:r w:rsidRPr="00A22369">
        <w:rPr>
          <w:spacing w:val="-3"/>
          <w:sz w:val="24"/>
          <w:szCs w:val="24"/>
        </w:rPr>
        <w:t xml:space="preserve"> </w:t>
      </w:r>
      <w:r w:rsidRPr="00A22369">
        <w:rPr>
          <w:sz w:val="24"/>
          <w:szCs w:val="24"/>
        </w:rPr>
        <w:t>Pelajar.</w:t>
      </w:r>
    </w:p>
    <w:p w:rsidR="00C17F55" w:rsidRPr="00A22369" w:rsidRDefault="00C17F55" w:rsidP="00C17F55">
      <w:pPr>
        <w:ind w:right="6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pStyle w:val="BodyText"/>
        <w:ind w:left="567" w:right="6" w:hanging="567"/>
        <w:jc w:val="both"/>
        <w:rPr>
          <w:lang w:val="id-ID"/>
        </w:rPr>
      </w:pPr>
      <w:r w:rsidRPr="00A22369">
        <w:rPr>
          <w:lang w:val="id-ID"/>
        </w:rPr>
        <w:t xml:space="preserve">Imas Kurniasih &amp; Berlin Sani. (2016). </w:t>
      </w:r>
      <w:r w:rsidRPr="00A22369">
        <w:rPr>
          <w:i/>
          <w:lang w:val="id-ID"/>
        </w:rPr>
        <w:t>Ragam Pengembangan Model Pembelajaran untuk Peningkatan Profesionalitas Guru</w:t>
      </w:r>
      <w:r w:rsidRPr="00A22369">
        <w:rPr>
          <w:lang w:val="id-ID"/>
        </w:rPr>
        <w:t>. Yogyakarta: Kata Pena.</w:t>
      </w:r>
    </w:p>
    <w:p w:rsidR="00C17F55" w:rsidRPr="00A22369" w:rsidRDefault="00C17F55" w:rsidP="00C17F55">
      <w:pPr>
        <w:pStyle w:val="BodyText"/>
        <w:ind w:left="567" w:right="6" w:hanging="567"/>
        <w:jc w:val="both"/>
        <w:rPr>
          <w:lang w:val="id-ID"/>
        </w:rPr>
      </w:pPr>
    </w:p>
    <w:p w:rsidR="00C17F55" w:rsidRPr="00A22369" w:rsidRDefault="00C17F55" w:rsidP="00C17F55">
      <w:pPr>
        <w:ind w:left="567" w:right="3" w:hanging="567"/>
        <w:jc w:val="both"/>
        <w:rPr>
          <w:i/>
          <w:sz w:val="24"/>
          <w:szCs w:val="24"/>
          <w:lang w:val="id-ID"/>
        </w:rPr>
      </w:pPr>
      <w:proofErr w:type="gramStart"/>
      <w:r w:rsidRPr="00A22369">
        <w:rPr>
          <w:sz w:val="24"/>
          <w:szCs w:val="24"/>
        </w:rPr>
        <w:t>Kemenristek.</w:t>
      </w:r>
      <w:proofErr w:type="gramEnd"/>
      <w:r w:rsidRPr="00A22369">
        <w:rPr>
          <w:sz w:val="24"/>
          <w:szCs w:val="24"/>
        </w:rPr>
        <w:t xml:space="preserve"> </w:t>
      </w:r>
      <w:proofErr w:type="gramStart"/>
      <w:r w:rsidRPr="00A22369">
        <w:rPr>
          <w:sz w:val="24"/>
          <w:szCs w:val="24"/>
        </w:rPr>
        <w:t xml:space="preserve">(2005). </w:t>
      </w:r>
      <w:r w:rsidRPr="00A22369">
        <w:rPr>
          <w:i/>
          <w:sz w:val="24"/>
          <w:szCs w:val="24"/>
        </w:rPr>
        <w:t>Peraturan Pemerintah RI Nomor 19, Tahun 2005, tentang</w:t>
      </w:r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pendidikan</w:t>
      </w:r>
      <w:r w:rsidRPr="00A22369">
        <w:rPr>
          <w:i/>
          <w:spacing w:val="-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pada SD/MI.</w:t>
      </w:r>
      <w:proofErr w:type="gramEnd"/>
    </w:p>
    <w:p w:rsidR="00C17F55" w:rsidRPr="00A22369" w:rsidRDefault="00C17F55" w:rsidP="00C17F55">
      <w:pPr>
        <w:ind w:left="567" w:right="3" w:hanging="567"/>
        <w:jc w:val="both"/>
        <w:rPr>
          <w:i/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  <w:r w:rsidRPr="00A22369">
        <w:rPr>
          <w:sz w:val="24"/>
          <w:szCs w:val="24"/>
        </w:rPr>
        <w:t>Majid,</w:t>
      </w:r>
      <w:r w:rsidRPr="00A22369">
        <w:rPr>
          <w:spacing w:val="8"/>
          <w:sz w:val="24"/>
          <w:szCs w:val="24"/>
        </w:rPr>
        <w:t xml:space="preserve"> </w:t>
      </w:r>
      <w:r w:rsidRPr="00A22369">
        <w:rPr>
          <w:sz w:val="24"/>
          <w:szCs w:val="24"/>
        </w:rPr>
        <w:t>A.</w:t>
      </w:r>
      <w:r w:rsidRPr="00A22369">
        <w:rPr>
          <w:spacing w:val="8"/>
          <w:sz w:val="24"/>
          <w:szCs w:val="24"/>
        </w:rPr>
        <w:t xml:space="preserve"> </w:t>
      </w:r>
      <w:r w:rsidRPr="00A22369">
        <w:rPr>
          <w:sz w:val="24"/>
          <w:szCs w:val="24"/>
        </w:rPr>
        <w:t>(2013).</w:t>
      </w:r>
      <w:r w:rsidRPr="00A22369">
        <w:rPr>
          <w:spacing w:val="9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Strategi</w:t>
      </w:r>
      <w:r w:rsidRPr="00A22369">
        <w:rPr>
          <w:i/>
          <w:spacing w:val="8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Pembelajaran</w:t>
      </w:r>
      <w:r w:rsidRPr="00A22369">
        <w:rPr>
          <w:sz w:val="24"/>
          <w:szCs w:val="24"/>
        </w:rPr>
        <w:t>.</w:t>
      </w:r>
      <w:r w:rsidRPr="00A22369">
        <w:rPr>
          <w:spacing w:val="8"/>
          <w:sz w:val="24"/>
          <w:szCs w:val="24"/>
        </w:rPr>
        <w:t xml:space="preserve"> </w:t>
      </w:r>
      <w:r w:rsidRPr="00A22369">
        <w:rPr>
          <w:sz w:val="24"/>
          <w:szCs w:val="24"/>
        </w:rPr>
        <w:t>Bandung:</w:t>
      </w:r>
      <w:r w:rsidRPr="00A22369">
        <w:rPr>
          <w:spacing w:val="9"/>
          <w:sz w:val="24"/>
          <w:szCs w:val="24"/>
        </w:rPr>
        <w:t xml:space="preserve"> </w:t>
      </w:r>
      <w:r w:rsidRPr="00A22369">
        <w:rPr>
          <w:sz w:val="24"/>
          <w:szCs w:val="24"/>
        </w:rPr>
        <w:t>Remaja</w:t>
      </w:r>
      <w:r w:rsidRPr="00A22369">
        <w:rPr>
          <w:spacing w:val="7"/>
          <w:sz w:val="24"/>
          <w:szCs w:val="24"/>
        </w:rPr>
        <w:t xml:space="preserve"> </w:t>
      </w:r>
      <w:r w:rsidRPr="00A22369">
        <w:rPr>
          <w:sz w:val="24"/>
          <w:szCs w:val="24"/>
        </w:rPr>
        <w:t>Rosdakarya</w:t>
      </w:r>
      <w:r w:rsidRPr="00A22369">
        <w:rPr>
          <w:sz w:val="24"/>
          <w:szCs w:val="24"/>
          <w:lang w:val="id-ID"/>
        </w:rPr>
        <w:t>.</w:t>
      </w: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  <w:r w:rsidRPr="00A22369">
        <w:rPr>
          <w:sz w:val="24"/>
          <w:szCs w:val="24"/>
          <w:lang w:val="id-ID"/>
        </w:rPr>
        <w:t xml:space="preserve">Morgan, Clifford T. (1978). </w:t>
      </w:r>
      <w:r w:rsidRPr="00A22369">
        <w:rPr>
          <w:i/>
          <w:sz w:val="24"/>
          <w:szCs w:val="24"/>
          <w:lang w:val="id-ID"/>
        </w:rPr>
        <w:t>Introduction to Psychology</w:t>
      </w:r>
      <w:r w:rsidRPr="00A22369">
        <w:rPr>
          <w:sz w:val="24"/>
          <w:szCs w:val="24"/>
          <w:lang w:val="id-ID"/>
        </w:rPr>
        <w:t>. Kogakusha: Mc Graw-Hill.</w:t>
      </w: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  <w:r w:rsidRPr="00A22369">
        <w:rPr>
          <w:sz w:val="24"/>
          <w:szCs w:val="24"/>
          <w:lang w:val="id-ID"/>
        </w:rPr>
        <w:t xml:space="preserve">Musfiqon. 2012. </w:t>
      </w:r>
      <w:r w:rsidRPr="00A22369">
        <w:rPr>
          <w:i/>
          <w:sz w:val="24"/>
          <w:szCs w:val="24"/>
          <w:lang w:val="id-ID"/>
        </w:rPr>
        <w:t>Pengembangan Media Belajar Dan Sumber Belajar</w:t>
      </w:r>
      <w:r w:rsidRPr="00A22369">
        <w:rPr>
          <w:sz w:val="24"/>
          <w:szCs w:val="24"/>
          <w:lang w:val="id-ID"/>
        </w:rPr>
        <w:t>. Jakarta: Prestasi Pustakakarya.</w:t>
      </w: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  <w:r w:rsidRPr="00A22369">
        <w:rPr>
          <w:sz w:val="24"/>
          <w:szCs w:val="24"/>
          <w:lang w:val="id-ID"/>
        </w:rPr>
        <w:t>Nita Mei Ekawati. (2020). “</w:t>
      </w:r>
      <w:r w:rsidRPr="00A22369">
        <w:rPr>
          <w:i/>
          <w:sz w:val="24"/>
          <w:szCs w:val="24"/>
          <w:lang w:val="id-ID"/>
        </w:rPr>
        <w:t>Pengaruh Metode Pembelajaran Mind Mapping Terhadap Hasil Belajar Siswa Kelas V Sekolah Dasar Negeri 2  Sumberrejo</w:t>
      </w:r>
      <w:r w:rsidRPr="00A22369">
        <w:rPr>
          <w:sz w:val="24"/>
          <w:szCs w:val="24"/>
          <w:lang w:val="id-ID"/>
        </w:rPr>
        <w:t xml:space="preserve">”. </w:t>
      </w:r>
      <w:r w:rsidRPr="00A22369">
        <w:rPr>
          <w:i/>
          <w:sz w:val="24"/>
          <w:szCs w:val="24"/>
          <w:lang w:val="id-ID"/>
        </w:rPr>
        <w:t>Jurnal Pendidikan Dasar Indonesia</w:t>
      </w:r>
      <w:r w:rsidRPr="00A22369">
        <w:rPr>
          <w:sz w:val="24"/>
          <w:szCs w:val="24"/>
          <w:lang w:val="id-ID"/>
        </w:rPr>
        <w:t xml:space="preserve"> Vol 5 No 2. Diakses dari situs https://www.researchgate.net/publication//351315351_Pengaruh_Penerapan_Metode_Pembelajaran_Mind_Mapping_Terhadap_Hasil_Belajar_Siswa_Kelas_V_Sekolah_Dasar_Negeri_2_Sumberrejo_Tahun_Pelajaran_20182019</w:t>
      </w: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  <w:r w:rsidRPr="00A22369">
        <w:rPr>
          <w:sz w:val="24"/>
          <w:szCs w:val="24"/>
          <w:lang w:val="id-ID"/>
        </w:rPr>
        <w:t xml:space="preserve">Nurfadila MY. (2021) </w:t>
      </w:r>
      <w:r w:rsidRPr="00A22369">
        <w:rPr>
          <w:spacing w:val="1"/>
          <w:sz w:val="24"/>
          <w:szCs w:val="24"/>
        </w:rPr>
        <w:t xml:space="preserve"> </w:t>
      </w:r>
      <w:r w:rsidRPr="00A22369">
        <w:rPr>
          <w:spacing w:val="1"/>
          <w:sz w:val="24"/>
          <w:szCs w:val="24"/>
          <w:lang w:val="id-ID"/>
        </w:rPr>
        <w:t>“</w:t>
      </w:r>
      <w:r w:rsidRPr="00A22369">
        <w:rPr>
          <w:i/>
          <w:sz w:val="24"/>
          <w:szCs w:val="24"/>
        </w:rPr>
        <w:t>Pengaruh Metode Pembelajaran Mind Mapping Terhadap Hasil Belajar Peserta Didik Pada Pembelajaran Tematik Kelas III SDI Tidung II Kecamatan Rappocini Kota Makassar</w:t>
      </w:r>
      <w:r w:rsidRPr="00A22369">
        <w:rPr>
          <w:sz w:val="24"/>
          <w:szCs w:val="24"/>
          <w:lang w:val="id-ID"/>
        </w:rPr>
        <w:t xml:space="preserve">”. Diakses dari situs </w:t>
      </w:r>
      <w:hyperlink r:id="rId10" w:history="1">
        <w:r w:rsidRPr="00A22369">
          <w:rPr>
            <w:rStyle w:val="Hyperlink"/>
            <w:color w:val="auto"/>
            <w:sz w:val="24"/>
            <w:szCs w:val="24"/>
            <w:u w:val="none"/>
            <w:lang w:val="id-ID"/>
          </w:rPr>
          <w:t>http://eprints.unm.ac.id/19590/</w:t>
        </w:r>
      </w:hyperlink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pStyle w:val="BodyText"/>
        <w:ind w:left="567" w:right="6" w:hanging="567"/>
        <w:jc w:val="both"/>
        <w:rPr>
          <w:lang w:val="id-ID"/>
        </w:rPr>
      </w:pPr>
      <w:r w:rsidRPr="00A22369">
        <w:rPr>
          <w:lang w:val="id-ID"/>
        </w:rPr>
        <w:t xml:space="preserve">Orlich, D.C. et al. (2010). </w:t>
      </w:r>
      <w:r w:rsidRPr="00A22369">
        <w:rPr>
          <w:i/>
          <w:lang w:val="id-ID"/>
        </w:rPr>
        <w:t>Teaching Strategies: a Guide to Effective Instruction</w:t>
      </w:r>
      <w:r w:rsidRPr="00A22369">
        <w:rPr>
          <w:lang w:val="id-ID"/>
        </w:rPr>
        <w:t>. Australia; United Kingdom: Wadsworth Cengage Learning.</w:t>
      </w:r>
    </w:p>
    <w:p w:rsidR="00C17F55" w:rsidRPr="00A22369" w:rsidRDefault="00C17F55" w:rsidP="00C17F55">
      <w:pPr>
        <w:pStyle w:val="BodyText"/>
        <w:ind w:left="567" w:right="6" w:hanging="567"/>
        <w:jc w:val="both"/>
        <w:rPr>
          <w:lang w:val="id-ID"/>
        </w:rPr>
      </w:pPr>
    </w:p>
    <w:p w:rsidR="00C17F55" w:rsidRDefault="00C17F55" w:rsidP="00C17F55">
      <w:pPr>
        <w:ind w:left="567" w:right="6" w:hanging="567"/>
        <w:jc w:val="both"/>
        <w:rPr>
          <w:sz w:val="24"/>
          <w:szCs w:val="24"/>
        </w:rPr>
      </w:pPr>
      <w:proofErr w:type="gramStart"/>
      <w:r w:rsidRPr="00A22369">
        <w:rPr>
          <w:sz w:val="24"/>
          <w:szCs w:val="24"/>
        </w:rPr>
        <w:t>Purwanto.</w:t>
      </w:r>
      <w:proofErr w:type="gramEnd"/>
      <w:r w:rsidRPr="00A22369">
        <w:rPr>
          <w:sz w:val="24"/>
          <w:szCs w:val="24"/>
        </w:rPr>
        <w:t xml:space="preserve"> </w:t>
      </w:r>
      <w:proofErr w:type="gramStart"/>
      <w:r w:rsidRPr="00A22369">
        <w:rPr>
          <w:sz w:val="24"/>
          <w:szCs w:val="24"/>
        </w:rPr>
        <w:t xml:space="preserve">(2010). </w:t>
      </w:r>
      <w:r w:rsidRPr="00A22369">
        <w:rPr>
          <w:i/>
          <w:sz w:val="24"/>
          <w:szCs w:val="24"/>
        </w:rPr>
        <w:t>Evaluasi Hasil Belajar</w:t>
      </w:r>
      <w:r w:rsidRPr="00A22369">
        <w:rPr>
          <w:sz w:val="24"/>
          <w:szCs w:val="24"/>
        </w:rPr>
        <w:t>.</w:t>
      </w:r>
      <w:proofErr w:type="gramEnd"/>
      <w:r w:rsidRPr="00A22369">
        <w:rPr>
          <w:sz w:val="24"/>
          <w:szCs w:val="24"/>
        </w:rPr>
        <w:t xml:space="preserve"> Yogyakarta: Pustaka Pelajar</w:t>
      </w:r>
      <w:r w:rsidRPr="00A22369">
        <w:rPr>
          <w:sz w:val="24"/>
          <w:szCs w:val="24"/>
          <w:lang w:val="id-ID"/>
        </w:rPr>
        <w:t>.</w:t>
      </w:r>
    </w:p>
    <w:p w:rsidR="00C17F55" w:rsidRDefault="00C17F55" w:rsidP="00C17F55">
      <w:pPr>
        <w:ind w:left="567" w:right="6" w:hanging="567"/>
        <w:jc w:val="both"/>
        <w:rPr>
          <w:sz w:val="24"/>
          <w:szCs w:val="24"/>
        </w:rPr>
      </w:pPr>
    </w:p>
    <w:p w:rsidR="00C17F55" w:rsidRPr="003A2225" w:rsidRDefault="00C17F55" w:rsidP="00C17F55">
      <w:pPr>
        <w:ind w:left="567" w:right="6" w:hanging="567"/>
        <w:jc w:val="both"/>
        <w:rPr>
          <w:sz w:val="24"/>
          <w:szCs w:val="24"/>
        </w:rPr>
      </w:pPr>
    </w:p>
    <w:p w:rsidR="00C17F55" w:rsidRPr="00A22369" w:rsidRDefault="00C17F55" w:rsidP="00C17F55">
      <w:pPr>
        <w:ind w:left="567" w:right="6" w:hanging="567"/>
        <w:jc w:val="both"/>
        <w:rPr>
          <w:sz w:val="24"/>
          <w:szCs w:val="24"/>
          <w:lang w:val="id-ID"/>
        </w:rPr>
      </w:pPr>
    </w:p>
    <w:p w:rsidR="00C17F55" w:rsidRDefault="00C17F55" w:rsidP="00C17F55">
      <w:pPr>
        <w:ind w:left="567" w:right="6" w:hanging="567"/>
        <w:jc w:val="both"/>
        <w:rPr>
          <w:rStyle w:val="Hyperlink"/>
          <w:color w:val="auto"/>
          <w:sz w:val="24"/>
          <w:szCs w:val="24"/>
          <w:u w:val="none"/>
        </w:rPr>
      </w:pPr>
      <w:r w:rsidRPr="00A22369">
        <w:rPr>
          <w:sz w:val="24"/>
          <w:szCs w:val="24"/>
          <w:lang w:val="id-ID"/>
        </w:rPr>
        <w:lastRenderedPageBreak/>
        <w:t>Rini Octaviani Suparman Putri (2018). “</w:t>
      </w:r>
      <w:r w:rsidRPr="00A22369">
        <w:rPr>
          <w:i/>
          <w:sz w:val="24"/>
          <w:szCs w:val="24"/>
          <w:lang w:val="id-ID"/>
        </w:rPr>
        <w:t>Pengaruh Penerapan Metode Pembelajaran Mind Mapping Terhadap Hasil Belajar</w:t>
      </w:r>
      <w:r w:rsidRPr="00A22369">
        <w:rPr>
          <w:sz w:val="24"/>
          <w:szCs w:val="24"/>
          <w:lang w:val="id-ID"/>
        </w:rPr>
        <w:t xml:space="preserve">”. </w:t>
      </w:r>
      <w:r w:rsidRPr="00A22369">
        <w:rPr>
          <w:i/>
          <w:sz w:val="24"/>
          <w:szCs w:val="24"/>
          <w:lang w:val="id-ID"/>
        </w:rPr>
        <w:t>Pedagogi: Jurnal Pendidikan Dasar</w:t>
      </w:r>
      <w:r w:rsidRPr="00A22369">
        <w:rPr>
          <w:sz w:val="24"/>
          <w:szCs w:val="24"/>
          <w:lang w:val="id-ID"/>
        </w:rPr>
        <w:t xml:space="preserve"> Vol 6 No 7. Diakses dari situs </w:t>
      </w:r>
      <w:hyperlink r:id="rId11" w:history="1">
        <w:r w:rsidRPr="00A22369">
          <w:rPr>
            <w:rStyle w:val="Hyperlink"/>
            <w:color w:val="auto"/>
            <w:sz w:val="24"/>
            <w:szCs w:val="24"/>
            <w:u w:val="none"/>
            <w:lang w:val="id-ID"/>
          </w:rPr>
          <w:t>http://jurnal.fkip.unila.ac.id/indekx.php/pgsd/article/view/15878</w:t>
        </w:r>
      </w:hyperlink>
    </w:p>
    <w:p w:rsidR="00C17F55" w:rsidRPr="003A2225" w:rsidRDefault="00C17F55" w:rsidP="00C17F55">
      <w:pPr>
        <w:ind w:left="567" w:right="6" w:hanging="567"/>
        <w:jc w:val="both"/>
        <w:rPr>
          <w:sz w:val="24"/>
          <w:szCs w:val="24"/>
        </w:rPr>
      </w:pPr>
    </w:p>
    <w:p w:rsidR="00C17F55" w:rsidRPr="00A22369" w:rsidRDefault="00C17F55" w:rsidP="00C17F55">
      <w:pPr>
        <w:pStyle w:val="ListParagraph"/>
        <w:spacing w:before="0"/>
        <w:ind w:left="567" w:hanging="567"/>
        <w:jc w:val="both"/>
        <w:rPr>
          <w:sz w:val="24"/>
          <w:szCs w:val="24"/>
          <w:lang w:val="en-ID"/>
        </w:rPr>
      </w:pPr>
      <w:proofErr w:type="gramStart"/>
      <w:r w:rsidRPr="00A22369">
        <w:rPr>
          <w:sz w:val="24"/>
          <w:szCs w:val="24"/>
          <w:lang w:val="en-ID"/>
        </w:rPr>
        <w:t>Rusman.</w:t>
      </w:r>
      <w:proofErr w:type="gramEnd"/>
      <w:r w:rsidRPr="00A22369">
        <w:rPr>
          <w:sz w:val="24"/>
          <w:szCs w:val="24"/>
          <w:lang w:val="id-ID"/>
        </w:rPr>
        <w:t xml:space="preserve"> </w:t>
      </w:r>
      <w:proofErr w:type="gramStart"/>
      <w:r w:rsidRPr="00A22369">
        <w:rPr>
          <w:sz w:val="24"/>
          <w:szCs w:val="24"/>
          <w:lang w:val="en-ID"/>
        </w:rPr>
        <w:t xml:space="preserve">(2012). </w:t>
      </w:r>
      <w:r w:rsidRPr="00A22369">
        <w:rPr>
          <w:i/>
          <w:sz w:val="24"/>
          <w:szCs w:val="24"/>
          <w:lang w:val="en-ID"/>
        </w:rPr>
        <w:t>Model-model Pembelajaran Mengembangkan Profesionalisme Guru</w:t>
      </w:r>
      <w:r w:rsidRPr="00A22369">
        <w:rPr>
          <w:sz w:val="24"/>
          <w:szCs w:val="24"/>
          <w:lang w:val="en-ID"/>
        </w:rPr>
        <w:t>.</w:t>
      </w:r>
      <w:proofErr w:type="gramEnd"/>
      <w:r w:rsidRPr="00A22369">
        <w:rPr>
          <w:sz w:val="24"/>
          <w:szCs w:val="24"/>
          <w:lang w:val="en-ID"/>
        </w:rPr>
        <w:t xml:space="preserve"> Jakarta: Rajawali Pers.</w:t>
      </w:r>
    </w:p>
    <w:p w:rsidR="00C17F55" w:rsidRPr="00A22369" w:rsidRDefault="00C17F55" w:rsidP="00C17F55">
      <w:pPr>
        <w:ind w:right="3"/>
        <w:jc w:val="both"/>
        <w:rPr>
          <w:i/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  <w:proofErr w:type="gramStart"/>
      <w:r w:rsidRPr="00A22369">
        <w:rPr>
          <w:sz w:val="24"/>
          <w:szCs w:val="24"/>
        </w:rPr>
        <w:t>Sagala, S. (2006).</w:t>
      </w:r>
      <w:proofErr w:type="gramEnd"/>
      <w:r w:rsidRPr="00A22369">
        <w:rPr>
          <w:sz w:val="24"/>
          <w:szCs w:val="24"/>
        </w:rPr>
        <w:t xml:space="preserve"> </w:t>
      </w:r>
      <w:proofErr w:type="gramStart"/>
      <w:r w:rsidRPr="00A22369">
        <w:rPr>
          <w:i/>
          <w:sz w:val="24"/>
          <w:szCs w:val="24"/>
        </w:rPr>
        <w:t>Konsep dan Makna Pembelajaran</w:t>
      </w:r>
      <w:r w:rsidRPr="00A22369">
        <w:rPr>
          <w:sz w:val="24"/>
          <w:szCs w:val="24"/>
        </w:rPr>
        <w:t>.</w:t>
      </w:r>
      <w:proofErr w:type="gramEnd"/>
      <w:r w:rsidRPr="00A22369">
        <w:rPr>
          <w:sz w:val="24"/>
          <w:szCs w:val="24"/>
        </w:rPr>
        <w:t xml:space="preserve"> Bandung: Alfabeta.</w:t>
      </w:r>
      <w:r w:rsidRPr="00A22369">
        <w:rPr>
          <w:spacing w:val="-57"/>
          <w:sz w:val="24"/>
          <w:szCs w:val="24"/>
        </w:rPr>
        <w:t xml:space="preserve"> </w:t>
      </w:r>
      <w:r w:rsidRPr="00A22369">
        <w:rPr>
          <w:sz w:val="24"/>
          <w:szCs w:val="24"/>
        </w:rPr>
        <w:t>Santrock,</w:t>
      </w:r>
      <w:r w:rsidRPr="00A22369">
        <w:rPr>
          <w:spacing w:val="-1"/>
          <w:sz w:val="24"/>
          <w:szCs w:val="24"/>
        </w:rPr>
        <w:t xml:space="preserve"> </w:t>
      </w:r>
      <w:r w:rsidRPr="00A22369">
        <w:rPr>
          <w:sz w:val="24"/>
          <w:szCs w:val="24"/>
        </w:rPr>
        <w:t xml:space="preserve">J. W. (2007). </w:t>
      </w:r>
      <w:proofErr w:type="gramStart"/>
      <w:r w:rsidRPr="00A22369">
        <w:rPr>
          <w:i/>
          <w:sz w:val="24"/>
          <w:szCs w:val="24"/>
        </w:rPr>
        <w:t>Remaja.</w:t>
      </w:r>
      <w:proofErr w:type="gramEnd"/>
      <w:r w:rsidRPr="00A22369">
        <w:rPr>
          <w:i/>
          <w:spacing w:val="-1"/>
          <w:sz w:val="24"/>
          <w:szCs w:val="24"/>
        </w:rPr>
        <w:t xml:space="preserve"> </w:t>
      </w:r>
      <w:r w:rsidRPr="00A22369">
        <w:rPr>
          <w:sz w:val="24"/>
          <w:szCs w:val="24"/>
        </w:rPr>
        <w:t>Jakarta: Erlangga.</w:t>
      </w: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  <w:proofErr w:type="gramStart"/>
      <w:r w:rsidRPr="00A22369">
        <w:rPr>
          <w:sz w:val="24"/>
          <w:szCs w:val="24"/>
        </w:rPr>
        <w:t>Santoso,</w:t>
      </w:r>
      <w:r w:rsidRPr="00A22369">
        <w:rPr>
          <w:spacing w:val="-4"/>
          <w:sz w:val="24"/>
          <w:szCs w:val="24"/>
        </w:rPr>
        <w:t xml:space="preserve"> </w:t>
      </w:r>
      <w:r w:rsidRPr="00A22369">
        <w:rPr>
          <w:sz w:val="24"/>
          <w:szCs w:val="24"/>
        </w:rPr>
        <w:t>S.</w:t>
      </w:r>
      <w:r w:rsidRPr="00A22369">
        <w:rPr>
          <w:spacing w:val="-3"/>
          <w:sz w:val="24"/>
          <w:szCs w:val="24"/>
        </w:rPr>
        <w:t xml:space="preserve"> </w:t>
      </w:r>
      <w:r w:rsidRPr="00A22369">
        <w:rPr>
          <w:sz w:val="24"/>
          <w:szCs w:val="24"/>
        </w:rPr>
        <w:t>(2006).</w:t>
      </w:r>
      <w:proofErr w:type="gramEnd"/>
      <w:r w:rsidRPr="00A22369">
        <w:rPr>
          <w:spacing w:val="-3"/>
          <w:sz w:val="24"/>
          <w:szCs w:val="24"/>
        </w:rPr>
        <w:t xml:space="preserve"> </w:t>
      </w:r>
      <w:proofErr w:type="gramStart"/>
      <w:r w:rsidRPr="00A22369">
        <w:rPr>
          <w:i/>
          <w:sz w:val="24"/>
          <w:szCs w:val="24"/>
        </w:rPr>
        <w:t>Menguasai</w:t>
      </w:r>
      <w:r w:rsidRPr="00A22369">
        <w:rPr>
          <w:i/>
          <w:spacing w:val="-3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Statistik</w:t>
      </w:r>
      <w:r w:rsidRPr="00A22369">
        <w:rPr>
          <w:i/>
          <w:spacing w:val="-3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di</w:t>
      </w:r>
      <w:r w:rsidRPr="00A22369">
        <w:rPr>
          <w:i/>
          <w:spacing w:val="-2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Era</w:t>
      </w:r>
      <w:r w:rsidRPr="00A22369">
        <w:rPr>
          <w:i/>
          <w:spacing w:val="-4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Informasi</w:t>
      </w:r>
      <w:r w:rsidRPr="00A22369">
        <w:rPr>
          <w:i/>
          <w:spacing w:val="-3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dengan</w:t>
      </w:r>
      <w:r w:rsidRPr="00A22369">
        <w:rPr>
          <w:i/>
          <w:spacing w:val="-3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SPSS</w:t>
      </w:r>
      <w:r w:rsidRPr="00A22369">
        <w:rPr>
          <w:i/>
          <w:spacing w:val="-4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14</w:t>
      </w:r>
      <w:r w:rsidRPr="00A22369">
        <w:rPr>
          <w:sz w:val="24"/>
          <w:szCs w:val="24"/>
        </w:rPr>
        <w:t>.</w:t>
      </w:r>
      <w:proofErr w:type="gramEnd"/>
      <w:r w:rsidRPr="00A22369">
        <w:rPr>
          <w:sz w:val="24"/>
          <w:szCs w:val="24"/>
        </w:rPr>
        <w:t xml:space="preserve"> Jakarta:</w:t>
      </w:r>
      <w:r w:rsidRPr="00A22369">
        <w:rPr>
          <w:spacing w:val="-58"/>
          <w:sz w:val="24"/>
          <w:szCs w:val="24"/>
        </w:rPr>
        <w:t xml:space="preserve"> </w:t>
      </w:r>
      <w:r w:rsidRPr="00A22369">
        <w:rPr>
          <w:sz w:val="24"/>
          <w:szCs w:val="24"/>
        </w:rPr>
        <w:t>Elex</w:t>
      </w:r>
      <w:r w:rsidRPr="00A22369">
        <w:rPr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>Media Komputindo</w:t>
      </w:r>
      <w:r w:rsidRPr="00A22369">
        <w:rPr>
          <w:sz w:val="24"/>
          <w:szCs w:val="24"/>
          <w:lang w:val="id-ID"/>
        </w:rPr>
        <w:t>.</w:t>
      </w:r>
    </w:p>
    <w:p w:rsidR="00C17F55" w:rsidRPr="00A22369" w:rsidRDefault="00C17F55" w:rsidP="00C17F55">
      <w:pPr>
        <w:ind w:right="3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3" w:hanging="567"/>
        <w:jc w:val="both"/>
        <w:rPr>
          <w:spacing w:val="-14"/>
          <w:sz w:val="24"/>
          <w:szCs w:val="24"/>
          <w:lang w:val="id-ID"/>
        </w:rPr>
      </w:pPr>
      <w:proofErr w:type="gramStart"/>
      <w:r w:rsidRPr="00A22369">
        <w:rPr>
          <w:spacing w:val="-1"/>
          <w:sz w:val="24"/>
          <w:szCs w:val="24"/>
        </w:rPr>
        <w:t>Sardiman.</w:t>
      </w:r>
      <w:proofErr w:type="gramEnd"/>
      <w:r w:rsidRPr="00A22369">
        <w:rPr>
          <w:spacing w:val="-12"/>
          <w:sz w:val="24"/>
          <w:szCs w:val="24"/>
        </w:rPr>
        <w:t xml:space="preserve"> </w:t>
      </w:r>
      <w:proofErr w:type="gramStart"/>
      <w:r w:rsidRPr="00A22369">
        <w:rPr>
          <w:spacing w:val="-1"/>
          <w:sz w:val="24"/>
          <w:szCs w:val="24"/>
        </w:rPr>
        <w:t>(2007).</w:t>
      </w:r>
      <w:r w:rsidRPr="00A22369">
        <w:rPr>
          <w:spacing w:val="-11"/>
          <w:sz w:val="24"/>
          <w:szCs w:val="24"/>
        </w:rPr>
        <w:t xml:space="preserve"> </w:t>
      </w:r>
      <w:r w:rsidRPr="00A22369">
        <w:rPr>
          <w:i/>
          <w:spacing w:val="-1"/>
          <w:sz w:val="24"/>
          <w:szCs w:val="24"/>
        </w:rPr>
        <w:t>Interaksi</w:t>
      </w:r>
      <w:r w:rsidRPr="00A22369">
        <w:rPr>
          <w:i/>
          <w:spacing w:val="-1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dan</w:t>
      </w:r>
      <w:r w:rsidRPr="00A22369">
        <w:rPr>
          <w:i/>
          <w:spacing w:val="-1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Motivasi</w:t>
      </w:r>
      <w:r w:rsidRPr="00A22369">
        <w:rPr>
          <w:i/>
          <w:spacing w:val="-1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Belajar</w:t>
      </w:r>
      <w:r w:rsidRPr="00A22369">
        <w:rPr>
          <w:i/>
          <w:spacing w:val="-16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Mengajar</w:t>
      </w:r>
      <w:r w:rsidRPr="00A22369">
        <w:rPr>
          <w:sz w:val="24"/>
          <w:szCs w:val="24"/>
        </w:rPr>
        <w:t>.</w:t>
      </w:r>
      <w:proofErr w:type="gramEnd"/>
      <w:r w:rsidRPr="00A22369">
        <w:rPr>
          <w:spacing w:val="-11"/>
          <w:sz w:val="24"/>
          <w:szCs w:val="24"/>
        </w:rPr>
        <w:t xml:space="preserve"> </w:t>
      </w:r>
      <w:r w:rsidRPr="00A22369">
        <w:rPr>
          <w:sz w:val="24"/>
          <w:szCs w:val="24"/>
        </w:rPr>
        <w:t>Jakarta:</w:t>
      </w:r>
      <w:r w:rsidRPr="00A22369">
        <w:rPr>
          <w:spacing w:val="-11"/>
          <w:sz w:val="24"/>
          <w:szCs w:val="24"/>
        </w:rPr>
        <w:t xml:space="preserve"> </w:t>
      </w:r>
      <w:r w:rsidRPr="00A22369">
        <w:rPr>
          <w:sz w:val="24"/>
          <w:szCs w:val="24"/>
        </w:rPr>
        <w:t>Raj</w:t>
      </w:r>
      <w:r w:rsidRPr="00A22369">
        <w:rPr>
          <w:sz w:val="24"/>
          <w:szCs w:val="24"/>
          <w:lang w:val="id-ID"/>
        </w:rPr>
        <w:t>a</w:t>
      </w:r>
      <w:r w:rsidRPr="00A22369">
        <w:rPr>
          <w:spacing w:val="-14"/>
          <w:sz w:val="24"/>
          <w:szCs w:val="24"/>
          <w:lang w:val="id-ID"/>
        </w:rPr>
        <w:t xml:space="preserve"> </w:t>
      </w:r>
      <w:r w:rsidRPr="00A22369">
        <w:rPr>
          <w:sz w:val="24"/>
          <w:szCs w:val="24"/>
        </w:rPr>
        <w:t>Grafindo</w:t>
      </w:r>
      <w:r w:rsidRPr="00A22369">
        <w:rPr>
          <w:spacing w:val="-58"/>
          <w:sz w:val="24"/>
          <w:szCs w:val="24"/>
        </w:rPr>
        <w:t xml:space="preserve"> </w:t>
      </w:r>
      <w:r w:rsidRPr="00A22369">
        <w:rPr>
          <w:spacing w:val="-58"/>
          <w:sz w:val="24"/>
          <w:szCs w:val="24"/>
          <w:lang w:val="id-ID"/>
        </w:rPr>
        <w:t xml:space="preserve"> </w:t>
      </w:r>
      <w:r w:rsidRPr="00A22369">
        <w:rPr>
          <w:sz w:val="24"/>
          <w:szCs w:val="24"/>
          <w:lang w:val="id-ID"/>
        </w:rPr>
        <w:t xml:space="preserve"> P</w:t>
      </w:r>
      <w:r w:rsidRPr="00A22369">
        <w:rPr>
          <w:sz w:val="24"/>
          <w:szCs w:val="24"/>
        </w:rPr>
        <w:t>ersada.</w:t>
      </w:r>
    </w:p>
    <w:p w:rsidR="00C17F55" w:rsidRPr="00A22369" w:rsidRDefault="00C17F55" w:rsidP="00C17F55">
      <w:pPr>
        <w:pStyle w:val="BodyText"/>
        <w:ind w:left="567" w:right="3" w:hanging="567"/>
        <w:jc w:val="both"/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  <w:proofErr w:type="gramStart"/>
      <w:r w:rsidRPr="00A22369">
        <w:rPr>
          <w:sz w:val="24"/>
          <w:szCs w:val="24"/>
        </w:rPr>
        <w:t>Schunk,</w:t>
      </w:r>
      <w:r w:rsidRPr="00A22369">
        <w:rPr>
          <w:spacing w:val="-11"/>
          <w:sz w:val="24"/>
          <w:szCs w:val="24"/>
        </w:rPr>
        <w:t xml:space="preserve"> </w:t>
      </w:r>
      <w:r w:rsidRPr="00A22369">
        <w:rPr>
          <w:sz w:val="24"/>
          <w:szCs w:val="24"/>
        </w:rPr>
        <w:t>D.</w:t>
      </w:r>
      <w:r w:rsidRPr="00A22369">
        <w:rPr>
          <w:spacing w:val="-12"/>
          <w:sz w:val="24"/>
          <w:szCs w:val="24"/>
        </w:rPr>
        <w:t xml:space="preserve"> </w:t>
      </w:r>
      <w:r w:rsidRPr="00A22369">
        <w:rPr>
          <w:sz w:val="24"/>
          <w:szCs w:val="24"/>
        </w:rPr>
        <w:t>H.</w:t>
      </w:r>
      <w:r w:rsidRPr="00A22369">
        <w:rPr>
          <w:spacing w:val="-9"/>
          <w:sz w:val="24"/>
          <w:szCs w:val="24"/>
        </w:rPr>
        <w:t xml:space="preserve"> </w:t>
      </w:r>
      <w:r w:rsidRPr="00A22369">
        <w:rPr>
          <w:sz w:val="24"/>
          <w:szCs w:val="24"/>
        </w:rPr>
        <w:t>(2012).</w:t>
      </w:r>
      <w:proofErr w:type="gramEnd"/>
      <w:r w:rsidRPr="00A22369">
        <w:rPr>
          <w:spacing w:val="-10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Learning</w:t>
      </w:r>
      <w:r w:rsidRPr="00A22369">
        <w:rPr>
          <w:i/>
          <w:spacing w:val="-1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Theories</w:t>
      </w:r>
      <w:r w:rsidRPr="00A22369">
        <w:rPr>
          <w:i/>
          <w:spacing w:val="-11"/>
          <w:sz w:val="24"/>
          <w:szCs w:val="24"/>
        </w:rPr>
        <w:t xml:space="preserve"> </w:t>
      </w:r>
      <w:proofErr w:type="gramStart"/>
      <w:r w:rsidRPr="00A22369">
        <w:rPr>
          <w:i/>
          <w:sz w:val="24"/>
          <w:szCs w:val="24"/>
        </w:rPr>
        <w:t>An</w:t>
      </w:r>
      <w:proofErr w:type="gramEnd"/>
      <w:r w:rsidRPr="00A22369">
        <w:rPr>
          <w:i/>
          <w:spacing w:val="-10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Educational</w:t>
      </w:r>
      <w:r w:rsidRPr="00A22369">
        <w:rPr>
          <w:i/>
          <w:spacing w:val="-1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Perspective</w:t>
      </w:r>
      <w:r w:rsidRPr="00A22369">
        <w:rPr>
          <w:sz w:val="24"/>
          <w:szCs w:val="24"/>
        </w:rPr>
        <w:t>.</w:t>
      </w:r>
      <w:r w:rsidRPr="00A22369">
        <w:rPr>
          <w:spacing w:val="-9"/>
          <w:sz w:val="24"/>
          <w:szCs w:val="24"/>
        </w:rPr>
        <w:t xml:space="preserve"> </w:t>
      </w:r>
      <w:r w:rsidRPr="00A22369">
        <w:rPr>
          <w:sz w:val="24"/>
          <w:szCs w:val="24"/>
        </w:rPr>
        <w:t>Yogyakarta:</w:t>
      </w:r>
      <w:r w:rsidRPr="00A22369">
        <w:rPr>
          <w:spacing w:val="-57"/>
          <w:sz w:val="24"/>
          <w:szCs w:val="24"/>
        </w:rPr>
        <w:t xml:space="preserve"> </w:t>
      </w:r>
      <w:r w:rsidRPr="00A22369">
        <w:rPr>
          <w:sz w:val="24"/>
          <w:szCs w:val="24"/>
        </w:rPr>
        <w:t>Pustaka</w:t>
      </w:r>
      <w:r w:rsidRPr="00A22369">
        <w:rPr>
          <w:spacing w:val="-3"/>
          <w:sz w:val="24"/>
          <w:szCs w:val="24"/>
        </w:rPr>
        <w:t xml:space="preserve"> </w:t>
      </w:r>
      <w:r w:rsidRPr="00A22369">
        <w:rPr>
          <w:sz w:val="24"/>
          <w:szCs w:val="24"/>
        </w:rPr>
        <w:t>Pelajar.</w:t>
      </w: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pStyle w:val="ListParagraph"/>
        <w:spacing w:before="0"/>
        <w:ind w:left="567" w:hanging="567"/>
        <w:jc w:val="both"/>
        <w:rPr>
          <w:sz w:val="24"/>
          <w:szCs w:val="24"/>
          <w:lang w:val="id-ID"/>
        </w:rPr>
      </w:pPr>
      <w:proofErr w:type="gramStart"/>
      <w:r w:rsidRPr="00A22369">
        <w:rPr>
          <w:sz w:val="24"/>
          <w:szCs w:val="24"/>
          <w:lang w:val="en-ID"/>
        </w:rPr>
        <w:t>Slameto, (2010).</w:t>
      </w:r>
      <w:proofErr w:type="gramEnd"/>
      <w:r w:rsidRPr="00A22369">
        <w:rPr>
          <w:sz w:val="24"/>
          <w:szCs w:val="24"/>
          <w:lang w:val="id-ID"/>
        </w:rPr>
        <w:t xml:space="preserve"> </w:t>
      </w:r>
      <w:proofErr w:type="gramStart"/>
      <w:r w:rsidRPr="00A22369">
        <w:rPr>
          <w:i/>
          <w:sz w:val="24"/>
          <w:szCs w:val="24"/>
          <w:lang w:val="en-ID"/>
        </w:rPr>
        <w:t>Belajar dan Faktor-faktor yang Mempengaruhinya</w:t>
      </w:r>
      <w:r w:rsidRPr="00A22369">
        <w:rPr>
          <w:sz w:val="24"/>
          <w:szCs w:val="24"/>
          <w:lang w:val="en-ID"/>
        </w:rPr>
        <w:t>.</w:t>
      </w:r>
      <w:proofErr w:type="gramEnd"/>
      <w:r w:rsidRPr="00A22369">
        <w:rPr>
          <w:sz w:val="24"/>
          <w:szCs w:val="24"/>
          <w:lang w:val="en-ID"/>
        </w:rPr>
        <w:t xml:space="preserve"> Jakarta: Rineka Cipta.</w:t>
      </w: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</w:rPr>
      </w:pPr>
      <w:r w:rsidRPr="00A22369">
        <w:rPr>
          <w:sz w:val="24"/>
          <w:szCs w:val="24"/>
        </w:rPr>
        <w:t>Sudjana,</w:t>
      </w:r>
      <w:r w:rsidRPr="00A22369">
        <w:rPr>
          <w:spacing w:val="12"/>
          <w:sz w:val="24"/>
          <w:szCs w:val="24"/>
        </w:rPr>
        <w:t xml:space="preserve"> </w:t>
      </w:r>
      <w:r w:rsidRPr="00A22369">
        <w:rPr>
          <w:sz w:val="24"/>
          <w:szCs w:val="24"/>
        </w:rPr>
        <w:t>N.</w:t>
      </w:r>
      <w:r w:rsidRPr="00A22369">
        <w:rPr>
          <w:spacing w:val="12"/>
          <w:sz w:val="24"/>
          <w:szCs w:val="24"/>
        </w:rPr>
        <w:t xml:space="preserve"> </w:t>
      </w:r>
      <w:r w:rsidRPr="00A22369">
        <w:rPr>
          <w:sz w:val="24"/>
          <w:szCs w:val="24"/>
        </w:rPr>
        <w:t>(2016).</w:t>
      </w:r>
      <w:r w:rsidRPr="00A22369">
        <w:rPr>
          <w:spacing w:val="13"/>
          <w:sz w:val="24"/>
          <w:szCs w:val="24"/>
        </w:rPr>
        <w:t xml:space="preserve"> </w:t>
      </w:r>
      <w:proofErr w:type="gramStart"/>
      <w:r w:rsidRPr="00A22369">
        <w:rPr>
          <w:i/>
          <w:sz w:val="24"/>
          <w:szCs w:val="24"/>
        </w:rPr>
        <w:t>Penilaian</w:t>
      </w:r>
      <w:r w:rsidRPr="00A22369">
        <w:rPr>
          <w:i/>
          <w:spacing w:val="12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Hasil</w:t>
      </w:r>
      <w:r w:rsidRPr="00A22369">
        <w:rPr>
          <w:i/>
          <w:spacing w:val="13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Proses</w:t>
      </w:r>
      <w:r w:rsidRPr="00A22369">
        <w:rPr>
          <w:i/>
          <w:spacing w:val="12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Belajar</w:t>
      </w:r>
      <w:r w:rsidRPr="00A22369">
        <w:rPr>
          <w:i/>
          <w:spacing w:val="13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Mengajar</w:t>
      </w:r>
      <w:r w:rsidRPr="00A22369">
        <w:rPr>
          <w:sz w:val="24"/>
          <w:szCs w:val="24"/>
        </w:rPr>
        <w:t>.</w:t>
      </w:r>
      <w:proofErr w:type="gramEnd"/>
      <w:r w:rsidRPr="00A22369">
        <w:rPr>
          <w:spacing w:val="12"/>
          <w:sz w:val="24"/>
          <w:szCs w:val="24"/>
        </w:rPr>
        <w:t xml:space="preserve"> </w:t>
      </w:r>
      <w:r w:rsidRPr="00A22369">
        <w:rPr>
          <w:sz w:val="24"/>
          <w:szCs w:val="24"/>
        </w:rPr>
        <w:t>Bandung:</w:t>
      </w:r>
      <w:r w:rsidRPr="00A22369">
        <w:rPr>
          <w:spacing w:val="17"/>
          <w:sz w:val="24"/>
          <w:szCs w:val="24"/>
        </w:rPr>
        <w:t xml:space="preserve"> </w:t>
      </w:r>
      <w:r w:rsidRPr="00A22369">
        <w:rPr>
          <w:sz w:val="24"/>
          <w:szCs w:val="24"/>
        </w:rPr>
        <w:t>Remaja</w:t>
      </w:r>
      <w:r w:rsidRPr="00A22369">
        <w:rPr>
          <w:spacing w:val="-57"/>
          <w:sz w:val="24"/>
          <w:szCs w:val="24"/>
        </w:rPr>
        <w:t xml:space="preserve"> </w:t>
      </w:r>
      <w:r w:rsidRPr="00A22369">
        <w:rPr>
          <w:sz w:val="24"/>
          <w:szCs w:val="24"/>
        </w:rPr>
        <w:t>Rosdakarya.</w:t>
      </w:r>
    </w:p>
    <w:p w:rsidR="00C17F55" w:rsidRPr="00A22369" w:rsidRDefault="00C17F55" w:rsidP="00C17F55">
      <w:pPr>
        <w:pStyle w:val="BodyText"/>
        <w:jc w:val="both"/>
      </w:pPr>
    </w:p>
    <w:p w:rsidR="00C17F55" w:rsidRPr="00A22369" w:rsidRDefault="00C17F55" w:rsidP="00C17F55">
      <w:pPr>
        <w:ind w:left="595" w:hanging="595"/>
        <w:jc w:val="both"/>
        <w:rPr>
          <w:sz w:val="24"/>
          <w:szCs w:val="24"/>
          <w:lang w:val="id-ID"/>
        </w:rPr>
      </w:pPr>
      <w:proofErr w:type="gramStart"/>
      <w:r w:rsidRPr="00A22369">
        <w:rPr>
          <w:sz w:val="24"/>
          <w:szCs w:val="24"/>
        </w:rPr>
        <w:t>Sugihartono,</w:t>
      </w:r>
      <w:r w:rsidRPr="00A22369">
        <w:rPr>
          <w:spacing w:val="36"/>
          <w:sz w:val="24"/>
          <w:szCs w:val="24"/>
        </w:rPr>
        <w:t xml:space="preserve"> </w:t>
      </w:r>
      <w:r w:rsidRPr="00A22369">
        <w:rPr>
          <w:sz w:val="24"/>
          <w:szCs w:val="24"/>
          <w:lang w:val="id-ID"/>
        </w:rPr>
        <w:t xml:space="preserve">dkk </w:t>
      </w:r>
      <w:r w:rsidRPr="00A22369">
        <w:rPr>
          <w:sz w:val="24"/>
          <w:szCs w:val="24"/>
        </w:rPr>
        <w:t>(2013).</w:t>
      </w:r>
      <w:proofErr w:type="gramEnd"/>
      <w:r w:rsidRPr="00A22369">
        <w:rPr>
          <w:spacing w:val="38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Psikologi</w:t>
      </w:r>
      <w:r w:rsidRPr="00A22369">
        <w:rPr>
          <w:i/>
          <w:spacing w:val="36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Pendidikan.</w:t>
      </w:r>
      <w:r w:rsidRPr="00A22369">
        <w:rPr>
          <w:i/>
          <w:sz w:val="24"/>
          <w:szCs w:val="24"/>
          <w:lang w:val="id-ID"/>
        </w:rPr>
        <w:t xml:space="preserve"> </w:t>
      </w:r>
      <w:r w:rsidRPr="00A22369">
        <w:rPr>
          <w:sz w:val="24"/>
          <w:szCs w:val="24"/>
        </w:rPr>
        <w:t>Yogyakarta: UNY</w:t>
      </w:r>
      <w:r w:rsidRPr="00A22369">
        <w:rPr>
          <w:spacing w:val="-3"/>
          <w:sz w:val="24"/>
          <w:szCs w:val="24"/>
        </w:rPr>
        <w:t xml:space="preserve"> </w:t>
      </w:r>
      <w:r w:rsidRPr="00A22369">
        <w:rPr>
          <w:sz w:val="24"/>
          <w:szCs w:val="24"/>
        </w:rPr>
        <w:t>Press.</w:t>
      </w:r>
    </w:p>
    <w:p w:rsidR="00C17F55" w:rsidRPr="00A22369" w:rsidRDefault="00C17F55" w:rsidP="00C17F55">
      <w:pPr>
        <w:ind w:left="595" w:hanging="595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95" w:hanging="595"/>
        <w:jc w:val="both"/>
        <w:rPr>
          <w:sz w:val="24"/>
          <w:szCs w:val="24"/>
          <w:lang w:val="id-ID"/>
        </w:rPr>
      </w:pPr>
      <w:proofErr w:type="gramStart"/>
      <w:r w:rsidRPr="00A22369">
        <w:rPr>
          <w:sz w:val="24"/>
          <w:szCs w:val="24"/>
        </w:rPr>
        <w:t>Sugiyono.</w:t>
      </w:r>
      <w:proofErr w:type="gramEnd"/>
      <w:r w:rsidRPr="00A22369">
        <w:rPr>
          <w:sz w:val="24"/>
          <w:szCs w:val="24"/>
          <w:lang w:val="id-ID"/>
        </w:rPr>
        <w:t xml:space="preserve"> </w:t>
      </w:r>
      <w:r w:rsidRPr="00A22369">
        <w:rPr>
          <w:sz w:val="24"/>
          <w:szCs w:val="24"/>
        </w:rPr>
        <w:t>(2014).</w:t>
      </w:r>
      <w:r w:rsidRPr="00A22369">
        <w:rPr>
          <w:sz w:val="24"/>
          <w:szCs w:val="24"/>
          <w:lang w:val="id-ID"/>
        </w:rPr>
        <w:t xml:space="preserve"> </w:t>
      </w:r>
      <w:proofErr w:type="gramStart"/>
      <w:r w:rsidRPr="00A22369">
        <w:rPr>
          <w:i/>
          <w:sz w:val="24"/>
          <w:szCs w:val="24"/>
        </w:rPr>
        <w:t>Metode</w:t>
      </w:r>
      <w:r w:rsidRPr="00A22369">
        <w:rPr>
          <w:i/>
          <w:sz w:val="24"/>
          <w:szCs w:val="24"/>
          <w:lang w:val="id-ID"/>
        </w:rPr>
        <w:t xml:space="preserve">  </w:t>
      </w:r>
      <w:r w:rsidRPr="00A22369">
        <w:rPr>
          <w:i/>
          <w:sz w:val="24"/>
          <w:szCs w:val="24"/>
        </w:rPr>
        <w:t>Penelitian</w:t>
      </w:r>
      <w:proofErr w:type="gramEnd"/>
      <w:r w:rsidRPr="00A22369">
        <w:rPr>
          <w:i/>
          <w:sz w:val="24"/>
          <w:szCs w:val="24"/>
          <w:lang w:val="id-ID"/>
        </w:rPr>
        <w:t xml:space="preserve"> </w:t>
      </w:r>
      <w:r w:rsidRPr="00A22369">
        <w:rPr>
          <w:i/>
          <w:sz w:val="24"/>
          <w:szCs w:val="24"/>
        </w:rPr>
        <w:t>Pendidikan</w:t>
      </w:r>
      <w:r w:rsidRPr="00A22369">
        <w:rPr>
          <w:i/>
          <w:sz w:val="24"/>
          <w:szCs w:val="24"/>
          <w:lang w:val="id-ID"/>
        </w:rPr>
        <w:t xml:space="preserve"> </w:t>
      </w:r>
      <w:r w:rsidRPr="00A22369">
        <w:rPr>
          <w:i/>
          <w:sz w:val="24"/>
          <w:szCs w:val="24"/>
        </w:rPr>
        <w:t>Pendekata</w:t>
      </w:r>
      <w:r w:rsidRPr="00A22369">
        <w:rPr>
          <w:i/>
          <w:sz w:val="24"/>
          <w:szCs w:val="24"/>
          <w:lang w:val="id-ID"/>
        </w:rPr>
        <w:t xml:space="preserve">n Kuantitatif, Kualitatif, dan </w:t>
      </w:r>
      <w:r w:rsidRPr="00A22369">
        <w:rPr>
          <w:i/>
          <w:sz w:val="24"/>
          <w:szCs w:val="24"/>
        </w:rPr>
        <w:t>R&amp;D.</w:t>
      </w:r>
      <w:r w:rsidRPr="00A22369">
        <w:rPr>
          <w:i/>
          <w:spacing w:val="1"/>
          <w:sz w:val="24"/>
          <w:szCs w:val="24"/>
        </w:rPr>
        <w:t xml:space="preserve"> </w:t>
      </w:r>
      <w:r w:rsidRPr="00A22369">
        <w:rPr>
          <w:sz w:val="24"/>
          <w:szCs w:val="24"/>
        </w:rPr>
        <w:t>Bandung: Alfa</w:t>
      </w:r>
      <w:r w:rsidRPr="00A22369">
        <w:rPr>
          <w:spacing w:val="-1"/>
          <w:sz w:val="24"/>
          <w:szCs w:val="24"/>
        </w:rPr>
        <w:t xml:space="preserve"> </w:t>
      </w:r>
      <w:r w:rsidRPr="00A22369">
        <w:rPr>
          <w:sz w:val="24"/>
          <w:szCs w:val="24"/>
        </w:rPr>
        <w:t>Beta</w:t>
      </w:r>
      <w:r w:rsidRPr="00A22369">
        <w:rPr>
          <w:sz w:val="24"/>
          <w:szCs w:val="24"/>
          <w:lang w:val="id-ID"/>
        </w:rPr>
        <w:t>.</w:t>
      </w:r>
    </w:p>
    <w:p w:rsidR="00C17F55" w:rsidRPr="00A22369" w:rsidRDefault="00C17F55" w:rsidP="00C17F55">
      <w:pPr>
        <w:ind w:left="595" w:hanging="595"/>
        <w:jc w:val="both"/>
        <w:rPr>
          <w:i/>
          <w:sz w:val="24"/>
          <w:szCs w:val="24"/>
          <w:lang w:val="id-ID"/>
        </w:rPr>
      </w:pPr>
    </w:p>
    <w:p w:rsidR="00C17F55" w:rsidRPr="00A22369" w:rsidRDefault="00C17F55" w:rsidP="00C17F55">
      <w:pPr>
        <w:ind w:left="595" w:hanging="595"/>
        <w:jc w:val="both"/>
        <w:rPr>
          <w:i/>
          <w:sz w:val="24"/>
          <w:szCs w:val="24"/>
          <w:lang w:val="id-ID"/>
        </w:rPr>
      </w:pPr>
      <w:r w:rsidRPr="00A22369">
        <w:rPr>
          <w:sz w:val="24"/>
          <w:szCs w:val="24"/>
          <w:lang w:val="id-ID"/>
        </w:rPr>
        <w:t xml:space="preserve">Suprijono, Agus. (2010). </w:t>
      </w:r>
      <w:r w:rsidRPr="00A22369">
        <w:rPr>
          <w:i/>
          <w:sz w:val="24"/>
          <w:szCs w:val="24"/>
          <w:lang w:val="id-ID"/>
        </w:rPr>
        <w:t>Cooperative Learning</w:t>
      </w:r>
      <w:r w:rsidRPr="00A22369">
        <w:rPr>
          <w:sz w:val="24"/>
          <w:szCs w:val="24"/>
          <w:lang w:val="id-ID"/>
        </w:rPr>
        <w:t>. Yogyakarta: Pustaka Belajar.</w:t>
      </w: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6" w:hanging="567"/>
        <w:jc w:val="both"/>
        <w:rPr>
          <w:i/>
          <w:sz w:val="24"/>
          <w:szCs w:val="24"/>
        </w:rPr>
      </w:pPr>
      <w:proofErr w:type="gramStart"/>
      <w:r w:rsidRPr="00A22369">
        <w:rPr>
          <w:sz w:val="24"/>
          <w:szCs w:val="24"/>
        </w:rPr>
        <w:t>Suyono</w:t>
      </w:r>
      <w:r w:rsidRPr="00A22369">
        <w:rPr>
          <w:spacing w:val="-1"/>
          <w:sz w:val="24"/>
          <w:szCs w:val="24"/>
        </w:rPr>
        <w:t xml:space="preserve"> </w:t>
      </w:r>
      <w:r w:rsidRPr="00A22369">
        <w:rPr>
          <w:sz w:val="24"/>
          <w:szCs w:val="24"/>
        </w:rPr>
        <w:t>&amp;</w:t>
      </w:r>
      <w:r w:rsidRPr="00A22369">
        <w:rPr>
          <w:spacing w:val="-3"/>
          <w:sz w:val="24"/>
          <w:szCs w:val="24"/>
        </w:rPr>
        <w:t xml:space="preserve"> </w:t>
      </w:r>
      <w:r w:rsidRPr="00A22369">
        <w:rPr>
          <w:sz w:val="24"/>
          <w:szCs w:val="24"/>
        </w:rPr>
        <w:t>Hariyanto.</w:t>
      </w:r>
      <w:proofErr w:type="gramEnd"/>
      <w:r w:rsidRPr="00A22369">
        <w:rPr>
          <w:spacing w:val="-1"/>
          <w:sz w:val="24"/>
          <w:szCs w:val="24"/>
        </w:rPr>
        <w:t xml:space="preserve"> </w:t>
      </w:r>
      <w:proofErr w:type="gramStart"/>
      <w:r w:rsidRPr="00A22369">
        <w:rPr>
          <w:sz w:val="24"/>
          <w:szCs w:val="24"/>
        </w:rPr>
        <w:t>(2011).</w:t>
      </w:r>
      <w:r w:rsidRPr="00A22369">
        <w:rPr>
          <w:spacing w:val="-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Belajar</w:t>
      </w:r>
      <w:r w:rsidRPr="00A22369">
        <w:rPr>
          <w:i/>
          <w:spacing w:val="-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dan</w:t>
      </w:r>
      <w:r w:rsidRPr="00A22369">
        <w:rPr>
          <w:i/>
          <w:spacing w:val="-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Pembelajaran</w:t>
      </w:r>
      <w:r w:rsidRPr="00A22369">
        <w:rPr>
          <w:i/>
          <w:spacing w:val="-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Teori</w:t>
      </w:r>
      <w:r w:rsidRPr="00A22369">
        <w:rPr>
          <w:i/>
          <w:spacing w:val="-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dan</w:t>
      </w:r>
      <w:r w:rsidRPr="00A22369">
        <w:rPr>
          <w:i/>
          <w:spacing w:val="-4"/>
          <w:sz w:val="24"/>
          <w:szCs w:val="24"/>
          <w:lang w:val="id-ID"/>
        </w:rPr>
        <w:t xml:space="preserve"> </w:t>
      </w:r>
      <w:r w:rsidRPr="00A22369">
        <w:rPr>
          <w:i/>
          <w:sz w:val="24"/>
          <w:szCs w:val="24"/>
        </w:rPr>
        <w:t>Konsep</w:t>
      </w:r>
      <w:r w:rsidRPr="00A22369">
        <w:rPr>
          <w:i/>
          <w:spacing w:val="-1"/>
          <w:sz w:val="24"/>
          <w:szCs w:val="24"/>
        </w:rPr>
        <w:t xml:space="preserve"> </w:t>
      </w:r>
      <w:r w:rsidRPr="00A22369">
        <w:rPr>
          <w:i/>
          <w:sz w:val="24"/>
          <w:szCs w:val="24"/>
        </w:rPr>
        <w:t>Dasar.</w:t>
      </w:r>
      <w:proofErr w:type="gramEnd"/>
      <w:r w:rsidRPr="00A22369">
        <w:rPr>
          <w:i/>
          <w:sz w:val="24"/>
          <w:szCs w:val="24"/>
          <w:lang w:val="id-ID"/>
        </w:rPr>
        <w:t xml:space="preserve"> </w:t>
      </w:r>
      <w:r w:rsidRPr="00A22369">
        <w:rPr>
          <w:sz w:val="24"/>
          <w:szCs w:val="24"/>
        </w:rPr>
        <w:t>Bandung:</w:t>
      </w:r>
      <w:r w:rsidRPr="00A22369">
        <w:rPr>
          <w:spacing w:val="-2"/>
          <w:sz w:val="24"/>
          <w:szCs w:val="24"/>
        </w:rPr>
        <w:t xml:space="preserve"> </w:t>
      </w:r>
      <w:r w:rsidRPr="00A22369">
        <w:rPr>
          <w:sz w:val="24"/>
          <w:szCs w:val="24"/>
        </w:rPr>
        <w:t>Remaja</w:t>
      </w:r>
      <w:r w:rsidRPr="00A22369">
        <w:rPr>
          <w:spacing w:val="-2"/>
          <w:sz w:val="24"/>
          <w:szCs w:val="24"/>
        </w:rPr>
        <w:t xml:space="preserve"> </w:t>
      </w:r>
      <w:r w:rsidRPr="00A22369">
        <w:rPr>
          <w:sz w:val="24"/>
          <w:szCs w:val="24"/>
        </w:rPr>
        <w:t>Rosdakarya.</w:t>
      </w: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  <w:r w:rsidRPr="00A22369">
        <w:rPr>
          <w:sz w:val="24"/>
          <w:szCs w:val="24"/>
          <w:lang w:val="en-ID"/>
        </w:rPr>
        <w:t>Trianto</w:t>
      </w:r>
      <w:proofErr w:type="gramStart"/>
      <w:r w:rsidRPr="00A22369">
        <w:rPr>
          <w:sz w:val="24"/>
          <w:szCs w:val="24"/>
          <w:lang w:val="en-ID"/>
        </w:rPr>
        <w:t>.(</w:t>
      </w:r>
      <w:proofErr w:type="gramEnd"/>
      <w:r w:rsidRPr="00A22369">
        <w:rPr>
          <w:sz w:val="24"/>
          <w:szCs w:val="24"/>
          <w:lang w:val="en-ID"/>
        </w:rPr>
        <w:t xml:space="preserve">2015). </w:t>
      </w:r>
      <w:r w:rsidRPr="00A22369">
        <w:rPr>
          <w:i/>
          <w:sz w:val="24"/>
          <w:szCs w:val="24"/>
          <w:lang w:val="en-ID"/>
        </w:rPr>
        <w:t>Model Pembelajaran</w:t>
      </w:r>
      <w:r w:rsidRPr="00A22369">
        <w:rPr>
          <w:sz w:val="24"/>
          <w:szCs w:val="24"/>
          <w:lang w:val="en-ID"/>
        </w:rPr>
        <w:t xml:space="preserve"> Terpadu. Jakarta: PT Bumi Aksara</w:t>
      </w:r>
    </w:p>
    <w:p w:rsidR="00C17F55" w:rsidRPr="00A22369" w:rsidRDefault="00C17F55" w:rsidP="00C17F55">
      <w:pPr>
        <w:pStyle w:val="BodyText"/>
        <w:ind w:right="3" w:hanging="695"/>
        <w:jc w:val="both"/>
      </w:pPr>
    </w:p>
    <w:p w:rsidR="00C17F55" w:rsidRPr="00A22369" w:rsidRDefault="00C17F55" w:rsidP="00C17F55">
      <w:pPr>
        <w:ind w:left="567" w:right="3" w:hanging="567"/>
        <w:jc w:val="both"/>
        <w:rPr>
          <w:sz w:val="24"/>
          <w:szCs w:val="24"/>
          <w:lang w:val="id-ID"/>
        </w:rPr>
      </w:pPr>
      <w:r w:rsidRPr="00A22369">
        <w:rPr>
          <w:sz w:val="24"/>
          <w:szCs w:val="24"/>
          <w:lang w:val="id-ID"/>
        </w:rPr>
        <w:t>Zikraul Husna. (2020). “</w:t>
      </w:r>
      <w:r w:rsidRPr="00A22369">
        <w:rPr>
          <w:i/>
          <w:sz w:val="24"/>
          <w:szCs w:val="24"/>
          <w:lang w:val="id-ID"/>
        </w:rPr>
        <w:t>Pengaruh Penerapan Model Mind Mapping Terhadap Pemahaman Konsep Siswa Kelas V MIN 26 Aceh Besar</w:t>
      </w:r>
      <w:r w:rsidRPr="00A22369">
        <w:rPr>
          <w:sz w:val="24"/>
          <w:szCs w:val="24"/>
          <w:lang w:val="id-ID"/>
        </w:rPr>
        <w:t>” (Skripsi), Banda Aceh: UIN Ar-Raniry.</w:t>
      </w:r>
    </w:p>
    <w:p w:rsidR="00E121A1" w:rsidRPr="00BA6ED3" w:rsidRDefault="00E121A1" w:rsidP="00BA6ED3">
      <w:bookmarkStart w:id="0" w:name="_GoBack"/>
      <w:bookmarkEnd w:id="0"/>
    </w:p>
    <w:sectPr w:rsidR="00E121A1" w:rsidRPr="00BA6ED3" w:rsidSect="00785405">
      <w:headerReference w:type="default" r:id="rId12"/>
      <w:footerReference w:type="defaul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0A" w:rsidRDefault="00CE4C0A" w:rsidP="00BA6ED3">
      <w:r>
        <w:separator/>
      </w:r>
    </w:p>
  </w:endnote>
  <w:endnote w:type="continuationSeparator" w:id="0">
    <w:p w:rsidR="00CE4C0A" w:rsidRDefault="00CE4C0A" w:rsidP="00B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ar Metanoia">
    <w:altName w:val="Courier New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55" w:rsidRPr="002B614A" w:rsidRDefault="00C17F55">
    <w:pPr>
      <w:pStyle w:val="Footer"/>
      <w:jc w:val="center"/>
      <w:rPr>
        <w:rFonts w:ascii="Times New Roman" w:hAnsi="Times New Roman"/>
        <w:sz w:val="24"/>
      </w:rPr>
    </w:pPr>
    <w:r w:rsidRPr="002B614A">
      <w:rPr>
        <w:rFonts w:ascii="Times New Roman" w:hAnsi="Times New Roman"/>
        <w:sz w:val="24"/>
      </w:rPr>
      <w:fldChar w:fldCharType="begin"/>
    </w:r>
    <w:r w:rsidRPr="002B614A">
      <w:rPr>
        <w:rFonts w:ascii="Times New Roman" w:hAnsi="Times New Roman"/>
        <w:sz w:val="24"/>
      </w:rPr>
      <w:instrText xml:space="preserve"> PAGE   \* MERGEFORMAT </w:instrText>
    </w:r>
    <w:r w:rsidRPr="002B614A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2B614A">
      <w:rPr>
        <w:rFonts w:ascii="Times New Roman" w:hAnsi="Times New Roman"/>
        <w:noProof/>
        <w:sz w:val="24"/>
      </w:rPr>
      <w:fldChar w:fldCharType="end"/>
    </w:r>
  </w:p>
  <w:p w:rsidR="00C17F55" w:rsidRDefault="00C17F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C9" w:rsidRDefault="00A86CC9">
    <w:pPr>
      <w:pStyle w:val="Footer"/>
      <w:jc w:val="center"/>
    </w:pPr>
  </w:p>
  <w:p w:rsidR="00A86CC9" w:rsidRDefault="00A86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0A" w:rsidRDefault="00CE4C0A" w:rsidP="00BA6ED3">
      <w:r>
        <w:separator/>
      </w:r>
    </w:p>
  </w:footnote>
  <w:footnote w:type="continuationSeparator" w:id="0">
    <w:p w:rsidR="00CE4C0A" w:rsidRDefault="00CE4C0A" w:rsidP="00BA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55" w:rsidRDefault="00C17F55">
    <w:pPr>
      <w:pStyle w:val="Header"/>
      <w:jc w:val="right"/>
    </w:pPr>
  </w:p>
  <w:p w:rsidR="00C17F55" w:rsidRDefault="00C17F5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C9" w:rsidRDefault="00A86C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05"/>
    <w:rsid w:val="00146F0C"/>
    <w:rsid w:val="002E55A1"/>
    <w:rsid w:val="006957FA"/>
    <w:rsid w:val="00785405"/>
    <w:rsid w:val="00A14935"/>
    <w:rsid w:val="00A86CC9"/>
    <w:rsid w:val="00AD46EE"/>
    <w:rsid w:val="00B431FD"/>
    <w:rsid w:val="00BA6ED3"/>
    <w:rsid w:val="00C17F55"/>
    <w:rsid w:val="00CE4C0A"/>
    <w:rsid w:val="00E1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957FA"/>
    <w:pPr>
      <w:spacing w:before="140"/>
      <w:ind w:left="938" w:right="6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431FD"/>
    <w:pPr>
      <w:ind w:left="955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unhideWhenUsed/>
    <w:qFormat/>
    <w:rsid w:val="006957FA"/>
    <w:pPr>
      <w:ind w:left="840" w:right="544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149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49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Heading 12,Heading 13,Body of textCxSp,Body Text Char1,Char Char2,tabel"/>
    <w:basedOn w:val="Normal"/>
    <w:link w:val="ListParagraphChar"/>
    <w:uiPriority w:val="34"/>
    <w:qFormat/>
    <w:rsid w:val="00A14935"/>
    <w:pPr>
      <w:spacing w:before="41"/>
      <w:ind w:left="1315" w:hanging="361"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Heading 12 Char"/>
    <w:link w:val="ListParagraph"/>
    <w:uiPriority w:val="34"/>
    <w:qFormat/>
    <w:locked/>
    <w:rsid w:val="00A1493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431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57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957F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OC1">
    <w:name w:val="toc 1"/>
    <w:basedOn w:val="Normal"/>
    <w:autoRedefine/>
    <w:uiPriority w:val="1"/>
    <w:unhideWhenUsed/>
    <w:qFormat/>
    <w:rsid w:val="006957FA"/>
    <w:pPr>
      <w:spacing w:before="283" w:line="272" w:lineRule="exact"/>
      <w:ind w:left="595"/>
    </w:pPr>
    <w:rPr>
      <w:b/>
      <w:bCs/>
      <w:sz w:val="24"/>
      <w:szCs w:val="24"/>
    </w:rPr>
  </w:style>
  <w:style w:type="paragraph" w:styleId="TOC2">
    <w:name w:val="toc 2"/>
    <w:basedOn w:val="Normal"/>
    <w:autoRedefine/>
    <w:uiPriority w:val="1"/>
    <w:unhideWhenUsed/>
    <w:qFormat/>
    <w:rsid w:val="006957FA"/>
    <w:pPr>
      <w:ind w:left="595"/>
    </w:pPr>
    <w:rPr>
      <w:sz w:val="24"/>
      <w:szCs w:val="24"/>
    </w:rPr>
  </w:style>
  <w:style w:type="paragraph" w:styleId="TOC3">
    <w:name w:val="toc 3"/>
    <w:basedOn w:val="Normal"/>
    <w:autoRedefine/>
    <w:uiPriority w:val="1"/>
    <w:unhideWhenUsed/>
    <w:qFormat/>
    <w:rsid w:val="006957FA"/>
    <w:pPr>
      <w:ind w:left="595"/>
    </w:pPr>
    <w:rPr>
      <w:b/>
      <w:bCs/>
      <w:i/>
      <w:iCs/>
    </w:rPr>
  </w:style>
  <w:style w:type="paragraph" w:styleId="TOC4">
    <w:name w:val="toc 4"/>
    <w:basedOn w:val="Normal"/>
    <w:autoRedefine/>
    <w:uiPriority w:val="1"/>
    <w:unhideWhenUsed/>
    <w:qFormat/>
    <w:rsid w:val="006957FA"/>
    <w:pPr>
      <w:ind w:left="1315"/>
    </w:pPr>
    <w:rPr>
      <w:sz w:val="24"/>
      <w:szCs w:val="24"/>
    </w:rPr>
  </w:style>
  <w:style w:type="paragraph" w:styleId="TOC5">
    <w:name w:val="toc 5"/>
    <w:basedOn w:val="Normal"/>
    <w:autoRedefine/>
    <w:uiPriority w:val="1"/>
    <w:unhideWhenUsed/>
    <w:qFormat/>
    <w:rsid w:val="006957FA"/>
    <w:pPr>
      <w:ind w:left="1406"/>
    </w:pPr>
    <w:rPr>
      <w:sz w:val="24"/>
      <w:szCs w:val="24"/>
    </w:rPr>
  </w:style>
  <w:style w:type="paragraph" w:styleId="TOC6">
    <w:name w:val="toc 6"/>
    <w:basedOn w:val="Normal"/>
    <w:autoRedefine/>
    <w:uiPriority w:val="1"/>
    <w:unhideWhenUsed/>
    <w:qFormat/>
    <w:rsid w:val="006957FA"/>
    <w:pPr>
      <w:ind w:left="2036" w:hanging="362"/>
    </w:pPr>
    <w:rPr>
      <w:sz w:val="24"/>
      <w:szCs w:val="24"/>
    </w:rPr>
  </w:style>
  <w:style w:type="paragraph" w:styleId="TOC7">
    <w:name w:val="toc 7"/>
    <w:basedOn w:val="Normal"/>
    <w:autoRedefine/>
    <w:uiPriority w:val="1"/>
    <w:unhideWhenUsed/>
    <w:qFormat/>
    <w:rsid w:val="006957FA"/>
    <w:pPr>
      <w:ind w:left="2036" w:hanging="362"/>
    </w:pPr>
    <w:rPr>
      <w:b/>
      <w:bCs/>
      <w:i/>
      <w:iCs/>
    </w:rPr>
  </w:style>
  <w:style w:type="paragraph" w:styleId="TOC8">
    <w:name w:val="toc 8"/>
    <w:basedOn w:val="Normal"/>
    <w:autoRedefine/>
    <w:uiPriority w:val="1"/>
    <w:unhideWhenUsed/>
    <w:qFormat/>
    <w:rsid w:val="006957FA"/>
    <w:pPr>
      <w:spacing w:before="313"/>
      <w:ind w:left="595" w:right="581" w:firstLine="678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57FA"/>
  </w:style>
  <w:style w:type="character" w:styleId="Hyperlink">
    <w:name w:val="Hyperlink"/>
    <w:uiPriority w:val="99"/>
    <w:unhideWhenUsed/>
    <w:rsid w:val="006957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957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7FA"/>
    <w:pPr>
      <w:widowControl/>
      <w:tabs>
        <w:tab w:val="center" w:pos="4513"/>
        <w:tab w:val="right" w:pos="9026"/>
      </w:tabs>
      <w:autoSpaceDE/>
      <w:autoSpaceDN/>
    </w:pPr>
    <w:rPr>
      <w:rFonts w:ascii="Calibri" w:eastAsia="Calibri" w:hAnsi="Calibri"/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957FA"/>
    <w:rPr>
      <w:rFonts w:ascii="Calibri" w:eastAsia="Calibri" w:hAnsi="Calibri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957FA"/>
    <w:pPr>
      <w:widowControl/>
      <w:tabs>
        <w:tab w:val="center" w:pos="4513"/>
        <w:tab w:val="right" w:pos="9026"/>
      </w:tabs>
      <w:autoSpaceDE/>
      <w:autoSpaceDN/>
    </w:pPr>
    <w:rPr>
      <w:rFonts w:ascii="Calibri" w:eastAsia="Calibri" w:hAnsi="Calibri"/>
      <w:sz w:val="20"/>
      <w:szCs w:val="20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957FA"/>
    <w:rPr>
      <w:rFonts w:ascii="Calibri" w:eastAsia="Calibri" w:hAnsi="Calibri" w:cs="Times New Roman"/>
      <w:sz w:val="20"/>
      <w:szCs w:val="20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6957FA"/>
    <w:pPr>
      <w:widowControl/>
      <w:autoSpaceDE/>
      <w:autoSpaceDN/>
      <w:spacing w:after="200"/>
      <w:jc w:val="both"/>
    </w:pPr>
    <w:rPr>
      <w:rFonts w:ascii="Calibri" w:eastAsia="Calibri" w:hAnsi="Calibri" w:cs="SimSu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6957FA"/>
    <w:pPr>
      <w:widowControl/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57FA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uiPriority w:val="1"/>
    <w:qFormat/>
    <w:rsid w:val="006957FA"/>
    <w:pPr>
      <w:spacing w:after="0" w:line="240" w:lineRule="auto"/>
      <w:jc w:val="both"/>
    </w:pPr>
    <w:rPr>
      <w:rFonts w:ascii="Calibri" w:eastAsia="Calibri" w:hAnsi="Calibri" w:cs="SimSun"/>
    </w:rPr>
  </w:style>
  <w:style w:type="paragraph" w:styleId="TOCHeading">
    <w:name w:val="TOC Heading"/>
    <w:basedOn w:val="Heading1"/>
    <w:next w:val="Normal"/>
    <w:uiPriority w:val="39"/>
    <w:unhideWhenUsed/>
    <w:qFormat/>
    <w:rsid w:val="006957FA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mbria" w:eastAsia="SimSun" w:hAnsi="Cambria" w:cs="SimSun"/>
      <w:color w:val="365F91"/>
    </w:rPr>
  </w:style>
  <w:style w:type="paragraph" w:customStyle="1" w:styleId="NoSpacing1">
    <w:name w:val="No Spacing1"/>
    <w:uiPriority w:val="1"/>
    <w:qFormat/>
    <w:rsid w:val="006957F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lang w:val="id-ID"/>
    </w:rPr>
  </w:style>
  <w:style w:type="table" w:styleId="TableGrid">
    <w:name w:val="Table Grid"/>
    <w:basedOn w:val="TableNormal"/>
    <w:uiPriority w:val="59"/>
    <w:qFormat/>
    <w:rsid w:val="006957FA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7FA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  <w:lang w:val="id-ID"/>
    </w:rPr>
  </w:style>
  <w:style w:type="character" w:customStyle="1" w:styleId="A5">
    <w:name w:val="A5"/>
    <w:uiPriority w:val="99"/>
    <w:rsid w:val="006957FA"/>
    <w:rPr>
      <w:rFonts w:cs="Baar Metanoia"/>
      <w:color w:val="00000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695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957FA"/>
    <w:pPr>
      <w:spacing w:before="140"/>
      <w:ind w:left="938" w:right="6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431FD"/>
    <w:pPr>
      <w:ind w:left="955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unhideWhenUsed/>
    <w:qFormat/>
    <w:rsid w:val="006957FA"/>
    <w:pPr>
      <w:ind w:left="840" w:right="544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149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49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Heading 12,Heading 13,Body of textCxSp,Body Text Char1,Char Char2,tabel"/>
    <w:basedOn w:val="Normal"/>
    <w:link w:val="ListParagraphChar"/>
    <w:uiPriority w:val="34"/>
    <w:qFormat/>
    <w:rsid w:val="00A14935"/>
    <w:pPr>
      <w:spacing w:before="41"/>
      <w:ind w:left="1315" w:hanging="361"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Heading 12 Char"/>
    <w:link w:val="ListParagraph"/>
    <w:uiPriority w:val="34"/>
    <w:qFormat/>
    <w:locked/>
    <w:rsid w:val="00A1493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431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57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957F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OC1">
    <w:name w:val="toc 1"/>
    <w:basedOn w:val="Normal"/>
    <w:autoRedefine/>
    <w:uiPriority w:val="1"/>
    <w:unhideWhenUsed/>
    <w:qFormat/>
    <w:rsid w:val="006957FA"/>
    <w:pPr>
      <w:spacing w:before="283" w:line="272" w:lineRule="exact"/>
      <w:ind w:left="595"/>
    </w:pPr>
    <w:rPr>
      <w:b/>
      <w:bCs/>
      <w:sz w:val="24"/>
      <w:szCs w:val="24"/>
    </w:rPr>
  </w:style>
  <w:style w:type="paragraph" w:styleId="TOC2">
    <w:name w:val="toc 2"/>
    <w:basedOn w:val="Normal"/>
    <w:autoRedefine/>
    <w:uiPriority w:val="1"/>
    <w:unhideWhenUsed/>
    <w:qFormat/>
    <w:rsid w:val="006957FA"/>
    <w:pPr>
      <w:ind w:left="595"/>
    </w:pPr>
    <w:rPr>
      <w:sz w:val="24"/>
      <w:szCs w:val="24"/>
    </w:rPr>
  </w:style>
  <w:style w:type="paragraph" w:styleId="TOC3">
    <w:name w:val="toc 3"/>
    <w:basedOn w:val="Normal"/>
    <w:autoRedefine/>
    <w:uiPriority w:val="1"/>
    <w:unhideWhenUsed/>
    <w:qFormat/>
    <w:rsid w:val="006957FA"/>
    <w:pPr>
      <w:ind w:left="595"/>
    </w:pPr>
    <w:rPr>
      <w:b/>
      <w:bCs/>
      <w:i/>
      <w:iCs/>
    </w:rPr>
  </w:style>
  <w:style w:type="paragraph" w:styleId="TOC4">
    <w:name w:val="toc 4"/>
    <w:basedOn w:val="Normal"/>
    <w:autoRedefine/>
    <w:uiPriority w:val="1"/>
    <w:unhideWhenUsed/>
    <w:qFormat/>
    <w:rsid w:val="006957FA"/>
    <w:pPr>
      <w:ind w:left="1315"/>
    </w:pPr>
    <w:rPr>
      <w:sz w:val="24"/>
      <w:szCs w:val="24"/>
    </w:rPr>
  </w:style>
  <w:style w:type="paragraph" w:styleId="TOC5">
    <w:name w:val="toc 5"/>
    <w:basedOn w:val="Normal"/>
    <w:autoRedefine/>
    <w:uiPriority w:val="1"/>
    <w:unhideWhenUsed/>
    <w:qFormat/>
    <w:rsid w:val="006957FA"/>
    <w:pPr>
      <w:ind w:left="1406"/>
    </w:pPr>
    <w:rPr>
      <w:sz w:val="24"/>
      <w:szCs w:val="24"/>
    </w:rPr>
  </w:style>
  <w:style w:type="paragraph" w:styleId="TOC6">
    <w:name w:val="toc 6"/>
    <w:basedOn w:val="Normal"/>
    <w:autoRedefine/>
    <w:uiPriority w:val="1"/>
    <w:unhideWhenUsed/>
    <w:qFormat/>
    <w:rsid w:val="006957FA"/>
    <w:pPr>
      <w:ind w:left="2036" w:hanging="362"/>
    </w:pPr>
    <w:rPr>
      <w:sz w:val="24"/>
      <w:szCs w:val="24"/>
    </w:rPr>
  </w:style>
  <w:style w:type="paragraph" w:styleId="TOC7">
    <w:name w:val="toc 7"/>
    <w:basedOn w:val="Normal"/>
    <w:autoRedefine/>
    <w:uiPriority w:val="1"/>
    <w:unhideWhenUsed/>
    <w:qFormat/>
    <w:rsid w:val="006957FA"/>
    <w:pPr>
      <w:ind w:left="2036" w:hanging="362"/>
    </w:pPr>
    <w:rPr>
      <w:b/>
      <w:bCs/>
      <w:i/>
      <w:iCs/>
    </w:rPr>
  </w:style>
  <w:style w:type="paragraph" w:styleId="TOC8">
    <w:name w:val="toc 8"/>
    <w:basedOn w:val="Normal"/>
    <w:autoRedefine/>
    <w:uiPriority w:val="1"/>
    <w:unhideWhenUsed/>
    <w:qFormat/>
    <w:rsid w:val="006957FA"/>
    <w:pPr>
      <w:spacing w:before="313"/>
      <w:ind w:left="595" w:right="581" w:firstLine="678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57FA"/>
  </w:style>
  <w:style w:type="character" w:styleId="Hyperlink">
    <w:name w:val="Hyperlink"/>
    <w:uiPriority w:val="99"/>
    <w:unhideWhenUsed/>
    <w:rsid w:val="006957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957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7FA"/>
    <w:pPr>
      <w:widowControl/>
      <w:tabs>
        <w:tab w:val="center" w:pos="4513"/>
        <w:tab w:val="right" w:pos="9026"/>
      </w:tabs>
      <w:autoSpaceDE/>
      <w:autoSpaceDN/>
    </w:pPr>
    <w:rPr>
      <w:rFonts w:ascii="Calibri" w:eastAsia="Calibri" w:hAnsi="Calibri"/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957FA"/>
    <w:rPr>
      <w:rFonts w:ascii="Calibri" w:eastAsia="Calibri" w:hAnsi="Calibri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957FA"/>
    <w:pPr>
      <w:widowControl/>
      <w:tabs>
        <w:tab w:val="center" w:pos="4513"/>
        <w:tab w:val="right" w:pos="9026"/>
      </w:tabs>
      <w:autoSpaceDE/>
      <w:autoSpaceDN/>
    </w:pPr>
    <w:rPr>
      <w:rFonts w:ascii="Calibri" w:eastAsia="Calibri" w:hAnsi="Calibri"/>
      <w:sz w:val="20"/>
      <w:szCs w:val="20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957FA"/>
    <w:rPr>
      <w:rFonts w:ascii="Calibri" w:eastAsia="Calibri" w:hAnsi="Calibri" w:cs="Times New Roman"/>
      <w:sz w:val="20"/>
      <w:szCs w:val="20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6957FA"/>
    <w:pPr>
      <w:widowControl/>
      <w:autoSpaceDE/>
      <w:autoSpaceDN/>
      <w:spacing w:after="200"/>
      <w:jc w:val="both"/>
    </w:pPr>
    <w:rPr>
      <w:rFonts w:ascii="Calibri" w:eastAsia="Calibri" w:hAnsi="Calibri" w:cs="SimSu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6957FA"/>
    <w:pPr>
      <w:widowControl/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57FA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uiPriority w:val="1"/>
    <w:qFormat/>
    <w:rsid w:val="006957FA"/>
    <w:pPr>
      <w:spacing w:after="0" w:line="240" w:lineRule="auto"/>
      <w:jc w:val="both"/>
    </w:pPr>
    <w:rPr>
      <w:rFonts w:ascii="Calibri" w:eastAsia="Calibri" w:hAnsi="Calibri" w:cs="SimSun"/>
    </w:rPr>
  </w:style>
  <w:style w:type="paragraph" w:styleId="TOCHeading">
    <w:name w:val="TOC Heading"/>
    <w:basedOn w:val="Heading1"/>
    <w:next w:val="Normal"/>
    <w:uiPriority w:val="39"/>
    <w:unhideWhenUsed/>
    <w:qFormat/>
    <w:rsid w:val="006957FA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mbria" w:eastAsia="SimSun" w:hAnsi="Cambria" w:cs="SimSun"/>
      <w:color w:val="365F91"/>
    </w:rPr>
  </w:style>
  <w:style w:type="paragraph" w:customStyle="1" w:styleId="NoSpacing1">
    <w:name w:val="No Spacing1"/>
    <w:uiPriority w:val="1"/>
    <w:qFormat/>
    <w:rsid w:val="006957F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lang w:val="id-ID"/>
    </w:rPr>
  </w:style>
  <w:style w:type="table" w:styleId="TableGrid">
    <w:name w:val="Table Grid"/>
    <w:basedOn w:val="TableNormal"/>
    <w:uiPriority w:val="59"/>
    <w:qFormat/>
    <w:rsid w:val="006957FA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7FA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  <w:lang w:val="id-ID"/>
    </w:rPr>
  </w:style>
  <w:style w:type="character" w:customStyle="1" w:styleId="A5">
    <w:name w:val="A5"/>
    <w:uiPriority w:val="99"/>
    <w:rsid w:val="006957FA"/>
    <w:rPr>
      <w:rFonts w:cs="Baar Metanoia"/>
      <w:color w:val="00000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69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urnal.fkip.unila.ac.id/indekx.php/pgsd/article/view/158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prints.unm.ac.id/1959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2023-05-17T07:30:00Z</dcterms:created>
  <dcterms:modified xsi:type="dcterms:W3CDTF">2023-05-17T07:30:00Z</dcterms:modified>
</cp:coreProperties>
</file>