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F8" w:rsidRDefault="00F849F8" w:rsidP="00F849F8">
      <w:pPr>
        <w:spacing w:after="200" w:line="276" w:lineRule="auto"/>
        <w:ind w:left="0" w:firstLine="0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TABLE OF CONTENTS</w:t>
      </w:r>
    </w:p>
    <w:p w:rsidR="00F849F8" w:rsidRDefault="00F849F8" w:rsidP="00F849F8">
      <w:pPr>
        <w:spacing w:after="200" w:line="276" w:lineRule="auto"/>
        <w:ind w:left="0" w:firstLine="0"/>
        <w:jc w:val="center"/>
        <w:rPr>
          <w:b/>
          <w:color w:val="auto"/>
          <w:szCs w:val="24"/>
          <w:lang w:eastAsia="en-US"/>
        </w:rPr>
      </w:pPr>
    </w:p>
    <w:p w:rsidR="00F849F8" w:rsidRDefault="00F849F8" w:rsidP="00F849F8">
      <w:pPr>
        <w:tabs>
          <w:tab w:val="left" w:leader="dot" w:pos="7371"/>
          <w:tab w:val="left" w:pos="7655"/>
        </w:tabs>
        <w:spacing w:after="200" w:line="276" w:lineRule="auto"/>
        <w:ind w:left="0" w:firstLine="0"/>
        <w:rPr>
          <w:b/>
          <w:color w:val="auto"/>
          <w:szCs w:val="24"/>
          <w:lang w:eastAsia="en-US"/>
        </w:rPr>
      </w:pPr>
      <w:r w:rsidRPr="00D20594">
        <w:rPr>
          <w:b/>
          <w:bCs/>
          <w:szCs w:val="24"/>
        </w:rPr>
        <w:t>ACKNOWLEDMENTS</w:t>
      </w:r>
      <w:r>
        <w:rPr>
          <w:b/>
          <w:color w:val="auto"/>
          <w:szCs w:val="24"/>
          <w:lang w:eastAsia="en-US"/>
        </w:rPr>
        <w:tab/>
        <w:t xml:space="preserve"> </w:t>
      </w:r>
      <w:r>
        <w:rPr>
          <w:b/>
          <w:color w:val="auto"/>
          <w:szCs w:val="24"/>
          <w:lang w:eastAsia="en-US"/>
        </w:rPr>
        <w:tab/>
        <w:t>i</w:t>
      </w:r>
    </w:p>
    <w:p w:rsidR="00F849F8" w:rsidRDefault="00F849F8" w:rsidP="00F849F8">
      <w:pPr>
        <w:tabs>
          <w:tab w:val="left" w:leader="dot" w:pos="7371"/>
          <w:tab w:val="left" w:pos="7655"/>
        </w:tabs>
        <w:spacing w:after="200" w:line="276" w:lineRule="auto"/>
        <w:ind w:left="0" w:firstLine="0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TABLE OF CONTENTS</w:t>
      </w:r>
      <w:r>
        <w:rPr>
          <w:b/>
          <w:color w:val="auto"/>
          <w:szCs w:val="24"/>
          <w:lang w:eastAsia="en-US"/>
        </w:rPr>
        <w:tab/>
        <w:t xml:space="preserve"> </w:t>
      </w:r>
      <w:r>
        <w:rPr>
          <w:b/>
          <w:color w:val="auto"/>
          <w:szCs w:val="24"/>
          <w:lang w:eastAsia="en-US"/>
        </w:rPr>
        <w:tab/>
        <w:t>iii</w:t>
      </w:r>
      <w:r>
        <w:rPr>
          <w:b/>
          <w:color w:val="auto"/>
          <w:szCs w:val="24"/>
          <w:lang w:eastAsia="en-US"/>
        </w:rPr>
        <w:tab/>
      </w:r>
    </w:p>
    <w:p w:rsidR="00F849F8" w:rsidRDefault="00F849F8" w:rsidP="00F849F8">
      <w:pPr>
        <w:tabs>
          <w:tab w:val="left" w:leader="dot" w:pos="7371"/>
          <w:tab w:val="left" w:pos="7655"/>
        </w:tabs>
        <w:spacing w:after="200" w:line="276" w:lineRule="auto"/>
        <w:ind w:left="0" w:firstLine="0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LIST OF TABLES </w:t>
      </w:r>
      <w:r>
        <w:rPr>
          <w:b/>
          <w:color w:val="auto"/>
          <w:szCs w:val="24"/>
          <w:lang w:eastAsia="en-US"/>
        </w:rPr>
        <w:tab/>
        <w:t xml:space="preserve"> </w:t>
      </w:r>
      <w:r>
        <w:rPr>
          <w:b/>
          <w:color w:val="auto"/>
          <w:szCs w:val="24"/>
          <w:lang w:eastAsia="en-US"/>
        </w:rPr>
        <w:tab/>
      </w:r>
      <w:proofErr w:type="gramStart"/>
      <w:r>
        <w:rPr>
          <w:b/>
          <w:color w:val="auto"/>
          <w:szCs w:val="24"/>
          <w:lang w:eastAsia="en-US"/>
        </w:rPr>
        <w:t>vi</w:t>
      </w:r>
      <w:proofErr w:type="gramEnd"/>
    </w:p>
    <w:p w:rsidR="00F849F8" w:rsidRDefault="00F849F8" w:rsidP="00F849F8">
      <w:pPr>
        <w:tabs>
          <w:tab w:val="left" w:leader="dot" w:pos="7371"/>
          <w:tab w:val="left" w:pos="7655"/>
        </w:tabs>
        <w:spacing w:after="200" w:line="276" w:lineRule="auto"/>
        <w:ind w:left="0" w:firstLine="0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LIST OF APPENDIXES </w:t>
      </w:r>
      <w:r>
        <w:rPr>
          <w:b/>
          <w:color w:val="auto"/>
          <w:szCs w:val="24"/>
          <w:lang w:eastAsia="en-US"/>
        </w:rPr>
        <w:tab/>
        <w:t xml:space="preserve"> </w:t>
      </w:r>
      <w:r>
        <w:rPr>
          <w:b/>
          <w:color w:val="auto"/>
          <w:szCs w:val="24"/>
          <w:lang w:eastAsia="en-US"/>
        </w:rPr>
        <w:tab/>
        <w:t>vii</w:t>
      </w:r>
    </w:p>
    <w:p w:rsidR="00F849F8" w:rsidRDefault="00F849F8" w:rsidP="00F849F8">
      <w:pPr>
        <w:tabs>
          <w:tab w:val="left" w:leader="dot" w:pos="7371"/>
          <w:tab w:val="left" w:pos="7655"/>
        </w:tabs>
        <w:spacing w:after="200" w:line="276" w:lineRule="auto"/>
        <w:ind w:left="0" w:firstLine="0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CHAPTER I INTRODUCTION</w:t>
      </w:r>
      <w:r>
        <w:rPr>
          <w:b/>
          <w:color w:val="auto"/>
          <w:szCs w:val="24"/>
          <w:lang w:eastAsia="en-US"/>
        </w:rPr>
        <w:tab/>
        <w:t xml:space="preserve"> </w:t>
      </w:r>
      <w:r>
        <w:rPr>
          <w:b/>
          <w:color w:val="auto"/>
          <w:szCs w:val="24"/>
          <w:lang w:eastAsia="en-US"/>
        </w:rPr>
        <w:tab/>
        <w:t>1</w:t>
      </w:r>
    </w:p>
    <w:p w:rsidR="00F849F8" w:rsidRPr="00B64F61" w:rsidRDefault="00F849F8" w:rsidP="00F849F8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200" w:line="480" w:lineRule="auto"/>
        <w:rPr>
          <w:color w:val="auto"/>
          <w:szCs w:val="24"/>
          <w:lang w:eastAsia="en-US"/>
        </w:rPr>
      </w:pPr>
      <w:r w:rsidRPr="00B64F61">
        <w:rPr>
          <w:color w:val="auto"/>
          <w:szCs w:val="24"/>
          <w:lang w:eastAsia="en-US"/>
        </w:rPr>
        <w:t>The Background of Problem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2</w:t>
      </w:r>
    </w:p>
    <w:p w:rsidR="00F849F8" w:rsidRDefault="00F849F8" w:rsidP="00F849F8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200" w:line="480" w:lineRule="auto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The Identification of Problem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</w:t>
      </w:r>
    </w:p>
    <w:p w:rsidR="00F849F8" w:rsidRDefault="00F849F8" w:rsidP="00F849F8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200" w:line="480" w:lineRule="auto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Limitations of the Problem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4</w:t>
      </w:r>
    </w:p>
    <w:p w:rsidR="00F849F8" w:rsidRDefault="00F849F8" w:rsidP="00F849F8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200" w:line="480" w:lineRule="auto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Formulation of the Problem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4</w:t>
      </w:r>
    </w:p>
    <w:p w:rsidR="00F849F8" w:rsidRDefault="00F849F8" w:rsidP="00F849F8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200" w:line="480" w:lineRule="auto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Objective of the Research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4</w:t>
      </w:r>
    </w:p>
    <w:p w:rsidR="00F849F8" w:rsidRDefault="00F849F8" w:rsidP="00F849F8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200" w:line="480" w:lineRule="auto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Significance of the Research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4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1800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CHAPTER II REVIEW OF LITERATURE</w:t>
      </w:r>
      <w:r>
        <w:rPr>
          <w:b/>
          <w:color w:val="auto"/>
          <w:szCs w:val="24"/>
          <w:lang w:eastAsia="en-US"/>
        </w:rPr>
        <w:tab/>
      </w:r>
      <w:r>
        <w:rPr>
          <w:b/>
          <w:color w:val="auto"/>
          <w:szCs w:val="24"/>
          <w:lang w:eastAsia="en-US"/>
        </w:rPr>
        <w:tab/>
        <w:t>6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2.1 </w:t>
      </w:r>
      <w:proofErr w:type="spellStart"/>
      <w:r>
        <w:rPr>
          <w:color w:val="auto"/>
          <w:szCs w:val="24"/>
          <w:lang w:eastAsia="en-US"/>
        </w:rPr>
        <w:t>Theoritical</w:t>
      </w:r>
      <w:proofErr w:type="spellEnd"/>
      <w:r>
        <w:rPr>
          <w:color w:val="auto"/>
          <w:szCs w:val="24"/>
          <w:lang w:eastAsia="en-US"/>
        </w:rPr>
        <w:t xml:space="preserve"> Framework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6</w:t>
      </w:r>
    </w:p>
    <w:p w:rsidR="00F849F8" w:rsidRPr="005B1099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2.2 Computer Assisted Language Learning (CALL)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6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2.2.1 The Development of CALL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7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2.2.2 The Use of CALL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10</w:t>
      </w:r>
    </w:p>
    <w:p w:rsidR="00F849F8" w:rsidRPr="0026306B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2.2.3 The Advantages of CALL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12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2.3 Listening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12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2.3.1 Listening Comprehension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14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2.3.2 Components of Listening Comprehension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14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2.3.3 Types of Listening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16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firstLine="0"/>
        <w:jc w:val="left"/>
        <w:rPr>
          <w:color w:val="auto"/>
          <w:szCs w:val="24"/>
          <w:lang w:eastAsia="en-US"/>
        </w:rPr>
      </w:pP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lastRenderedPageBreak/>
        <w:t xml:space="preserve">2.3.4 General Principles of Teaching Listening 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firstLine="54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Comprehension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19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2.4 Instructional Media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20</w:t>
      </w:r>
    </w:p>
    <w:p w:rsidR="00F849F8" w:rsidRPr="00731E65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2.4.1 Multimedia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21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2.5 A Cognitive Theory of Multimedia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22</w:t>
      </w:r>
    </w:p>
    <w:p w:rsidR="00F849F8" w:rsidRPr="0026306B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2.6 Teaching Media to Increase Listening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22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2.7 Conceptual Framework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24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2.8 Previous Research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25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1800"/>
        <w:jc w:val="left"/>
        <w:rPr>
          <w:color w:val="auto"/>
          <w:szCs w:val="24"/>
          <w:lang w:eastAsia="en-US"/>
        </w:rPr>
      </w:pPr>
      <w:r w:rsidRPr="0055055D">
        <w:rPr>
          <w:b/>
          <w:color w:val="auto"/>
          <w:szCs w:val="24"/>
          <w:lang w:eastAsia="en-US"/>
        </w:rPr>
        <w:t>CHAPTER III RESEARCH METHOD</w:t>
      </w:r>
      <w:r>
        <w:rPr>
          <w:b/>
          <w:color w:val="auto"/>
          <w:szCs w:val="24"/>
          <w:lang w:eastAsia="en-US"/>
        </w:rPr>
        <w:tab/>
      </w:r>
      <w:r>
        <w:rPr>
          <w:b/>
          <w:color w:val="auto"/>
          <w:szCs w:val="24"/>
          <w:lang w:eastAsia="en-US"/>
        </w:rPr>
        <w:tab/>
        <w:t>27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3.1 Research Design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27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3.2 Place and Time of Research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28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2127" w:hanging="687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3.3 Subject of Research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29</w:t>
      </w:r>
    </w:p>
    <w:p w:rsidR="00F849F8" w:rsidRPr="00624E22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3.4 Research Target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29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3.5 Instrument and Technique of Collecting Data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29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3.8 Technique of Data Analysis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34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1800"/>
        <w:jc w:val="left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CHAPTER IV THE DATA AND ANALYSIS </w:t>
      </w:r>
      <w:r>
        <w:rPr>
          <w:b/>
          <w:color w:val="auto"/>
          <w:szCs w:val="24"/>
          <w:lang w:eastAsia="en-US"/>
        </w:rPr>
        <w:tab/>
      </w:r>
      <w:r>
        <w:rPr>
          <w:b/>
          <w:color w:val="auto"/>
          <w:szCs w:val="24"/>
          <w:lang w:eastAsia="en-US"/>
        </w:rPr>
        <w:tab/>
        <w:t>36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20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4.1 Description of Students’ Profile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36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4.2 Pre Cycle Test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36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800" w:hanging="3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4.3 First Cycle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37</w:t>
      </w:r>
    </w:p>
    <w:p w:rsidR="00F849F8" w:rsidRDefault="00F849F8" w:rsidP="00F849F8">
      <w:pPr>
        <w:tabs>
          <w:tab w:val="left" w:leader="dot" w:pos="7371"/>
          <w:tab w:val="left" w:pos="7655"/>
        </w:tabs>
        <w:spacing w:after="0" w:line="480" w:lineRule="auto"/>
        <w:ind w:firstLine="179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4.3.1 The Students’ Listening Comprehension Ability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37</w:t>
      </w:r>
    </w:p>
    <w:p w:rsidR="00F849F8" w:rsidRDefault="00F849F8" w:rsidP="00F849F8">
      <w:pPr>
        <w:tabs>
          <w:tab w:val="left" w:leader="dot" w:pos="7371"/>
          <w:tab w:val="left" w:pos="7655"/>
        </w:tabs>
        <w:spacing w:after="0" w:line="480" w:lineRule="auto"/>
        <w:ind w:firstLine="179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4.3.2 The Increase of Students’ Listening </w:t>
      </w:r>
    </w:p>
    <w:p w:rsidR="00F849F8" w:rsidRDefault="00F849F8" w:rsidP="00F849F8">
      <w:pPr>
        <w:tabs>
          <w:tab w:val="left" w:leader="dot" w:pos="7371"/>
          <w:tab w:val="left" w:pos="7655"/>
        </w:tabs>
        <w:spacing w:after="0" w:line="480" w:lineRule="auto"/>
        <w:ind w:firstLine="242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Comprehension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38</w:t>
      </w:r>
    </w:p>
    <w:p w:rsidR="00F849F8" w:rsidRDefault="00F849F8" w:rsidP="00F849F8">
      <w:pPr>
        <w:tabs>
          <w:tab w:val="left" w:leader="dot" w:pos="7371"/>
          <w:tab w:val="left" w:pos="7655"/>
        </w:tabs>
        <w:spacing w:after="0" w:line="480" w:lineRule="auto"/>
        <w:ind w:firstLine="143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4.4 Second Cycle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39</w:t>
      </w:r>
    </w:p>
    <w:p w:rsidR="00F849F8" w:rsidRDefault="00F849F8" w:rsidP="00F849F8">
      <w:pPr>
        <w:tabs>
          <w:tab w:val="left" w:leader="dot" w:pos="7371"/>
          <w:tab w:val="left" w:pos="7655"/>
        </w:tabs>
        <w:spacing w:after="0" w:line="480" w:lineRule="auto"/>
        <w:ind w:firstLine="179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lastRenderedPageBreak/>
        <w:t>4.4.1 The Students’ Listening Comprehension Ability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39</w:t>
      </w:r>
    </w:p>
    <w:p w:rsidR="00F849F8" w:rsidRDefault="00F849F8" w:rsidP="00F849F8">
      <w:pPr>
        <w:tabs>
          <w:tab w:val="left" w:pos="1800"/>
          <w:tab w:val="left" w:leader="dot" w:pos="7371"/>
          <w:tab w:val="left" w:pos="7655"/>
        </w:tabs>
        <w:spacing w:after="0" w:line="480" w:lineRule="auto"/>
        <w:ind w:firstLine="179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4.4.2 The Increase of Students’ Listening </w:t>
      </w:r>
    </w:p>
    <w:p w:rsidR="00F849F8" w:rsidRDefault="00F849F8" w:rsidP="00F849F8">
      <w:pPr>
        <w:tabs>
          <w:tab w:val="left" w:pos="1800"/>
          <w:tab w:val="left" w:leader="dot" w:pos="7371"/>
          <w:tab w:val="left" w:pos="7655"/>
        </w:tabs>
        <w:spacing w:after="0" w:line="480" w:lineRule="auto"/>
        <w:ind w:firstLine="179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Comprehension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40</w:t>
      </w:r>
    </w:p>
    <w:p w:rsidR="00F849F8" w:rsidRDefault="00F849F8" w:rsidP="00F849F8">
      <w:pPr>
        <w:tabs>
          <w:tab w:val="left" w:pos="1800"/>
          <w:tab w:val="left" w:leader="dot" w:pos="7371"/>
          <w:tab w:val="left" w:pos="7655"/>
        </w:tabs>
        <w:spacing w:after="0" w:line="480" w:lineRule="auto"/>
        <w:ind w:firstLine="143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4.5 The Description of Interview with Teacher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41</w:t>
      </w:r>
    </w:p>
    <w:p w:rsidR="00F849F8" w:rsidRDefault="00F849F8" w:rsidP="00F849F8">
      <w:pPr>
        <w:tabs>
          <w:tab w:val="left" w:pos="1800"/>
          <w:tab w:val="left" w:leader="dot" w:pos="7371"/>
          <w:tab w:val="left" w:pos="7655"/>
        </w:tabs>
        <w:spacing w:after="0" w:line="480" w:lineRule="auto"/>
        <w:ind w:hanging="10"/>
        <w:jc w:val="left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CHAPTER V CONCLUSION AND SUGGESTION </w:t>
      </w:r>
      <w:r>
        <w:rPr>
          <w:b/>
          <w:color w:val="auto"/>
          <w:szCs w:val="24"/>
          <w:lang w:eastAsia="en-US"/>
        </w:rPr>
        <w:tab/>
      </w:r>
      <w:r>
        <w:rPr>
          <w:b/>
          <w:color w:val="auto"/>
          <w:szCs w:val="24"/>
          <w:lang w:eastAsia="en-US"/>
        </w:rPr>
        <w:tab/>
        <w:t>44</w:t>
      </w:r>
    </w:p>
    <w:p w:rsidR="00F849F8" w:rsidRDefault="00F849F8" w:rsidP="00F849F8">
      <w:pPr>
        <w:tabs>
          <w:tab w:val="left" w:pos="1800"/>
          <w:tab w:val="left" w:leader="dot" w:pos="7371"/>
          <w:tab w:val="left" w:pos="7655"/>
        </w:tabs>
        <w:spacing w:after="0" w:line="480" w:lineRule="auto"/>
        <w:ind w:firstLine="143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5.1 Conclusion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44</w:t>
      </w:r>
    </w:p>
    <w:p w:rsidR="00F849F8" w:rsidRPr="00CF706F" w:rsidRDefault="00F849F8" w:rsidP="00F849F8">
      <w:pPr>
        <w:tabs>
          <w:tab w:val="left" w:pos="1800"/>
          <w:tab w:val="left" w:leader="dot" w:pos="7371"/>
          <w:tab w:val="left" w:pos="7655"/>
        </w:tabs>
        <w:spacing w:after="0" w:line="480" w:lineRule="auto"/>
        <w:ind w:firstLine="1430"/>
        <w:jc w:val="left"/>
        <w:rPr>
          <w:b/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5.2 Suggestion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44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800" w:hanging="1800"/>
        <w:jc w:val="left"/>
        <w:rPr>
          <w:b/>
          <w:color w:val="auto"/>
          <w:szCs w:val="24"/>
          <w:lang w:eastAsia="en-US"/>
        </w:rPr>
      </w:pPr>
      <w:r w:rsidRPr="0055055D">
        <w:rPr>
          <w:b/>
          <w:color w:val="auto"/>
          <w:szCs w:val="24"/>
          <w:lang w:eastAsia="en-US"/>
        </w:rPr>
        <w:t>REFERENCES</w:t>
      </w:r>
      <w:r>
        <w:rPr>
          <w:b/>
          <w:color w:val="auto"/>
          <w:szCs w:val="24"/>
          <w:lang w:eastAsia="en-US"/>
        </w:rPr>
        <w:tab/>
      </w:r>
      <w:r>
        <w:rPr>
          <w:b/>
          <w:color w:val="auto"/>
          <w:szCs w:val="24"/>
          <w:lang w:eastAsia="en-US"/>
        </w:rPr>
        <w:tab/>
      </w:r>
      <w:r>
        <w:rPr>
          <w:b/>
          <w:color w:val="auto"/>
          <w:szCs w:val="24"/>
          <w:lang w:eastAsia="en-US"/>
        </w:rPr>
        <w:tab/>
        <w:t>46</w:t>
      </w:r>
    </w:p>
    <w:p w:rsidR="00F849F8" w:rsidRDefault="00F849F8" w:rsidP="00F849F8">
      <w:pPr>
        <w:pStyle w:val="ListParagraph"/>
        <w:tabs>
          <w:tab w:val="left" w:leader="dot" w:pos="7371"/>
          <w:tab w:val="left" w:pos="7655"/>
        </w:tabs>
        <w:spacing w:after="0" w:line="480" w:lineRule="auto"/>
        <w:ind w:left="1800" w:hanging="1800"/>
        <w:jc w:val="left"/>
        <w:rPr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 xml:space="preserve">APPENDIXES </w:t>
      </w:r>
      <w:r>
        <w:rPr>
          <w:b/>
          <w:color w:val="auto"/>
          <w:szCs w:val="24"/>
          <w:lang w:eastAsia="en-US"/>
        </w:rPr>
        <w:tab/>
      </w:r>
      <w:r>
        <w:rPr>
          <w:b/>
          <w:color w:val="auto"/>
          <w:szCs w:val="24"/>
          <w:lang w:eastAsia="en-US"/>
        </w:rPr>
        <w:tab/>
      </w:r>
      <w:r>
        <w:rPr>
          <w:b/>
          <w:color w:val="auto"/>
          <w:szCs w:val="24"/>
          <w:lang w:eastAsia="en-US"/>
        </w:rPr>
        <w:tab/>
        <w:t>49</w:t>
      </w:r>
    </w:p>
    <w:p w:rsidR="00F849F8" w:rsidRDefault="00F849F8" w:rsidP="00F849F8">
      <w:pPr>
        <w:rPr>
          <w:szCs w:val="24"/>
          <w:lang w:eastAsia="en-US"/>
        </w:rPr>
      </w:pPr>
    </w:p>
    <w:p w:rsidR="00F849F8" w:rsidRDefault="00F849F8" w:rsidP="00F849F8">
      <w:pPr>
        <w:rPr>
          <w:szCs w:val="24"/>
          <w:lang w:eastAsia="en-US"/>
        </w:rPr>
      </w:pPr>
    </w:p>
    <w:p w:rsidR="00F849F8" w:rsidRDefault="00F849F8" w:rsidP="00F849F8">
      <w:pPr>
        <w:rPr>
          <w:szCs w:val="24"/>
          <w:lang w:eastAsia="en-US"/>
        </w:rPr>
      </w:pPr>
    </w:p>
    <w:p w:rsidR="00F849F8" w:rsidRDefault="00F849F8" w:rsidP="00F849F8">
      <w:pPr>
        <w:rPr>
          <w:szCs w:val="24"/>
          <w:lang w:eastAsia="en-US"/>
        </w:rPr>
      </w:pPr>
    </w:p>
    <w:p w:rsidR="00F849F8" w:rsidRDefault="00F849F8" w:rsidP="00F849F8">
      <w:pPr>
        <w:rPr>
          <w:szCs w:val="24"/>
          <w:lang w:eastAsia="en-US"/>
        </w:rPr>
      </w:pPr>
    </w:p>
    <w:p w:rsidR="00F849F8" w:rsidRDefault="00F849F8" w:rsidP="00F849F8">
      <w:pPr>
        <w:rPr>
          <w:szCs w:val="24"/>
          <w:lang w:eastAsia="en-US"/>
        </w:rPr>
      </w:pPr>
    </w:p>
    <w:p w:rsidR="00F849F8" w:rsidRDefault="00F849F8" w:rsidP="00F849F8">
      <w:pPr>
        <w:rPr>
          <w:szCs w:val="24"/>
          <w:lang w:eastAsia="en-US"/>
        </w:rPr>
      </w:pPr>
    </w:p>
    <w:p w:rsidR="00F849F8" w:rsidRDefault="00F849F8" w:rsidP="00F849F8">
      <w:pPr>
        <w:rPr>
          <w:szCs w:val="24"/>
          <w:lang w:eastAsia="en-US"/>
        </w:rPr>
      </w:pPr>
    </w:p>
    <w:p w:rsidR="00F849F8" w:rsidRDefault="00F849F8" w:rsidP="00F849F8">
      <w:pPr>
        <w:rPr>
          <w:szCs w:val="24"/>
          <w:lang w:eastAsia="en-US"/>
        </w:rPr>
      </w:pPr>
    </w:p>
    <w:p w:rsidR="00F849F8" w:rsidRDefault="00F849F8" w:rsidP="00F849F8">
      <w:pPr>
        <w:rPr>
          <w:szCs w:val="24"/>
          <w:lang w:eastAsia="en-US"/>
        </w:rPr>
      </w:pPr>
    </w:p>
    <w:p w:rsidR="00F849F8" w:rsidRDefault="00F849F8" w:rsidP="00F849F8">
      <w:pPr>
        <w:rPr>
          <w:szCs w:val="24"/>
          <w:lang w:eastAsia="en-US"/>
        </w:rPr>
      </w:pPr>
    </w:p>
    <w:p w:rsidR="00F849F8" w:rsidRDefault="00F849F8" w:rsidP="00F849F8">
      <w:pPr>
        <w:rPr>
          <w:szCs w:val="24"/>
          <w:lang w:eastAsia="en-US"/>
        </w:rPr>
      </w:pPr>
    </w:p>
    <w:p w:rsidR="00F849F8" w:rsidRDefault="00F849F8" w:rsidP="00F849F8">
      <w:pPr>
        <w:spacing w:after="200" w:line="276" w:lineRule="auto"/>
        <w:ind w:left="0" w:firstLine="0"/>
        <w:jc w:val="left"/>
        <w:rPr>
          <w:szCs w:val="24"/>
          <w:lang w:eastAsia="en-US"/>
        </w:rPr>
      </w:pPr>
    </w:p>
    <w:p w:rsidR="00F849F8" w:rsidRDefault="00F849F8" w:rsidP="00F849F8">
      <w:pPr>
        <w:spacing w:after="200" w:line="276" w:lineRule="auto"/>
        <w:ind w:left="0" w:firstLine="0"/>
        <w:jc w:val="left"/>
        <w:rPr>
          <w:szCs w:val="24"/>
          <w:lang w:eastAsia="en-US"/>
        </w:rPr>
      </w:pPr>
    </w:p>
    <w:p w:rsidR="00F849F8" w:rsidRPr="00500255" w:rsidRDefault="00F849F8" w:rsidP="00F849F8">
      <w:pPr>
        <w:spacing w:after="200" w:line="276" w:lineRule="auto"/>
        <w:ind w:left="0" w:firstLine="0"/>
        <w:jc w:val="left"/>
        <w:rPr>
          <w:szCs w:val="24"/>
          <w:lang w:eastAsia="en-US"/>
        </w:rPr>
      </w:pPr>
    </w:p>
    <w:p w:rsidR="00F849F8" w:rsidRDefault="00F849F8" w:rsidP="00F849F8">
      <w:pPr>
        <w:spacing w:after="200" w:line="276" w:lineRule="auto"/>
        <w:ind w:left="0" w:firstLine="0"/>
        <w:jc w:val="center"/>
        <w:rPr>
          <w:b/>
          <w:szCs w:val="24"/>
          <w:lang w:eastAsia="en-US"/>
        </w:rPr>
      </w:pPr>
      <w:r w:rsidRPr="00B42022">
        <w:rPr>
          <w:b/>
          <w:szCs w:val="24"/>
          <w:lang w:eastAsia="en-US"/>
        </w:rPr>
        <w:lastRenderedPageBreak/>
        <w:t>LIST OF TABLE</w:t>
      </w:r>
      <w:r>
        <w:rPr>
          <w:b/>
          <w:szCs w:val="24"/>
          <w:lang w:eastAsia="en-US"/>
        </w:rPr>
        <w:t>S</w:t>
      </w:r>
    </w:p>
    <w:p w:rsidR="00F849F8" w:rsidRPr="00500255" w:rsidRDefault="00F849F8" w:rsidP="00F849F8">
      <w:pPr>
        <w:spacing w:after="200" w:line="276" w:lineRule="auto"/>
        <w:ind w:left="0" w:firstLine="0"/>
        <w:jc w:val="center"/>
        <w:rPr>
          <w:color w:val="auto"/>
          <w:szCs w:val="24"/>
          <w:lang w:eastAsia="en-US"/>
        </w:rPr>
      </w:pPr>
    </w:p>
    <w:p w:rsidR="00F849F8" w:rsidRPr="002536A0" w:rsidRDefault="00F849F8" w:rsidP="00F849F8">
      <w:pPr>
        <w:tabs>
          <w:tab w:val="right" w:leader="dot" w:pos="7371"/>
          <w:tab w:val="left" w:pos="7655"/>
          <w:tab w:val="right" w:pos="7938"/>
        </w:tabs>
        <w:spacing w:after="0" w:line="360" w:lineRule="auto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Table 3.1 Sample </w:t>
      </w:r>
      <w:r w:rsidRPr="00500255">
        <w:rPr>
          <w:color w:val="auto"/>
          <w:szCs w:val="24"/>
          <w:lang w:eastAsia="en-US"/>
        </w:rPr>
        <w:t>Interview Questions the Teacher</w:t>
      </w:r>
      <w:r>
        <w:rPr>
          <w:color w:val="auto"/>
          <w:szCs w:val="24"/>
          <w:lang w:eastAsia="en-US"/>
        </w:rPr>
        <w:t xml:space="preserve">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30</w:t>
      </w:r>
    </w:p>
    <w:p w:rsidR="00F849F8" w:rsidRPr="00500255" w:rsidRDefault="00F849F8" w:rsidP="00F849F8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hanging="720"/>
        <w:jc w:val="left"/>
        <w:rPr>
          <w:color w:val="auto"/>
          <w:szCs w:val="24"/>
          <w:lang w:eastAsia="en-US"/>
        </w:rPr>
      </w:pPr>
      <w:r w:rsidRPr="00500255">
        <w:rPr>
          <w:color w:val="auto"/>
          <w:szCs w:val="24"/>
          <w:lang w:eastAsia="en-US"/>
        </w:rPr>
        <w:t>Table 3.2</w:t>
      </w:r>
      <w:r>
        <w:rPr>
          <w:color w:val="auto"/>
          <w:szCs w:val="24"/>
          <w:lang w:eastAsia="en-US"/>
        </w:rPr>
        <w:t xml:space="preserve"> A</w:t>
      </w:r>
      <w:r w:rsidRPr="00500255">
        <w:rPr>
          <w:color w:val="auto"/>
          <w:szCs w:val="24"/>
          <w:lang w:eastAsia="en-US"/>
        </w:rPr>
        <w:t>ction in first cycle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31</w:t>
      </w:r>
    </w:p>
    <w:p w:rsidR="00F849F8" w:rsidRPr="00500255" w:rsidRDefault="00F849F8" w:rsidP="00F849F8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hanging="72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Table 3.3 A</w:t>
      </w:r>
      <w:r w:rsidRPr="00500255">
        <w:rPr>
          <w:color w:val="auto"/>
          <w:szCs w:val="24"/>
          <w:lang w:eastAsia="en-US"/>
        </w:rPr>
        <w:t>ction in second cycle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33</w:t>
      </w:r>
    </w:p>
    <w:p w:rsidR="00F849F8" w:rsidRPr="00500255" w:rsidRDefault="00F849F8" w:rsidP="00F849F8">
      <w:pPr>
        <w:tabs>
          <w:tab w:val="right" w:leader="dot" w:pos="7371"/>
          <w:tab w:val="left" w:pos="7655"/>
        </w:tabs>
        <w:spacing w:after="0" w:line="360" w:lineRule="auto"/>
        <w:jc w:val="left"/>
        <w:rPr>
          <w:color w:val="auto"/>
          <w:szCs w:val="24"/>
          <w:lang w:eastAsia="en-US"/>
        </w:rPr>
      </w:pPr>
      <w:r w:rsidRPr="00500255">
        <w:rPr>
          <w:color w:val="auto"/>
          <w:szCs w:val="24"/>
          <w:lang w:eastAsia="en-US"/>
        </w:rPr>
        <w:t>Table</w:t>
      </w:r>
      <w:r>
        <w:rPr>
          <w:color w:val="auto"/>
          <w:szCs w:val="24"/>
          <w:lang w:eastAsia="en-US"/>
        </w:rPr>
        <w:t xml:space="preserve"> 3.4 </w:t>
      </w:r>
      <w:r w:rsidRPr="00500255">
        <w:rPr>
          <w:color w:val="auto"/>
          <w:szCs w:val="24"/>
          <w:lang w:eastAsia="en-US"/>
        </w:rPr>
        <w:t>Scoring Classification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35</w:t>
      </w:r>
    </w:p>
    <w:p w:rsidR="00F849F8" w:rsidRDefault="00F849F8" w:rsidP="00F849F8">
      <w:pPr>
        <w:tabs>
          <w:tab w:val="right" w:leader="dot" w:pos="7371"/>
          <w:tab w:val="left" w:pos="7655"/>
        </w:tabs>
        <w:spacing w:after="0" w:line="360" w:lineRule="auto"/>
        <w:ind w:left="993" w:hanging="993"/>
        <w:jc w:val="left"/>
        <w:rPr>
          <w:rStyle w:val="rynqvb"/>
        </w:rPr>
      </w:pPr>
      <w:r>
        <w:rPr>
          <w:rStyle w:val="rynqvb"/>
        </w:rPr>
        <w:t xml:space="preserve">Table 4.1 </w:t>
      </w:r>
      <w:r w:rsidRPr="00500255">
        <w:rPr>
          <w:rStyle w:val="rynqvb"/>
        </w:rPr>
        <w:t xml:space="preserve">Percentage of </w:t>
      </w:r>
      <w:r>
        <w:rPr>
          <w:rStyle w:val="rynqvb"/>
        </w:rPr>
        <w:t>Student Scores Obtained Through</w:t>
      </w:r>
    </w:p>
    <w:p w:rsidR="00F849F8" w:rsidRDefault="00F849F8" w:rsidP="00F849F8">
      <w:pPr>
        <w:tabs>
          <w:tab w:val="right" w:leader="dot" w:pos="7371"/>
          <w:tab w:val="left" w:pos="7655"/>
        </w:tabs>
        <w:spacing w:after="0" w:line="360" w:lineRule="auto"/>
        <w:ind w:left="993" w:hanging="993"/>
        <w:jc w:val="left"/>
        <w:rPr>
          <w:rStyle w:val="rynqvb"/>
        </w:rPr>
      </w:pPr>
      <w:r>
        <w:rPr>
          <w:rStyle w:val="rynqvb"/>
        </w:rPr>
        <w:tab/>
      </w:r>
      <w:r w:rsidRPr="00500255">
        <w:rPr>
          <w:rStyle w:val="rynqvb"/>
        </w:rPr>
        <w:t>Listening Comprehension Pre-Cycle Test for class VII-A</w:t>
      </w:r>
      <w:r>
        <w:rPr>
          <w:rStyle w:val="rynqvb"/>
        </w:rPr>
        <w:t xml:space="preserve"> </w:t>
      </w:r>
      <w:r>
        <w:rPr>
          <w:rStyle w:val="rynqvb"/>
        </w:rPr>
        <w:tab/>
      </w:r>
      <w:r>
        <w:rPr>
          <w:rStyle w:val="rynqvb"/>
        </w:rPr>
        <w:tab/>
        <w:t>37</w:t>
      </w:r>
    </w:p>
    <w:p w:rsidR="00F849F8" w:rsidRDefault="00F849F8" w:rsidP="00F849F8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1260" w:hanging="126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Table 4.2 </w:t>
      </w:r>
      <w:r w:rsidRPr="00500255">
        <w:rPr>
          <w:color w:val="auto"/>
          <w:szCs w:val="24"/>
          <w:lang w:eastAsia="en-US"/>
        </w:rPr>
        <w:t xml:space="preserve">Percentage of Student Scores Obtained Through </w:t>
      </w:r>
    </w:p>
    <w:p w:rsidR="00F849F8" w:rsidRPr="00975124" w:rsidRDefault="00F849F8" w:rsidP="00F849F8">
      <w:pPr>
        <w:tabs>
          <w:tab w:val="right" w:leader="dot" w:pos="7371"/>
          <w:tab w:val="left" w:pos="7655"/>
        </w:tabs>
        <w:spacing w:after="0" w:line="360" w:lineRule="auto"/>
        <w:ind w:left="993" w:hanging="993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ab/>
      </w:r>
      <w:r w:rsidRPr="00975124">
        <w:rPr>
          <w:color w:val="auto"/>
          <w:szCs w:val="24"/>
          <w:lang w:eastAsia="en-US"/>
        </w:rPr>
        <w:t>Listening Comprehensi</w:t>
      </w:r>
      <w:r>
        <w:rPr>
          <w:color w:val="auto"/>
          <w:szCs w:val="24"/>
          <w:lang w:eastAsia="en-US"/>
        </w:rPr>
        <w:t xml:space="preserve">on First Cycle for class VII-A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38</w:t>
      </w:r>
    </w:p>
    <w:p w:rsidR="00F849F8" w:rsidRDefault="00F849F8" w:rsidP="00F849F8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993" w:hanging="993"/>
        <w:jc w:val="left"/>
        <w:rPr>
          <w:color w:val="auto"/>
          <w:szCs w:val="24"/>
          <w:lang w:eastAsia="en-US"/>
        </w:rPr>
      </w:pPr>
      <w:r w:rsidRPr="00500255">
        <w:rPr>
          <w:color w:val="auto"/>
          <w:szCs w:val="24"/>
          <w:lang w:eastAsia="en-US"/>
        </w:rPr>
        <w:t xml:space="preserve">Table 4.3 Percentage of Student Scores Obtained Through </w:t>
      </w:r>
    </w:p>
    <w:p w:rsidR="00F849F8" w:rsidRDefault="00F849F8" w:rsidP="00F849F8">
      <w:pPr>
        <w:pStyle w:val="ListParagraph"/>
        <w:tabs>
          <w:tab w:val="right" w:leader="dot" w:pos="7371"/>
          <w:tab w:val="left" w:pos="7655"/>
        </w:tabs>
        <w:spacing w:after="0" w:line="360" w:lineRule="auto"/>
        <w:ind w:left="993" w:hanging="993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ab/>
      </w:r>
      <w:r w:rsidRPr="00500255">
        <w:rPr>
          <w:color w:val="auto"/>
          <w:szCs w:val="24"/>
          <w:lang w:eastAsia="en-US"/>
        </w:rPr>
        <w:t>Listening Comprehensi</w:t>
      </w:r>
      <w:r>
        <w:rPr>
          <w:color w:val="auto"/>
          <w:szCs w:val="24"/>
          <w:lang w:eastAsia="en-US"/>
        </w:rPr>
        <w:t xml:space="preserve">on Second Cycle for class VII-A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39</w:t>
      </w:r>
    </w:p>
    <w:p w:rsidR="00F849F8" w:rsidRPr="00975124" w:rsidRDefault="00F849F8" w:rsidP="00F849F8">
      <w:pPr>
        <w:tabs>
          <w:tab w:val="right" w:leader="dot" w:pos="7371"/>
          <w:tab w:val="left" w:pos="7655"/>
        </w:tabs>
        <w:spacing w:after="200" w:line="276" w:lineRule="auto"/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br w:type="page"/>
      </w:r>
    </w:p>
    <w:p w:rsidR="00F849F8" w:rsidRPr="00975124" w:rsidRDefault="00F849F8" w:rsidP="00F849F8">
      <w:pPr>
        <w:spacing w:after="200" w:line="276" w:lineRule="auto"/>
        <w:ind w:left="0" w:firstLine="0"/>
        <w:jc w:val="center"/>
        <w:rPr>
          <w:b/>
          <w:color w:val="auto"/>
          <w:szCs w:val="24"/>
          <w:lang w:eastAsia="en-US"/>
        </w:rPr>
      </w:pPr>
      <w:r w:rsidRPr="00975124">
        <w:rPr>
          <w:b/>
          <w:color w:val="auto"/>
          <w:szCs w:val="24"/>
          <w:lang w:eastAsia="en-US"/>
        </w:rPr>
        <w:lastRenderedPageBreak/>
        <w:t>LIST OF APPENDIXES</w:t>
      </w:r>
    </w:p>
    <w:p w:rsidR="00F849F8" w:rsidRDefault="00F849F8" w:rsidP="00F849F8">
      <w:pPr>
        <w:spacing w:after="200" w:line="276" w:lineRule="auto"/>
        <w:ind w:left="0" w:firstLine="0"/>
        <w:jc w:val="left"/>
        <w:rPr>
          <w:color w:val="auto"/>
          <w:szCs w:val="24"/>
          <w:lang w:eastAsia="en-US"/>
        </w:rPr>
      </w:pPr>
    </w:p>
    <w:p w:rsidR="00F849F8" w:rsidRDefault="00F849F8" w:rsidP="00F849F8">
      <w:pPr>
        <w:tabs>
          <w:tab w:val="right" w:leader="dot" w:pos="7371"/>
          <w:tab w:val="left" w:pos="7655"/>
        </w:tabs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Appendix 1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49</w:t>
      </w:r>
    </w:p>
    <w:p w:rsidR="00F849F8" w:rsidRDefault="00F849F8" w:rsidP="00F849F8">
      <w:pPr>
        <w:tabs>
          <w:tab w:val="right" w:leader="dot" w:pos="7371"/>
          <w:tab w:val="left" w:pos="7655"/>
        </w:tabs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Appendix 2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84</w:t>
      </w:r>
    </w:p>
    <w:p w:rsidR="00F849F8" w:rsidRDefault="00F849F8" w:rsidP="00F849F8">
      <w:pPr>
        <w:tabs>
          <w:tab w:val="right" w:leader="dot" w:pos="7371"/>
          <w:tab w:val="left" w:pos="7655"/>
        </w:tabs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Appendix 3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86</w:t>
      </w:r>
    </w:p>
    <w:p w:rsidR="00F849F8" w:rsidRDefault="00F849F8" w:rsidP="00F849F8">
      <w:pPr>
        <w:tabs>
          <w:tab w:val="right" w:leader="dot" w:pos="7371"/>
          <w:tab w:val="left" w:pos="7655"/>
        </w:tabs>
        <w:spacing w:after="0" w:line="360" w:lineRule="auto"/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 xml:space="preserve">Appendix 4 </w:t>
      </w:r>
      <w:r>
        <w:rPr>
          <w:color w:val="auto"/>
          <w:szCs w:val="24"/>
          <w:lang w:eastAsia="en-US"/>
        </w:rPr>
        <w:tab/>
      </w:r>
      <w:r>
        <w:rPr>
          <w:color w:val="auto"/>
          <w:szCs w:val="24"/>
          <w:lang w:eastAsia="en-US"/>
        </w:rPr>
        <w:tab/>
        <w:t>87</w:t>
      </w:r>
      <w:bookmarkStart w:id="0" w:name="_GoBack"/>
      <w:bookmarkEnd w:id="0"/>
    </w:p>
    <w:sectPr w:rsidR="00F849F8" w:rsidSect="00F849F8"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829"/>
    <w:multiLevelType w:val="multilevel"/>
    <w:tmpl w:val="7DF45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53F22ABD"/>
    <w:multiLevelType w:val="hybridMultilevel"/>
    <w:tmpl w:val="9110BA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ED"/>
    <w:rsid w:val="00431902"/>
    <w:rsid w:val="00607F29"/>
    <w:rsid w:val="00AD23D8"/>
    <w:rsid w:val="00D030ED"/>
    <w:rsid w:val="00F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ED"/>
    <w:pPr>
      <w:spacing w:after="209" w:line="270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ED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07F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F8"/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rynqvb">
    <w:name w:val="rynqvb"/>
    <w:basedOn w:val="DefaultParagraphFont"/>
    <w:rsid w:val="00F8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ED"/>
    <w:pPr>
      <w:spacing w:after="209" w:line="270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ED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07F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4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F8"/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rynqvb">
    <w:name w:val="rynqvb"/>
    <w:basedOn w:val="DefaultParagraphFont"/>
    <w:rsid w:val="00F8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2023-04-12T11:06:00Z</dcterms:created>
  <dcterms:modified xsi:type="dcterms:W3CDTF">2023-04-12T11:06:00Z</dcterms:modified>
</cp:coreProperties>
</file>