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562" w:rsidRDefault="00273562" w:rsidP="00273562">
      <w:pPr>
        <w:spacing w:line="480" w:lineRule="auto"/>
        <w:jc w:val="center"/>
        <w:rPr>
          <w:rFonts w:cs="Times New Roman"/>
          <w:b/>
          <w:szCs w:val="24"/>
        </w:rPr>
      </w:pPr>
      <w:r w:rsidRPr="00240BFF">
        <w:rPr>
          <w:rFonts w:cs="Times New Roman"/>
          <w:b/>
          <w:szCs w:val="24"/>
        </w:rPr>
        <w:t>DAFTAR PUSTAKA</w:t>
      </w:r>
    </w:p>
    <w:p w:rsidR="00273562" w:rsidRDefault="00273562" w:rsidP="00273562">
      <w:pPr>
        <w:ind w:left="851" w:hanging="851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Anshory, I., Saputra, S. Y., &amp; Amelia, D. J. (2018).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Pembelajaran Tematik Integrative Pada Kurikulum 2013 di Kelas Rendah SDMuhammadiyah 07 Wajak.</w:t>
      </w:r>
      <w:proofErr w:type="gramEnd"/>
      <w:r>
        <w:rPr>
          <w:rFonts w:cs="Times New Roman"/>
          <w:szCs w:val="24"/>
        </w:rPr>
        <w:t xml:space="preserve"> </w:t>
      </w:r>
      <w:r w:rsidRPr="005A05C7">
        <w:rPr>
          <w:rFonts w:cs="Times New Roman"/>
          <w:i/>
          <w:szCs w:val="24"/>
        </w:rPr>
        <w:t>JINoP (Jurnal Inovasi Pembelajaran),</w:t>
      </w:r>
      <w:r>
        <w:rPr>
          <w:rFonts w:cs="Times New Roman"/>
          <w:szCs w:val="24"/>
        </w:rPr>
        <w:t xml:space="preserve"> 4(1), 35-46.</w:t>
      </w:r>
    </w:p>
    <w:p w:rsidR="00273562" w:rsidRDefault="00273562" w:rsidP="00273562">
      <w:pPr>
        <w:ind w:left="851" w:hanging="851"/>
        <w:rPr>
          <w:rFonts w:cs="Times New Roman"/>
          <w:szCs w:val="24"/>
        </w:rPr>
      </w:pPr>
    </w:p>
    <w:p w:rsidR="00273562" w:rsidRDefault="00273562" w:rsidP="00273562">
      <w:pPr>
        <w:ind w:left="851" w:hanging="851"/>
        <w:rPr>
          <w:rFonts w:cs="Times New Roman"/>
          <w:szCs w:val="24"/>
        </w:rPr>
      </w:pPr>
      <w:r w:rsidRPr="0021705D">
        <w:rPr>
          <w:rFonts w:cs="Times New Roman"/>
          <w:szCs w:val="24"/>
        </w:rPr>
        <w:t xml:space="preserve">Andi, </w:t>
      </w:r>
      <w:proofErr w:type="gramStart"/>
      <w:r w:rsidRPr="0021705D">
        <w:rPr>
          <w:rFonts w:cs="Times New Roman"/>
          <w:szCs w:val="24"/>
        </w:rPr>
        <w:t>Prastowo.</w:t>
      </w:r>
      <w:r>
        <w:rPr>
          <w:rFonts w:cs="Times New Roman"/>
          <w:szCs w:val="24"/>
        </w:rPr>
        <w:t>,</w:t>
      </w:r>
      <w:proofErr w:type="gramEnd"/>
      <w:r>
        <w:rPr>
          <w:rFonts w:cs="Times New Roman"/>
          <w:szCs w:val="24"/>
        </w:rPr>
        <w:t xml:space="preserve"> </w:t>
      </w:r>
      <w:r w:rsidRPr="0021705D">
        <w:rPr>
          <w:rFonts w:cs="Times New Roman"/>
          <w:szCs w:val="24"/>
        </w:rPr>
        <w:t xml:space="preserve">(2014). </w:t>
      </w:r>
      <w:proofErr w:type="gramStart"/>
      <w:r w:rsidRPr="0021705D">
        <w:rPr>
          <w:rFonts w:cs="Times New Roman"/>
          <w:szCs w:val="24"/>
        </w:rPr>
        <w:t>"</w:t>
      </w:r>
      <w:r w:rsidRPr="00AE24F6">
        <w:rPr>
          <w:rFonts w:cs="Times New Roman"/>
          <w:i/>
          <w:szCs w:val="24"/>
        </w:rPr>
        <w:t>Pengembangan Bahan Ajar Tematik Tinjauan Teoritis dan Praktis.</w:t>
      </w:r>
      <w:r w:rsidRPr="0021705D">
        <w:rPr>
          <w:rFonts w:cs="Times New Roman"/>
          <w:szCs w:val="24"/>
        </w:rPr>
        <w:t>"</w:t>
      </w:r>
      <w:proofErr w:type="gramEnd"/>
      <w:r w:rsidRPr="0021705D">
        <w:rPr>
          <w:rFonts w:cs="Times New Roman"/>
          <w:szCs w:val="24"/>
        </w:rPr>
        <w:t xml:space="preserve"> Jaka</w:t>
      </w:r>
      <w:r>
        <w:rPr>
          <w:rFonts w:cs="Times New Roman"/>
          <w:szCs w:val="24"/>
        </w:rPr>
        <w:t>rta: Kencana Prenadamedia Group.</w:t>
      </w:r>
    </w:p>
    <w:p w:rsidR="00273562" w:rsidRDefault="00273562" w:rsidP="00273562">
      <w:pPr>
        <w:ind w:left="851" w:hanging="851"/>
        <w:rPr>
          <w:rFonts w:cs="Times New Roman"/>
          <w:szCs w:val="24"/>
        </w:rPr>
      </w:pPr>
    </w:p>
    <w:p w:rsidR="00273562" w:rsidRDefault="00273562" w:rsidP="00273562">
      <w:pPr>
        <w:ind w:left="851" w:hanging="851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Arifin, Zainal. </w:t>
      </w:r>
      <w:proofErr w:type="gramStart"/>
      <w:r>
        <w:rPr>
          <w:rFonts w:cs="Times New Roman"/>
          <w:szCs w:val="24"/>
        </w:rPr>
        <w:t>(2012).</w:t>
      </w:r>
      <w:r w:rsidRPr="00EE09DD">
        <w:rPr>
          <w:rFonts w:cs="Times New Roman"/>
          <w:i/>
          <w:szCs w:val="24"/>
        </w:rPr>
        <w:t>Penelitian Pendidikan Metode Dan Paradigm Baru</w:t>
      </w:r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Bandung: PT. Remaja Rosdakarya.</w:t>
      </w:r>
    </w:p>
    <w:p w:rsidR="00273562" w:rsidRPr="00F47002" w:rsidRDefault="00273562" w:rsidP="00273562">
      <w:pPr>
        <w:ind w:left="851" w:hanging="851"/>
        <w:rPr>
          <w:rFonts w:cs="Times New Roman"/>
          <w:szCs w:val="24"/>
        </w:rPr>
      </w:pPr>
    </w:p>
    <w:p w:rsidR="00273562" w:rsidRPr="00F47002" w:rsidRDefault="00273562" w:rsidP="00273562">
      <w:pPr>
        <w:ind w:left="851" w:hanging="851"/>
        <w:rPr>
          <w:rFonts w:cs="Times New Roman"/>
          <w:szCs w:val="24"/>
        </w:rPr>
      </w:pPr>
      <w:proofErr w:type="gramStart"/>
      <w:r w:rsidRPr="00F47002">
        <w:rPr>
          <w:rFonts w:cs="Times New Roman"/>
          <w:szCs w:val="24"/>
        </w:rPr>
        <w:t>Depdiknas (2008).</w:t>
      </w:r>
      <w:proofErr w:type="gramEnd"/>
      <w:r w:rsidRPr="00F47002">
        <w:rPr>
          <w:rFonts w:cs="Times New Roman"/>
          <w:szCs w:val="24"/>
        </w:rPr>
        <w:t xml:space="preserve"> </w:t>
      </w:r>
      <w:r w:rsidRPr="00F47002">
        <w:rPr>
          <w:rFonts w:cs="Times New Roman"/>
          <w:i/>
          <w:szCs w:val="24"/>
        </w:rPr>
        <w:t>Pengembangan Bahan Ajar</w:t>
      </w:r>
      <w:r w:rsidRPr="00F47002">
        <w:rPr>
          <w:rFonts w:cs="Times New Roman"/>
          <w:szCs w:val="24"/>
        </w:rPr>
        <w:t xml:space="preserve"> (Jakarta: Direktorat Jendral Manajemen Pendidikan Dasar Dan Menengah, Direktorat Pendidikan Sekolah Menengah Atas. </w:t>
      </w:r>
      <w:r>
        <w:rPr>
          <w:rFonts w:cs="Times New Roman"/>
          <w:szCs w:val="24"/>
        </w:rPr>
        <w:t>h</w:t>
      </w:r>
      <w:r w:rsidRPr="00F47002">
        <w:rPr>
          <w:rFonts w:cs="Times New Roman"/>
          <w:szCs w:val="24"/>
        </w:rPr>
        <w:t>lm 6</w:t>
      </w:r>
    </w:p>
    <w:p w:rsidR="00273562" w:rsidRDefault="00273562" w:rsidP="00273562">
      <w:pPr>
        <w:ind w:left="851" w:hanging="851"/>
        <w:rPr>
          <w:rFonts w:cs="Times New Roman"/>
          <w:szCs w:val="24"/>
        </w:rPr>
      </w:pPr>
    </w:p>
    <w:p w:rsidR="00273562" w:rsidRDefault="00273562" w:rsidP="00273562">
      <w:pPr>
        <w:ind w:left="851" w:hanging="851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Desyandri,</w:t>
      </w:r>
      <w:proofErr w:type="gramEnd"/>
      <w:r>
        <w:rPr>
          <w:rFonts w:cs="Times New Roman"/>
          <w:szCs w:val="24"/>
        </w:rPr>
        <w:t xml:space="preserve"> &amp; Dori Vernanda (2017</w:t>
      </w:r>
      <w:r w:rsidRPr="00FE4ABA">
        <w:rPr>
          <w:rFonts w:cs="Times New Roman"/>
          <w:i/>
          <w:szCs w:val="24"/>
        </w:rPr>
        <w:t xml:space="preserve">). </w:t>
      </w:r>
      <w:proofErr w:type="gramStart"/>
      <w:r w:rsidRPr="00DB641D">
        <w:rPr>
          <w:rFonts w:cs="Times New Roman"/>
          <w:szCs w:val="24"/>
        </w:rPr>
        <w:t>“Pengembangan Bahan Ajar Tematik Terpadu Di Kelas V Sekolah Dasar Menggunakan Identifikasi Masalah”.</w:t>
      </w:r>
      <w:r w:rsidRPr="00DB641D">
        <w:rPr>
          <w:rFonts w:cs="Times New Roman"/>
          <w:i/>
          <w:szCs w:val="24"/>
        </w:rPr>
        <w:t>Prosiding Seminar Nasional HDPGSDI Wilayah IV</w:t>
      </w:r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(978-602-51434-0-3).</w:t>
      </w:r>
      <w:proofErr w:type="gramEnd"/>
    </w:p>
    <w:p w:rsidR="00273562" w:rsidRPr="00514065" w:rsidRDefault="00273562" w:rsidP="00273562">
      <w:pPr>
        <w:ind w:left="851" w:hanging="851"/>
        <w:rPr>
          <w:rFonts w:cs="Times New Roman"/>
          <w:szCs w:val="24"/>
        </w:rPr>
      </w:pPr>
    </w:p>
    <w:p w:rsidR="00273562" w:rsidRDefault="00273562" w:rsidP="00273562">
      <w:pPr>
        <w:ind w:left="851" w:hanging="851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Fardha, U. J., Binadja, A., &amp; Purwanti, E. (2016).</w:t>
      </w:r>
      <w:proofErr w:type="gramEnd"/>
      <w:r>
        <w:rPr>
          <w:rFonts w:cs="Times New Roman"/>
          <w:szCs w:val="24"/>
        </w:rPr>
        <w:t xml:space="preserve"> Validitas Pengembangan Bahan Ajar IPA Bervisi SETS. </w:t>
      </w:r>
      <w:r w:rsidRPr="00700C28">
        <w:rPr>
          <w:rFonts w:cs="Times New Roman"/>
          <w:i/>
          <w:szCs w:val="24"/>
        </w:rPr>
        <w:t xml:space="preserve">Journal </w:t>
      </w:r>
      <w:proofErr w:type="gramStart"/>
      <w:r w:rsidRPr="00700C28">
        <w:rPr>
          <w:rFonts w:cs="Times New Roman"/>
          <w:i/>
          <w:szCs w:val="24"/>
        </w:rPr>
        <w:t>Of</w:t>
      </w:r>
      <w:proofErr w:type="gramEnd"/>
      <w:r>
        <w:rPr>
          <w:rFonts w:cs="Times New Roman"/>
          <w:szCs w:val="24"/>
        </w:rPr>
        <w:t xml:space="preserve"> </w:t>
      </w:r>
      <w:r w:rsidRPr="00700C28">
        <w:rPr>
          <w:rFonts w:cs="Times New Roman"/>
          <w:i/>
          <w:szCs w:val="24"/>
        </w:rPr>
        <w:t>Primary Education</w:t>
      </w:r>
      <w:r>
        <w:rPr>
          <w:rFonts w:cs="Times New Roman"/>
          <w:szCs w:val="24"/>
        </w:rPr>
        <w:t xml:space="preserve"> </w:t>
      </w:r>
      <w:r w:rsidRPr="00700C28">
        <w:rPr>
          <w:rFonts w:cs="Times New Roman"/>
          <w:i/>
          <w:szCs w:val="24"/>
        </w:rPr>
        <w:t>(JPE)</w:t>
      </w:r>
      <w:r>
        <w:rPr>
          <w:rFonts w:cs="Times New Roman"/>
          <w:szCs w:val="24"/>
        </w:rPr>
        <w:t>, 5(1), 36-41</w:t>
      </w:r>
    </w:p>
    <w:p w:rsidR="00273562" w:rsidRPr="00514065" w:rsidRDefault="00273562" w:rsidP="00273562">
      <w:pPr>
        <w:ind w:left="851" w:hanging="851"/>
        <w:rPr>
          <w:rFonts w:cs="Times New Roman"/>
          <w:szCs w:val="24"/>
        </w:rPr>
      </w:pPr>
    </w:p>
    <w:p w:rsidR="00273562" w:rsidRDefault="00273562" w:rsidP="00273562">
      <w:pPr>
        <w:ind w:left="851" w:hanging="851"/>
      </w:pPr>
      <w:r>
        <w:rPr>
          <w:rFonts w:cs="Times New Roman"/>
          <w:szCs w:val="24"/>
        </w:rPr>
        <w:t xml:space="preserve">Fathiya, N. H. (2021). </w:t>
      </w:r>
      <w:proofErr w:type="gramStart"/>
      <w:r>
        <w:rPr>
          <w:rFonts w:cs="Times New Roman"/>
          <w:szCs w:val="24"/>
        </w:rPr>
        <w:t>Bahan Ajar Kelas 4 Tema 5 Sub Tema 1 Pembelajaran 1.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 w:rsidRPr="004A3A36">
        <w:rPr>
          <w:rFonts w:cs="Times New Roman"/>
          <w:szCs w:val="24"/>
        </w:rPr>
        <w:t>[</w:t>
      </w:r>
      <w:r w:rsidRPr="004A3A36">
        <w:rPr>
          <w:rFonts w:cs="Times New Roman"/>
          <w:i/>
          <w:szCs w:val="24"/>
        </w:rPr>
        <w:t>Online</w:t>
      </w:r>
      <w:r w:rsidRPr="004A3A36">
        <w:rPr>
          <w:rFonts w:cs="Times New Roman"/>
          <w:szCs w:val="24"/>
        </w:rPr>
        <w:t>].</w:t>
      </w:r>
      <w:proofErr w:type="gramEnd"/>
      <w:r w:rsidRPr="004A3A36">
        <w:rPr>
          <w:rFonts w:cs="Times New Roman"/>
          <w:szCs w:val="24"/>
        </w:rPr>
        <w:t xml:space="preserve"> Diakses dari </w:t>
      </w:r>
      <w:hyperlink r:id="rId8" w:history="1">
        <w:r w:rsidRPr="004A3A36">
          <w:rPr>
            <w:rStyle w:val="Hyperlink"/>
            <w:rFonts w:cs="Times New Roman"/>
            <w:szCs w:val="24"/>
          </w:rPr>
          <w:t>https://www.shanum99.com/2021/09/bahan-ajar-kelas-4-tema-5-subtema-1.html</w:t>
        </w:r>
      </w:hyperlink>
    </w:p>
    <w:p w:rsidR="00273562" w:rsidRPr="00514065" w:rsidRDefault="00273562" w:rsidP="00273562">
      <w:pPr>
        <w:ind w:left="851" w:hanging="851"/>
      </w:pPr>
    </w:p>
    <w:p w:rsidR="00273562" w:rsidRPr="00700C28" w:rsidRDefault="00273562" w:rsidP="00273562">
      <w:pPr>
        <w:ind w:left="851" w:hanging="851"/>
      </w:pPr>
      <w:proofErr w:type="gramStart"/>
      <w:r>
        <w:t>Haryonik, Y., &amp; Bhakti, Y. B. (2018).</w:t>
      </w:r>
      <w:proofErr w:type="gramEnd"/>
      <w:r>
        <w:t xml:space="preserve"> </w:t>
      </w:r>
      <w:proofErr w:type="gramStart"/>
      <w:r>
        <w:t>Pengembangan Bahan Ajar Lembar Kerja Siswa Dengan Pendekatan Matematika Realistic.</w:t>
      </w:r>
      <w:proofErr w:type="gramEnd"/>
      <w:r>
        <w:t xml:space="preserve"> Mapan: Jurnal Matematika Dan Pembelajaran, 6(1), 40-55</w:t>
      </w:r>
    </w:p>
    <w:p w:rsidR="00273562" w:rsidRPr="00514065" w:rsidRDefault="00273562" w:rsidP="00273562">
      <w:pPr>
        <w:ind w:left="851" w:hanging="851"/>
        <w:rPr>
          <w:rFonts w:cs="Times New Roman"/>
          <w:szCs w:val="24"/>
        </w:rPr>
      </w:pPr>
    </w:p>
    <w:p w:rsidR="00273562" w:rsidRDefault="00273562" w:rsidP="00273562">
      <w:pPr>
        <w:ind w:left="851" w:hanging="851"/>
        <w:rPr>
          <w:rFonts w:cs="Times New Roman"/>
          <w:szCs w:val="24"/>
        </w:rPr>
      </w:pPr>
      <w:r w:rsidRPr="004A3A36">
        <w:rPr>
          <w:rFonts w:cs="Times New Roman"/>
          <w:szCs w:val="24"/>
        </w:rPr>
        <w:t xml:space="preserve">Hasibuan, MI (2014). </w:t>
      </w:r>
      <w:proofErr w:type="gramStart"/>
      <w:r w:rsidRPr="004A3A36">
        <w:rPr>
          <w:rFonts w:cs="Times New Roman"/>
          <w:szCs w:val="24"/>
        </w:rPr>
        <w:t>Model Pembelajaran CTL</w:t>
      </w:r>
      <w:r w:rsidRPr="009A6E2B">
        <w:rPr>
          <w:rFonts w:cs="Times New Roman"/>
          <w:szCs w:val="24"/>
        </w:rPr>
        <w:t xml:space="preserve"> (</w:t>
      </w:r>
      <w:r w:rsidRPr="0057788D">
        <w:rPr>
          <w:rFonts w:cs="Times New Roman"/>
          <w:i/>
          <w:szCs w:val="24"/>
        </w:rPr>
        <w:t>Contextual Teaching and Learning</w:t>
      </w:r>
      <w:r w:rsidRPr="009A6E2B">
        <w:rPr>
          <w:rFonts w:cs="Times New Roman"/>
          <w:szCs w:val="24"/>
        </w:rPr>
        <w:t>).</w:t>
      </w:r>
      <w:proofErr w:type="gramEnd"/>
      <w:r w:rsidRPr="009A6E2B">
        <w:rPr>
          <w:rFonts w:cs="Times New Roman"/>
          <w:szCs w:val="24"/>
        </w:rPr>
        <w:t xml:space="preserve"> Logaritma: Jurnal Ilmu-ilmu Pendidikan dan </w:t>
      </w:r>
      <w:proofErr w:type="gramStart"/>
      <w:r w:rsidRPr="009A6E2B">
        <w:rPr>
          <w:rFonts w:cs="Times New Roman"/>
          <w:szCs w:val="24"/>
        </w:rPr>
        <w:t>Sains ,</w:t>
      </w:r>
      <w:proofErr w:type="gramEnd"/>
      <w:r w:rsidRPr="009A6E2B">
        <w:rPr>
          <w:rFonts w:cs="Times New Roman"/>
          <w:szCs w:val="24"/>
        </w:rPr>
        <w:t xml:space="preserve"> 2 (01).</w:t>
      </w:r>
    </w:p>
    <w:p w:rsidR="00273562" w:rsidRPr="00514065" w:rsidRDefault="00273562" w:rsidP="00273562">
      <w:pPr>
        <w:ind w:left="851" w:hanging="851"/>
        <w:rPr>
          <w:rFonts w:cs="Times New Roman"/>
          <w:szCs w:val="24"/>
        </w:rPr>
      </w:pPr>
    </w:p>
    <w:p w:rsidR="00273562" w:rsidRDefault="00273562" w:rsidP="00273562">
      <w:pPr>
        <w:ind w:left="851" w:hanging="851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Hidayat, M. </w:t>
      </w:r>
      <w:r w:rsidRPr="00F04C7F">
        <w:rPr>
          <w:rFonts w:cs="Times New Roman"/>
          <w:szCs w:val="24"/>
        </w:rPr>
        <w:t xml:space="preserve">S. </w:t>
      </w:r>
      <w:r>
        <w:rPr>
          <w:rFonts w:cs="Times New Roman"/>
          <w:szCs w:val="24"/>
        </w:rPr>
        <w:t xml:space="preserve">(2012) </w:t>
      </w:r>
      <w:r w:rsidRPr="00F04C7F">
        <w:rPr>
          <w:rFonts w:cs="Times New Roman"/>
          <w:szCs w:val="24"/>
        </w:rPr>
        <w:t>"Pendekatan Kontekstual Dalam Pembelajaran." INSANIA: Jurnal Pemikira</w:t>
      </w:r>
      <w:r>
        <w:rPr>
          <w:rFonts w:cs="Times New Roman"/>
          <w:szCs w:val="24"/>
        </w:rPr>
        <w:t>n Alternatif Kependidikan 17 (2).</w:t>
      </w:r>
    </w:p>
    <w:p w:rsidR="00273562" w:rsidRPr="00514065" w:rsidRDefault="00273562" w:rsidP="00273562">
      <w:pPr>
        <w:ind w:left="851" w:hanging="851"/>
        <w:rPr>
          <w:rFonts w:cs="Times New Roman"/>
          <w:szCs w:val="24"/>
        </w:rPr>
      </w:pPr>
    </w:p>
    <w:p w:rsidR="00273562" w:rsidRDefault="00273562" w:rsidP="00273562">
      <w:pPr>
        <w:ind w:left="851" w:hanging="851"/>
        <w:rPr>
          <w:rFonts w:cs="Times New Roman"/>
          <w:szCs w:val="24"/>
        </w:rPr>
      </w:pPr>
      <w:proofErr w:type="gramStart"/>
      <w:r w:rsidRPr="00E47BF2">
        <w:rPr>
          <w:rFonts w:cs="Times New Roman"/>
          <w:szCs w:val="24"/>
        </w:rPr>
        <w:t>Hosnan.</w:t>
      </w:r>
      <w:proofErr w:type="gramEnd"/>
      <w:r w:rsidRPr="00E47BF2"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(</w:t>
      </w:r>
      <w:r w:rsidRPr="00E47BF2">
        <w:rPr>
          <w:rFonts w:cs="Times New Roman"/>
          <w:szCs w:val="24"/>
        </w:rPr>
        <w:t>2014</w:t>
      </w:r>
      <w:r>
        <w:rPr>
          <w:rFonts w:cs="Times New Roman"/>
          <w:szCs w:val="24"/>
        </w:rPr>
        <w:t>)</w:t>
      </w:r>
      <w:r w:rsidRPr="00E47BF2">
        <w:rPr>
          <w:rFonts w:cs="Times New Roman"/>
          <w:szCs w:val="24"/>
        </w:rPr>
        <w:t>. Pendekatan Saintifik dan Kontekstual Dalam Pembelajan Abad 21.</w:t>
      </w:r>
      <w:proofErr w:type="gramEnd"/>
      <w:r w:rsidRPr="00E47BF2">
        <w:rPr>
          <w:rFonts w:cs="Times New Roman"/>
          <w:szCs w:val="24"/>
        </w:rPr>
        <w:t xml:space="preserve"> Bogor. </w:t>
      </w:r>
      <w:proofErr w:type="gramStart"/>
      <w:r w:rsidRPr="00E47BF2">
        <w:rPr>
          <w:rFonts w:cs="Times New Roman"/>
          <w:szCs w:val="24"/>
        </w:rPr>
        <w:t>Ghalia Indonesia</w:t>
      </w:r>
      <w:r>
        <w:rPr>
          <w:rFonts w:cs="Times New Roman"/>
          <w:szCs w:val="24"/>
        </w:rPr>
        <w:t>.</w:t>
      </w:r>
      <w:proofErr w:type="gramEnd"/>
    </w:p>
    <w:p w:rsidR="00273562" w:rsidRDefault="00273562" w:rsidP="00273562">
      <w:pPr>
        <w:ind w:left="851" w:hanging="851"/>
        <w:rPr>
          <w:rFonts w:cs="Times New Roman"/>
          <w:szCs w:val="24"/>
        </w:rPr>
      </w:pPr>
    </w:p>
    <w:p w:rsidR="00273562" w:rsidRDefault="00273562" w:rsidP="00273562">
      <w:pPr>
        <w:ind w:left="851" w:hanging="851"/>
        <w:rPr>
          <w:rFonts w:cs="Times New Roman"/>
          <w:szCs w:val="24"/>
        </w:rPr>
        <w:sectPr w:rsidR="00273562" w:rsidSect="00E5257C">
          <w:headerReference w:type="default" r:id="rId9"/>
          <w:footerReference w:type="default" r:id="rId10"/>
          <w:pgSz w:w="11907" w:h="16840" w:code="9"/>
          <w:pgMar w:top="2268" w:right="1701" w:bottom="1701" w:left="2268" w:header="720" w:footer="720" w:gutter="0"/>
          <w:cols w:space="720"/>
          <w:docGrid w:linePitch="360"/>
        </w:sectPr>
      </w:pPr>
      <w:proofErr w:type="gramStart"/>
      <w:r w:rsidRPr="00F67163">
        <w:rPr>
          <w:rFonts w:cs="Times New Roman"/>
          <w:szCs w:val="24"/>
        </w:rPr>
        <w:t xml:space="preserve">Indrawini, T, Amirudin, A, dan Widiati, U. </w:t>
      </w:r>
      <w:r>
        <w:rPr>
          <w:rFonts w:cs="Times New Roman"/>
          <w:szCs w:val="24"/>
        </w:rPr>
        <w:t>(</w:t>
      </w:r>
      <w:r w:rsidRPr="00F67163">
        <w:rPr>
          <w:rFonts w:cs="Times New Roman"/>
          <w:szCs w:val="24"/>
        </w:rPr>
        <w:t>2014</w:t>
      </w:r>
      <w:r>
        <w:rPr>
          <w:rFonts w:cs="Times New Roman"/>
          <w:szCs w:val="24"/>
        </w:rPr>
        <w:t>)</w:t>
      </w:r>
      <w:r w:rsidRPr="00F67163">
        <w:rPr>
          <w:rFonts w:cs="Times New Roman"/>
          <w:szCs w:val="24"/>
        </w:rPr>
        <w:t>.</w:t>
      </w:r>
      <w:proofErr w:type="gramEnd"/>
      <w:r w:rsidRPr="00F67163">
        <w:rPr>
          <w:rFonts w:cs="Times New Roman"/>
          <w:szCs w:val="24"/>
        </w:rPr>
        <w:t xml:space="preserve"> </w:t>
      </w:r>
      <w:proofErr w:type="gramStart"/>
      <w:r w:rsidRPr="00F67163">
        <w:rPr>
          <w:rFonts w:cs="Times New Roman"/>
          <w:szCs w:val="24"/>
        </w:rPr>
        <w:t>Pentingnya Pengembangan Bahan Ajar Tematik untuk MencapaiPembelajaran Bermakna bagi Siswa Sekolah Dasar.</w:t>
      </w:r>
      <w:proofErr w:type="gramEnd"/>
      <w:r w:rsidRPr="00F67163">
        <w:rPr>
          <w:rFonts w:cs="Times New Roman"/>
          <w:szCs w:val="24"/>
        </w:rPr>
        <w:t xml:space="preserve"> </w:t>
      </w:r>
      <w:r w:rsidRPr="00F67163">
        <w:rPr>
          <w:rFonts w:cs="Times New Roman"/>
          <w:i/>
          <w:szCs w:val="24"/>
        </w:rPr>
        <w:t>Jurnal Pendidikan</w:t>
      </w:r>
      <w:proofErr w:type="gramStart"/>
      <w:r w:rsidRPr="00F67163">
        <w:rPr>
          <w:rFonts w:cs="Times New Roman"/>
          <w:szCs w:val="24"/>
        </w:rPr>
        <w:t>,Vol</w:t>
      </w:r>
      <w:proofErr w:type="gramEnd"/>
      <w:r w:rsidRPr="00F67163">
        <w:rPr>
          <w:rFonts w:cs="Times New Roman"/>
          <w:szCs w:val="24"/>
        </w:rPr>
        <w:t>. 2, No. 11, 1489-1497. Malang: Universitas Negeri Malang.</w:t>
      </w:r>
    </w:p>
    <w:p w:rsidR="00273562" w:rsidRDefault="00273562" w:rsidP="00273562">
      <w:pPr>
        <w:ind w:left="851" w:hanging="851"/>
        <w:rPr>
          <w:rStyle w:val="Hyperlink"/>
          <w:rFonts w:cs="Times New Roman"/>
          <w:szCs w:val="24"/>
        </w:rPr>
      </w:pPr>
      <w:r w:rsidRPr="00214DE4">
        <w:rPr>
          <w:rFonts w:cs="Times New Roman"/>
          <w:szCs w:val="24"/>
        </w:rPr>
        <w:lastRenderedPageBreak/>
        <w:t xml:space="preserve">Latief, H. (2014). </w:t>
      </w:r>
      <w:proofErr w:type="gramStart"/>
      <w:r w:rsidRPr="00214DE4">
        <w:rPr>
          <w:rFonts w:cs="Times New Roman"/>
          <w:szCs w:val="24"/>
        </w:rPr>
        <w:t>Pengaruh Pembelajaran Kontekstual Terhadap Hasil Belajar (</w:t>
      </w:r>
      <w:r w:rsidRPr="0057788D">
        <w:rPr>
          <w:rFonts w:cs="Times New Roman"/>
          <w:i/>
          <w:szCs w:val="24"/>
        </w:rPr>
        <w:t>Studi Eksperimen Pada Mata Pelajaran Geografi Kelas VII di SMPN 4 Padalarang</w:t>
      </w:r>
      <w:r w:rsidRPr="00214DE4">
        <w:rPr>
          <w:rFonts w:cs="Times New Roman"/>
          <w:szCs w:val="24"/>
        </w:rPr>
        <w:t>).</w:t>
      </w:r>
      <w:proofErr w:type="gramEnd"/>
      <w:r w:rsidRPr="00214DE4">
        <w:rPr>
          <w:rFonts w:cs="Times New Roman"/>
          <w:szCs w:val="24"/>
        </w:rPr>
        <w:t xml:space="preserve"> Jurnal Geografi Gea, 14(2).</w:t>
      </w:r>
      <w:r>
        <w:rPr>
          <w:rFonts w:cs="Times New Roman"/>
          <w:szCs w:val="24"/>
        </w:rPr>
        <w:t xml:space="preserve"> DOI</w:t>
      </w:r>
      <w:proofErr w:type="gramStart"/>
      <w:r>
        <w:rPr>
          <w:rFonts w:cs="Times New Roman"/>
          <w:szCs w:val="24"/>
        </w:rPr>
        <w:t>:</w:t>
      </w:r>
      <w:proofErr w:type="gramEnd"/>
      <w:r>
        <w:fldChar w:fldCharType="begin"/>
      </w:r>
      <w:r>
        <w:instrText xml:space="preserve"> HYPERLINK "https://doi.org/10.17509/gea.v14i2.3395" </w:instrText>
      </w:r>
      <w:r>
        <w:fldChar w:fldCharType="separate"/>
      </w:r>
      <w:r w:rsidRPr="004A3A36">
        <w:rPr>
          <w:rStyle w:val="Hyperlink"/>
          <w:rFonts w:cs="Times New Roman"/>
          <w:szCs w:val="24"/>
        </w:rPr>
        <w:t>https://doi.org/10.17509/gea.v14i2.3395</w:t>
      </w:r>
      <w:r>
        <w:rPr>
          <w:rStyle w:val="Hyperlink"/>
          <w:rFonts w:cs="Times New Roman"/>
          <w:szCs w:val="24"/>
        </w:rPr>
        <w:fldChar w:fldCharType="end"/>
      </w:r>
    </w:p>
    <w:p w:rsidR="00273562" w:rsidRDefault="00273562" w:rsidP="00273562">
      <w:pPr>
        <w:ind w:left="851" w:hanging="851"/>
      </w:pPr>
    </w:p>
    <w:p w:rsidR="00273562" w:rsidRDefault="00273562" w:rsidP="00273562">
      <w:pPr>
        <w:ind w:left="851" w:hanging="851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Magdalena, Ina Dkk (2020).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Analisis Bahan Ajar.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 w:rsidRPr="00DB641D">
        <w:rPr>
          <w:rFonts w:cs="Times New Roman"/>
          <w:i/>
          <w:szCs w:val="24"/>
        </w:rPr>
        <w:t>Jurnal :</w:t>
      </w:r>
      <w:proofErr w:type="gramEnd"/>
      <w:r w:rsidRPr="00DB641D">
        <w:rPr>
          <w:rFonts w:cs="Times New Roman"/>
          <w:i/>
          <w:szCs w:val="24"/>
        </w:rPr>
        <w:t xml:space="preserve"> Pendidikan Dan Ilmu Sosial. </w:t>
      </w:r>
      <w:r w:rsidRPr="00DB641D">
        <w:rPr>
          <w:rFonts w:cs="Times New Roman"/>
          <w:szCs w:val="24"/>
        </w:rPr>
        <w:t>Vol. 2, No. 2, 311-326. Tanggerang: Universitas Muhammadiyah Tanggerang</w:t>
      </w:r>
      <w:r>
        <w:rPr>
          <w:rFonts w:cs="Times New Roman"/>
          <w:szCs w:val="24"/>
        </w:rPr>
        <w:t>.</w:t>
      </w:r>
    </w:p>
    <w:p w:rsidR="00273562" w:rsidRDefault="00273562" w:rsidP="00273562">
      <w:pPr>
        <w:ind w:left="851" w:hanging="851"/>
        <w:rPr>
          <w:rFonts w:cs="Times New Roman"/>
          <w:szCs w:val="24"/>
        </w:rPr>
      </w:pPr>
    </w:p>
    <w:p w:rsidR="00273562" w:rsidRDefault="00273562" w:rsidP="00273562">
      <w:pPr>
        <w:ind w:left="851" w:hanging="851"/>
        <w:rPr>
          <w:rFonts w:cs="Times New Roman"/>
          <w:szCs w:val="24"/>
        </w:rPr>
      </w:pPr>
      <w:proofErr w:type="gramStart"/>
      <w:r w:rsidRPr="00254C31">
        <w:t>Masliana, A., Mardhatillah, &amp; Febry, F., (2021).</w:t>
      </w:r>
      <w:proofErr w:type="gramEnd"/>
      <w:r w:rsidRPr="00254C31">
        <w:t xml:space="preserve"> </w:t>
      </w:r>
      <w:r w:rsidRPr="00FE4ABA">
        <w:rPr>
          <w:i/>
        </w:rPr>
        <w:t>Pengembangan Bahan A</w:t>
      </w:r>
      <w:r>
        <w:rPr>
          <w:i/>
        </w:rPr>
        <w:t>jar Tematik Berbasis Kontekstual</w:t>
      </w:r>
      <w:r w:rsidRPr="00FE4ABA">
        <w:rPr>
          <w:i/>
        </w:rPr>
        <w:t xml:space="preserve"> Untuk Meningkatkan Minat Belajar Siswa Kelas IV SD Negeri Ujong Tanjong Kabupaten Aceh Barat.</w:t>
      </w:r>
      <w:r>
        <w:t xml:space="preserve">Jurnal Genta Mulia, Vol. 12, No. 1, 2301-6671. Meulaboh: </w:t>
      </w:r>
      <w:r w:rsidRPr="00254C31">
        <w:rPr>
          <w:rFonts w:cs="Times New Roman"/>
          <w:szCs w:val="24"/>
        </w:rPr>
        <w:t>STKIP Bina Bangsa Meulaboh.</w:t>
      </w:r>
    </w:p>
    <w:p w:rsidR="00273562" w:rsidRDefault="00273562" w:rsidP="00273562">
      <w:pPr>
        <w:ind w:left="851" w:hanging="851"/>
        <w:rPr>
          <w:rFonts w:cs="Times New Roman"/>
          <w:szCs w:val="24"/>
        </w:rPr>
      </w:pPr>
    </w:p>
    <w:p w:rsidR="00273562" w:rsidRDefault="00273562" w:rsidP="00273562">
      <w:pPr>
        <w:ind w:left="851" w:hanging="851"/>
        <w:rPr>
          <w:rFonts w:cs="Times New Roman"/>
          <w:szCs w:val="24"/>
        </w:rPr>
      </w:pPr>
      <w:r w:rsidRPr="0057788D">
        <w:rPr>
          <w:rFonts w:cs="Times New Roman"/>
          <w:szCs w:val="24"/>
        </w:rPr>
        <w:t>Ningrum, E. (2009). Pendekatan Kontekstual (</w:t>
      </w:r>
      <w:r w:rsidRPr="0057788D">
        <w:rPr>
          <w:rFonts w:cs="Times New Roman"/>
          <w:i/>
          <w:szCs w:val="24"/>
        </w:rPr>
        <w:t>Contextual Teaching and Learning</w:t>
      </w:r>
      <w:r w:rsidRPr="0057788D">
        <w:rPr>
          <w:rFonts w:cs="Times New Roman"/>
          <w:szCs w:val="24"/>
        </w:rPr>
        <w:t xml:space="preserve">). </w:t>
      </w:r>
      <w:proofErr w:type="gramStart"/>
      <w:r w:rsidRPr="0057788D">
        <w:rPr>
          <w:rFonts w:cs="Times New Roman"/>
          <w:szCs w:val="24"/>
        </w:rPr>
        <w:t>In Makalah yang diseminarkan pada kegiatan Pelatihan dan Workshop Model-model Pembelajaran dalam Persiapan RSBI.</w:t>
      </w:r>
      <w:proofErr w:type="gramEnd"/>
      <w:r w:rsidRPr="0057788D">
        <w:rPr>
          <w:rFonts w:cs="Times New Roman"/>
          <w:szCs w:val="24"/>
        </w:rPr>
        <w:t xml:space="preserve"> Karawang</w:t>
      </w:r>
    </w:p>
    <w:p w:rsidR="00273562" w:rsidRDefault="00273562" w:rsidP="00273562">
      <w:pPr>
        <w:ind w:left="851" w:hanging="851"/>
        <w:rPr>
          <w:rFonts w:cs="Times New Roman"/>
          <w:szCs w:val="24"/>
        </w:rPr>
      </w:pPr>
    </w:p>
    <w:p w:rsidR="00273562" w:rsidRDefault="00273562" w:rsidP="00273562">
      <w:pPr>
        <w:ind w:left="851" w:hanging="851"/>
        <w:rPr>
          <w:rFonts w:cs="Times New Roman"/>
          <w:szCs w:val="24"/>
        </w:rPr>
      </w:pPr>
      <w:r>
        <w:rPr>
          <w:rFonts w:cs="Times New Roman"/>
          <w:szCs w:val="24"/>
        </w:rPr>
        <w:t>Nupus</w:t>
      </w:r>
      <w:proofErr w:type="gramStart"/>
      <w:r>
        <w:rPr>
          <w:rFonts w:cs="Times New Roman"/>
          <w:szCs w:val="24"/>
        </w:rPr>
        <w:t>,H</w:t>
      </w:r>
      <w:proofErr w:type="gramEnd"/>
      <w:r>
        <w:rPr>
          <w:rFonts w:cs="Times New Roman"/>
          <w:szCs w:val="24"/>
        </w:rPr>
        <w:t xml:space="preserve">., Triyogo,A., &amp; Valen, A. (2021). </w:t>
      </w:r>
      <w:proofErr w:type="gramStart"/>
      <w:r>
        <w:rPr>
          <w:rFonts w:cs="Times New Roman"/>
          <w:szCs w:val="24"/>
        </w:rPr>
        <w:t>Pengembangan Bahan Ajar Buku Pendamping Tematik Terpadu Berbasis Kontekstual Pada Siswa Sekolah Dasar.</w:t>
      </w:r>
      <w:proofErr w:type="gramEnd"/>
      <w:r>
        <w:rPr>
          <w:rFonts w:cs="Times New Roman"/>
          <w:szCs w:val="24"/>
        </w:rPr>
        <w:t xml:space="preserve"> </w:t>
      </w:r>
      <w:r w:rsidRPr="001E4237">
        <w:rPr>
          <w:rFonts w:cs="Times New Roman"/>
          <w:i/>
          <w:szCs w:val="24"/>
        </w:rPr>
        <w:t>Jurnal Basicedu</w:t>
      </w:r>
      <w:r>
        <w:rPr>
          <w:rFonts w:cs="Times New Roman"/>
          <w:szCs w:val="24"/>
        </w:rPr>
        <w:t xml:space="preserve"> 5(5), 3279-3289</w:t>
      </w:r>
    </w:p>
    <w:p w:rsidR="00273562" w:rsidRDefault="00273562" w:rsidP="00273562">
      <w:pPr>
        <w:ind w:left="851" w:hanging="851"/>
        <w:rPr>
          <w:rFonts w:cs="Times New Roman"/>
          <w:szCs w:val="24"/>
        </w:rPr>
      </w:pPr>
    </w:p>
    <w:p w:rsidR="00273562" w:rsidRDefault="00273562" w:rsidP="00273562">
      <w:pPr>
        <w:ind w:left="851" w:hanging="851"/>
        <w:rPr>
          <w:rFonts w:cs="Times New Roman"/>
          <w:szCs w:val="24"/>
        </w:rPr>
      </w:pPr>
      <w:proofErr w:type="gramStart"/>
      <w:r w:rsidRPr="00D11451">
        <w:rPr>
          <w:rFonts w:cs="Times New Roman"/>
          <w:szCs w:val="24"/>
        </w:rPr>
        <w:t xml:space="preserve">Purwanti, E., </w:t>
      </w:r>
      <w:r>
        <w:rPr>
          <w:rFonts w:cs="Times New Roman"/>
          <w:szCs w:val="24"/>
        </w:rPr>
        <w:t>&amp; Rismaningtyas, A. (2019</w:t>
      </w:r>
      <w:r w:rsidRPr="00D11451">
        <w:rPr>
          <w:rFonts w:cs="Times New Roman"/>
          <w:szCs w:val="24"/>
        </w:rPr>
        <w:t>).</w:t>
      </w:r>
      <w:proofErr w:type="gramEnd"/>
      <w:r w:rsidRPr="00D11451">
        <w:rPr>
          <w:rFonts w:cs="Times New Roman"/>
          <w:szCs w:val="24"/>
        </w:rPr>
        <w:t xml:space="preserve"> </w:t>
      </w:r>
      <w:proofErr w:type="gramStart"/>
      <w:r w:rsidRPr="00D11451">
        <w:rPr>
          <w:rFonts w:cs="Times New Roman"/>
          <w:szCs w:val="24"/>
        </w:rPr>
        <w:t>Pengembangan Bahan Ajar Tematik Berbasis Kontekstual Bagi Siswa Sekolah Dasar.</w:t>
      </w:r>
      <w:proofErr w:type="gramEnd"/>
      <w:r w:rsidRPr="00D11451">
        <w:rPr>
          <w:rFonts w:cs="Times New Roman"/>
          <w:szCs w:val="24"/>
        </w:rPr>
        <w:t xml:space="preserve"> </w:t>
      </w:r>
      <w:proofErr w:type="gramStart"/>
      <w:r w:rsidRPr="00D11451">
        <w:rPr>
          <w:rFonts w:cs="Times New Roman"/>
          <w:szCs w:val="24"/>
        </w:rPr>
        <w:t>Dalam Prosiding Seminar Nasional PGSD UST (Vol. 1).</w:t>
      </w:r>
      <w:proofErr w:type="gramEnd"/>
    </w:p>
    <w:p w:rsidR="00273562" w:rsidRDefault="00273562" w:rsidP="00273562">
      <w:pPr>
        <w:ind w:left="851" w:hanging="851"/>
        <w:rPr>
          <w:rFonts w:cs="Times New Roman"/>
          <w:szCs w:val="24"/>
        </w:rPr>
      </w:pPr>
    </w:p>
    <w:p w:rsidR="00273562" w:rsidRDefault="00273562" w:rsidP="00273562">
      <w:pPr>
        <w:ind w:left="851" w:hanging="851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Rahmawati, </w:t>
      </w:r>
      <w:proofErr w:type="gramStart"/>
      <w:r>
        <w:rPr>
          <w:rFonts w:cs="Times New Roman"/>
          <w:szCs w:val="24"/>
        </w:rPr>
        <w:t>Siti.,</w:t>
      </w:r>
      <w:proofErr w:type="gramEnd"/>
      <w:r>
        <w:rPr>
          <w:rFonts w:cs="Times New Roman"/>
          <w:szCs w:val="24"/>
        </w:rPr>
        <w:t xml:space="preserve"> (2016). </w:t>
      </w:r>
      <w:proofErr w:type="gramStart"/>
      <w:r w:rsidRPr="00DB641D">
        <w:rPr>
          <w:rFonts w:cs="Times New Roman"/>
          <w:szCs w:val="24"/>
        </w:rPr>
        <w:t>Pengembangan Bahan Ajar Sejarah Materi Jejak Perjuangan Mohammad Hatta Dalam Perjuangan Kemerdekaan Indonesia Pada Siswa Kelas IX MA Negeri Temanggung</w:t>
      </w:r>
      <w:r w:rsidRPr="00DB641D">
        <w:rPr>
          <w:rFonts w:cs="Times New Roman"/>
          <w:i/>
          <w:szCs w:val="24"/>
        </w:rPr>
        <w:t>.</w:t>
      </w:r>
      <w:proofErr w:type="gramEnd"/>
      <w:r w:rsidRPr="00DB641D">
        <w:rPr>
          <w:rFonts w:cs="Times New Roman"/>
          <w:i/>
          <w:szCs w:val="24"/>
        </w:rPr>
        <w:t xml:space="preserve"> </w:t>
      </w:r>
      <w:proofErr w:type="gramStart"/>
      <w:r>
        <w:rPr>
          <w:rFonts w:cs="Times New Roman"/>
          <w:szCs w:val="24"/>
        </w:rPr>
        <w:t>(</w:t>
      </w:r>
      <w:r w:rsidRPr="00491DB8">
        <w:rPr>
          <w:rFonts w:cs="Times New Roman"/>
          <w:szCs w:val="24"/>
        </w:rPr>
        <w:t>Skripsi</w:t>
      </w:r>
      <w:r>
        <w:rPr>
          <w:rFonts w:cs="Times New Roman"/>
          <w:szCs w:val="24"/>
        </w:rPr>
        <w:t>)</w:t>
      </w:r>
      <w:r w:rsidRPr="00491DB8">
        <w:rPr>
          <w:rFonts w:cs="Times New Roman"/>
          <w:szCs w:val="24"/>
        </w:rPr>
        <w:t>.</w:t>
      </w:r>
      <w:proofErr w:type="gramEnd"/>
      <w:r w:rsidRPr="00491DB8">
        <w:rPr>
          <w:rFonts w:cs="Times New Roman"/>
          <w:szCs w:val="24"/>
        </w:rPr>
        <w:t xml:space="preserve"> Semarang: Fakultas Ilmu Sosial Unnes</w:t>
      </w:r>
    </w:p>
    <w:p w:rsidR="00273562" w:rsidRDefault="00273562" w:rsidP="00273562">
      <w:pPr>
        <w:ind w:left="851" w:hanging="851"/>
        <w:rPr>
          <w:rFonts w:cs="Times New Roman"/>
          <w:szCs w:val="24"/>
        </w:rPr>
      </w:pPr>
    </w:p>
    <w:p w:rsidR="00273562" w:rsidRDefault="00273562" w:rsidP="00273562">
      <w:pPr>
        <w:ind w:left="851" w:hanging="851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Suparman, M. A. (2012). </w:t>
      </w:r>
      <w:r w:rsidRPr="00700C28">
        <w:rPr>
          <w:rFonts w:cs="Times New Roman"/>
          <w:i/>
          <w:szCs w:val="24"/>
        </w:rPr>
        <w:t>Desain Intruksional Modern</w:t>
      </w:r>
      <w:r>
        <w:rPr>
          <w:rFonts w:cs="Times New Roman"/>
          <w:szCs w:val="24"/>
        </w:rPr>
        <w:t xml:space="preserve"> (Jakarta: Erlangga)</w:t>
      </w:r>
    </w:p>
    <w:p w:rsidR="00273562" w:rsidRPr="00491DB8" w:rsidRDefault="00273562" w:rsidP="00273562">
      <w:pPr>
        <w:ind w:left="851" w:hanging="851"/>
        <w:rPr>
          <w:rFonts w:cs="Times New Roman"/>
          <w:szCs w:val="24"/>
        </w:rPr>
      </w:pPr>
    </w:p>
    <w:p w:rsidR="00273562" w:rsidRDefault="00273562" w:rsidP="00273562">
      <w:pPr>
        <w:ind w:left="851" w:hanging="851"/>
        <w:rPr>
          <w:rFonts w:cs="Times New Roman"/>
          <w:szCs w:val="24"/>
        </w:rPr>
      </w:pPr>
      <w:proofErr w:type="gramStart"/>
      <w:r w:rsidRPr="006A0349">
        <w:rPr>
          <w:rFonts w:cs="Times New Roman"/>
          <w:szCs w:val="24"/>
        </w:rPr>
        <w:t>Tegeh, I. M., Jampe</w:t>
      </w:r>
      <w:r>
        <w:rPr>
          <w:rFonts w:cs="Times New Roman"/>
          <w:szCs w:val="24"/>
        </w:rPr>
        <w:t>l, I. N., &amp; Pudjawan, K. (2015).</w:t>
      </w:r>
      <w:proofErr w:type="gramEnd"/>
      <w:r>
        <w:rPr>
          <w:rFonts w:cs="Times New Roman"/>
          <w:szCs w:val="24"/>
        </w:rPr>
        <w:t xml:space="preserve"> </w:t>
      </w:r>
      <w:r w:rsidRPr="006A0349">
        <w:rPr>
          <w:rFonts w:cs="Times New Roman"/>
          <w:szCs w:val="24"/>
        </w:rPr>
        <w:t xml:space="preserve">Pengembangan buku </w:t>
      </w:r>
      <w:proofErr w:type="gramStart"/>
      <w:r w:rsidRPr="006A0349">
        <w:rPr>
          <w:rFonts w:cs="Times New Roman"/>
          <w:szCs w:val="24"/>
        </w:rPr>
        <w:t>ajar</w:t>
      </w:r>
      <w:proofErr w:type="gramEnd"/>
      <w:r w:rsidRPr="006A0349">
        <w:rPr>
          <w:rFonts w:cs="Times New Roman"/>
          <w:szCs w:val="24"/>
        </w:rPr>
        <w:t xml:space="preserve"> model penelitian pengembangan dengan model ADDIE. </w:t>
      </w:r>
      <w:proofErr w:type="gramStart"/>
      <w:r w:rsidRPr="006A0349">
        <w:rPr>
          <w:rFonts w:cs="Times New Roman"/>
          <w:szCs w:val="24"/>
        </w:rPr>
        <w:t xml:space="preserve">In </w:t>
      </w:r>
      <w:r w:rsidRPr="006A0349">
        <w:rPr>
          <w:rFonts w:cs="Times New Roman"/>
          <w:i/>
          <w:szCs w:val="24"/>
        </w:rPr>
        <w:t>Seminar Nasional Riset Inovatif IV</w:t>
      </w:r>
      <w:r w:rsidRPr="006A0349">
        <w:rPr>
          <w:rFonts w:cs="Times New Roman"/>
          <w:szCs w:val="24"/>
        </w:rPr>
        <w:t xml:space="preserve"> (Vol. 208).</w:t>
      </w:r>
      <w:proofErr w:type="gramEnd"/>
    </w:p>
    <w:p w:rsidR="00273562" w:rsidRPr="006A0349" w:rsidRDefault="00273562" w:rsidP="00273562">
      <w:pPr>
        <w:ind w:left="851" w:hanging="851"/>
        <w:rPr>
          <w:rFonts w:cs="Times New Roman"/>
          <w:szCs w:val="24"/>
        </w:rPr>
      </w:pPr>
    </w:p>
    <w:p w:rsidR="00273562" w:rsidRDefault="00273562" w:rsidP="00273562">
      <w:pPr>
        <w:ind w:left="851" w:hanging="851"/>
      </w:pPr>
      <w:r w:rsidRPr="007F372A">
        <w:rPr>
          <w:rFonts w:cs="Times New Roman"/>
          <w:szCs w:val="24"/>
        </w:rPr>
        <w:t xml:space="preserve">Zulala, MS (2014). </w:t>
      </w:r>
      <w:proofErr w:type="gramStart"/>
      <w:r w:rsidRPr="007F372A">
        <w:rPr>
          <w:rFonts w:cs="Times New Roman"/>
          <w:szCs w:val="24"/>
        </w:rPr>
        <w:t>Pendekatan kontekstual dalam pembelajaran menulis di sekolah dasar (</w:t>
      </w:r>
      <w:r w:rsidRPr="0057788D">
        <w:rPr>
          <w:rFonts w:cs="Times New Roman"/>
          <w:i/>
          <w:szCs w:val="24"/>
        </w:rPr>
        <w:t xml:space="preserve">Action </w:t>
      </w:r>
      <w:r>
        <w:rPr>
          <w:rFonts w:cs="Times New Roman"/>
          <w:i/>
          <w:szCs w:val="24"/>
        </w:rPr>
        <w:t>Research d</w:t>
      </w:r>
      <w:r w:rsidRPr="0057788D">
        <w:rPr>
          <w:rFonts w:cs="Times New Roman"/>
          <w:i/>
          <w:szCs w:val="24"/>
        </w:rPr>
        <w:t>i Kelas Tinggi Sekolah Dasar</w:t>
      </w:r>
      <w:r w:rsidRPr="007F372A">
        <w:rPr>
          <w:rFonts w:cs="Times New Roman"/>
          <w:szCs w:val="24"/>
        </w:rPr>
        <w:t>).</w:t>
      </w:r>
      <w:proofErr w:type="gramEnd"/>
      <w:r w:rsidRPr="007F372A">
        <w:rPr>
          <w:rFonts w:cs="Times New Roman"/>
          <w:szCs w:val="24"/>
        </w:rPr>
        <w:t xml:space="preserve"> Mimbar Sekolah </w:t>
      </w:r>
      <w:proofErr w:type="gramStart"/>
      <w:r w:rsidRPr="007F372A">
        <w:rPr>
          <w:rFonts w:cs="Times New Roman"/>
          <w:szCs w:val="24"/>
        </w:rPr>
        <w:t>Dasar ,</w:t>
      </w:r>
      <w:proofErr w:type="gramEnd"/>
      <w:r w:rsidRPr="007F372A">
        <w:rPr>
          <w:rFonts w:cs="Times New Roman"/>
          <w:szCs w:val="24"/>
        </w:rPr>
        <w:t xml:space="preserve"> 1 (1), 83-91.</w:t>
      </w:r>
      <w:r>
        <w:rPr>
          <w:rFonts w:cs="Times New Roman"/>
          <w:szCs w:val="24"/>
        </w:rPr>
        <w:t xml:space="preserve">DOI: </w:t>
      </w:r>
      <w:hyperlink r:id="rId11" w:history="1">
        <w:r w:rsidRPr="009A6E2B">
          <w:rPr>
            <w:rStyle w:val="Hyperlink"/>
            <w:rFonts w:cs="Times New Roman"/>
            <w:szCs w:val="24"/>
          </w:rPr>
          <w:t>https://doi.org/10.17509/mimbar-sd.v1i1.1363</w:t>
        </w:r>
      </w:hyperlink>
    </w:p>
    <w:p w:rsidR="005A2EBA" w:rsidRPr="00371137" w:rsidRDefault="00371137" w:rsidP="00371137">
      <w:pPr>
        <w:pStyle w:val="ListParagraph"/>
        <w:autoSpaceDE w:val="0"/>
        <w:autoSpaceDN w:val="0"/>
        <w:adjustRightInd w:val="0"/>
        <w:spacing w:line="480" w:lineRule="auto"/>
      </w:pPr>
      <w:bookmarkStart w:id="0" w:name="_GoBack"/>
      <w:bookmarkEnd w:id="0"/>
      <w:r w:rsidRPr="00371137">
        <w:t xml:space="preserve"> </w:t>
      </w:r>
    </w:p>
    <w:sectPr w:rsidR="005A2EBA" w:rsidRPr="00371137" w:rsidSect="00794709">
      <w:headerReference w:type="default" r:id="rId12"/>
      <w:footerReference w:type="default" r:id="rId13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757" w:rsidRDefault="00107757" w:rsidP="00E12ABE">
      <w:r>
        <w:separator/>
      </w:r>
    </w:p>
  </w:endnote>
  <w:endnote w:type="continuationSeparator" w:id="0">
    <w:p w:rsidR="00107757" w:rsidRDefault="00107757" w:rsidP="00E1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80268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3562" w:rsidRDefault="002735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3562" w:rsidRDefault="00273562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57C" w:rsidRDefault="00107757">
    <w:pPr>
      <w:pStyle w:val="Footer"/>
      <w:jc w:val="center"/>
    </w:pPr>
  </w:p>
  <w:p w:rsidR="00E5257C" w:rsidRDefault="001077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757" w:rsidRDefault="00107757" w:rsidP="00E12ABE">
      <w:r>
        <w:separator/>
      </w:r>
    </w:p>
  </w:footnote>
  <w:footnote w:type="continuationSeparator" w:id="0">
    <w:p w:rsidR="00107757" w:rsidRDefault="00107757" w:rsidP="00E12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562" w:rsidRDefault="00273562">
    <w:pPr>
      <w:pStyle w:val="Header"/>
      <w:jc w:val="right"/>
    </w:pPr>
  </w:p>
  <w:p w:rsidR="00273562" w:rsidRDefault="002735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57C" w:rsidRDefault="001077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916EA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ascii="Calibri" w:hAnsi="Calibri" w:cs="SimSu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Calibri" w:hAnsi="Calibri" w:cs="SimSun" w:hint="default"/>
        <w:b w:val="0"/>
        <w:sz w:val="22"/>
      </w:rPr>
    </w:lvl>
    <w:lvl w:ilvl="3">
      <w:start w:val="1"/>
      <w:numFmt w:val="decimal"/>
      <w:isLgl/>
      <w:lvlText w:val="%4."/>
      <w:lvlJc w:val="left"/>
      <w:pPr>
        <w:ind w:left="1440" w:hanging="720"/>
      </w:pPr>
      <w:rPr>
        <w:rFonts w:ascii="Times New Roman" w:eastAsia="Calibri" w:hAnsi="Times New Roman" w:cs="Times New Roman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Calibri" w:hAnsi="Calibri" w:cs="SimSun"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Calibri" w:hAnsi="Calibri" w:cs="SimSun"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Calibri" w:hAnsi="Calibri" w:cs="SimSun"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Calibri" w:hAnsi="Calibri" w:cs="SimSun"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Calibri" w:hAnsi="Calibri" w:cs="SimSun" w:hint="default"/>
        <w:b w:val="0"/>
        <w:sz w:val="22"/>
      </w:rPr>
    </w:lvl>
  </w:abstractNum>
  <w:abstractNum w:abstractNumId="1">
    <w:nsid w:val="040A320E"/>
    <w:multiLevelType w:val="hybridMultilevel"/>
    <w:tmpl w:val="F49E00E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841FD2"/>
    <w:multiLevelType w:val="hybridMultilevel"/>
    <w:tmpl w:val="07C2FA9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1F2766"/>
    <w:multiLevelType w:val="hybridMultilevel"/>
    <w:tmpl w:val="65D05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57E58"/>
    <w:multiLevelType w:val="hybridMultilevel"/>
    <w:tmpl w:val="289A0AFA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7DE4282A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14D42C3"/>
    <w:multiLevelType w:val="hybridMultilevel"/>
    <w:tmpl w:val="EB34D3C8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21FB4C74"/>
    <w:multiLevelType w:val="hybridMultilevel"/>
    <w:tmpl w:val="65D05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F171D"/>
    <w:multiLevelType w:val="hybridMultilevel"/>
    <w:tmpl w:val="B9686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04836"/>
    <w:multiLevelType w:val="hybridMultilevel"/>
    <w:tmpl w:val="2C7E24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46BEB"/>
    <w:multiLevelType w:val="hybridMultilevel"/>
    <w:tmpl w:val="D4E61EBA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0F">
      <w:start w:val="1"/>
      <w:numFmt w:val="decimal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32B037EA"/>
    <w:multiLevelType w:val="hybridMultilevel"/>
    <w:tmpl w:val="2C681B0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B51C8B80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3F5785C"/>
    <w:multiLevelType w:val="hybridMultilevel"/>
    <w:tmpl w:val="4388195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7F625A8"/>
    <w:multiLevelType w:val="hybridMultilevel"/>
    <w:tmpl w:val="055E66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A5F1E56"/>
    <w:multiLevelType w:val="hybridMultilevel"/>
    <w:tmpl w:val="D3888C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C07EA"/>
    <w:multiLevelType w:val="hybridMultilevel"/>
    <w:tmpl w:val="87C406B8"/>
    <w:lvl w:ilvl="0" w:tplc="04090017">
      <w:start w:val="1"/>
      <w:numFmt w:val="lowerLetter"/>
      <w:lvlText w:val="%1)"/>
      <w:lvlJc w:val="left"/>
      <w:pPr>
        <w:ind w:left="1995" w:hanging="360"/>
      </w:p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5">
    <w:nsid w:val="3E6913FD"/>
    <w:multiLevelType w:val="hybridMultilevel"/>
    <w:tmpl w:val="48206F1E"/>
    <w:lvl w:ilvl="0" w:tplc="0242F9B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EC434D"/>
    <w:multiLevelType w:val="hybridMultilevel"/>
    <w:tmpl w:val="2E1A2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B85BF2"/>
    <w:multiLevelType w:val="hybridMultilevel"/>
    <w:tmpl w:val="21AE7F62"/>
    <w:lvl w:ilvl="0" w:tplc="04090011">
      <w:start w:val="1"/>
      <w:numFmt w:val="decimal"/>
      <w:lvlText w:val="%1)"/>
      <w:lvlJc w:val="left"/>
      <w:pPr>
        <w:ind w:left="1635" w:hanging="360"/>
      </w:p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>
    <w:nsid w:val="49DB08E7"/>
    <w:multiLevelType w:val="hybridMultilevel"/>
    <w:tmpl w:val="65D05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43086"/>
    <w:multiLevelType w:val="hybridMultilevel"/>
    <w:tmpl w:val="7576D51A"/>
    <w:lvl w:ilvl="0" w:tplc="04090019">
      <w:start w:val="1"/>
      <w:numFmt w:val="lowerLetter"/>
      <w:lvlText w:val="%1."/>
      <w:lvlJc w:val="left"/>
      <w:pPr>
        <w:ind w:left="1996" w:hanging="360"/>
      </w:pPr>
    </w:lvl>
    <w:lvl w:ilvl="1" w:tplc="04090019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>
    <w:nsid w:val="4F3C63FF"/>
    <w:multiLevelType w:val="hybridMultilevel"/>
    <w:tmpl w:val="E90610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1D720F"/>
    <w:multiLevelType w:val="hybridMultilevel"/>
    <w:tmpl w:val="D3888C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8B711A"/>
    <w:multiLevelType w:val="hybridMultilevel"/>
    <w:tmpl w:val="A1C80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167052"/>
    <w:multiLevelType w:val="hybridMultilevel"/>
    <w:tmpl w:val="F170F8BA"/>
    <w:lvl w:ilvl="0" w:tplc="9B582C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A635BD2"/>
    <w:multiLevelType w:val="hybridMultilevel"/>
    <w:tmpl w:val="C7D4A524"/>
    <w:lvl w:ilvl="0" w:tplc="04090019">
      <w:start w:val="1"/>
      <w:numFmt w:val="lowerLetter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5">
    <w:nsid w:val="5EB47CA6"/>
    <w:multiLevelType w:val="hybridMultilevel"/>
    <w:tmpl w:val="DBDE7F8C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B16E35"/>
    <w:multiLevelType w:val="hybridMultilevel"/>
    <w:tmpl w:val="80C8EFD4"/>
    <w:lvl w:ilvl="0" w:tplc="7F8A60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7237181"/>
    <w:multiLevelType w:val="hybridMultilevel"/>
    <w:tmpl w:val="44E4694E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720923C9"/>
    <w:multiLevelType w:val="hybridMultilevel"/>
    <w:tmpl w:val="0C6AB104"/>
    <w:lvl w:ilvl="0" w:tplc="04090019">
      <w:start w:val="1"/>
      <w:numFmt w:val="lowerLetter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73BA7167"/>
    <w:multiLevelType w:val="hybridMultilevel"/>
    <w:tmpl w:val="ACA00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5B6339"/>
    <w:multiLevelType w:val="hybridMultilevel"/>
    <w:tmpl w:val="C7743734"/>
    <w:lvl w:ilvl="0" w:tplc="47643880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6C70268"/>
    <w:multiLevelType w:val="hybridMultilevel"/>
    <w:tmpl w:val="D6EEE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3A65DA"/>
    <w:multiLevelType w:val="hybridMultilevel"/>
    <w:tmpl w:val="5C00DAF2"/>
    <w:lvl w:ilvl="0" w:tplc="04090017">
      <w:start w:val="1"/>
      <w:numFmt w:val="lowerLetter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3">
    <w:nsid w:val="7ADE5C4C"/>
    <w:multiLevelType w:val="hybridMultilevel"/>
    <w:tmpl w:val="252C5902"/>
    <w:lvl w:ilvl="0" w:tplc="04090017">
      <w:start w:val="1"/>
      <w:numFmt w:val="lowerLetter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8"/>
  </w:num>
  <w:num w:numId="2">
    <w:abstractNumId w:val="29"/>
  </w:num>
  <w:num w:numId="3">
    <w:abstractNumId w:val="22"/>
  </w:num>
  <w:num w:numId="4">
    <w:abstractNumId w:val="7"/>
  </w:num>
  <w:num w:numId="5">
    <w:abstractNumId w:val="17"/>
  </w:num>
  <w:num w:numId="6">
    <w:abstractNumId w:val="32"/>
  </w:num>
  <w:num w:numId="7">
    <w:abstractNumId w:val="33"/>
  </w:num>
  <w:num w:numId="8">
    <w:abstractNumId w:val="14"/>
  </w:num>
  <w:num w:numId="9">
    <w:abstractNumId w:val="4"/>
  </w:num>
  <w:num w:numId="10">
    <w:abstractNumId w:val="27"/>
  </w:num>
  <w:num w:numId="11">
    <w:abstractNumId w:val="1"/>
  </w:num>
  <w:num w:numId="12">
    <w:abstractNumId w:val="10"/>
  </w:num>
  <w:num w:numId="13">
    <w:abstractNumId w:val="11"/>
  </w:num>
  <w:num w:numId="14">
    <w:abstractNumId w:val="9"/>
  </w:num>
  <w:num w:numId="15">
    <w:abstractNumId w:val="12"/>
  </w:num>
  <w:num w:numId="16">
    <w:abstractNumId w:val="16"/>
  </w:num>
  <w:num w:numId="17">
    <w:abstractNumId w:val="24"/>
  </w:num>
  <w:num w:numId="18">
    <w:abstractNumId w:val="19"/>
  </w:num>
  <w:num w:numId="19">
    <w:abstractNumId w:val="28"/>
  </w:num>
  <w:num w:numId="20">
    <w:abstractNumId w:val="5"/>
  </w:num>
  <w:num w:numId="21">
    <w:abstractNumId w:val="2"/>
  </w:num>
  <w:num w:numId="22">
    <w:abstractNumId w:val="30"/>
  </w:num>
  <w:num w:numId="23">
    <w:abstractNumId w:val="20"/>
  </w:num>
  <w:num w:numId="24">
    <w:abstractNumId w:val="21"/>
  </w:num>
  <w:num w:numId="25">
    <w:abstractNumId w:val="13"/>
  </w:num>
  <w:num w:numId="26">
    <w:abstractNumId w:val="3"/>
  </w:num>
  <w:num w:numId="27">
    <w:abstractNumId w:val="6"/>
  </w:num>
  <w:num w:numId="28">
    <w:abstractNumId w:val="18"/>
  </w:num>
  <w:num w:numId="29">
    <w:abstractNumId w:val="25"/>
  </w:num>
  <w:num w:numId="30">
    <w:abstractNumId w:val="15"/>
  </w:num>
  <w:num w:numId="31">
    <w:abstractNumId w:val="23"/>
  </w:num>
  <w:num w:numId="32">
    <w:abstractNumId w:val="26"/>
  </w:num>
  <w:num w:numId="33">
    <w:abstractNumId w:val="0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09"/>
    <w:rsid w:val="000208EA"/>
    <w:rsid w:val="00107757"/>
    <w:rsid w:val="00273562"/>
    <w:rsid w:val="00354D8D"/>
    <w:rsid w:val="00371137"/>
    <w:rsid w:val="005A2EBA"/>
    <w:rsid w:val="00794709"/>
    <w:rsid w:val="0084175A"/>
    <w:rsid w:val="00AD4B55"/>
    <w:rsid w:val="00B50EF0"/>
    <w:rsid w:val="00E12ABE"/>
    <w:rsid w:val="00FC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709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,Heading 12,Heading 13,Body of textCxSp,Body Text Char1,Char Char2,tabel"/>
    <w:basedOn w:val="Normal"/>
    <w:link w:val="ListParagraphChar"/>
    <w:uiPriority w:val="34"/>
    <w:qFormat/>
    <w:rsid w:val="00FC75FB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,Heading 12 Char"/>
    <w:link w:val="ListParagraph"/>
    <w:uiPriority w:val="34"/>
    <w:qFormat/>
    <w:locked/>
    <w:rsid w:val="00FC75FB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FC75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5F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C75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5FB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E12ABE"/>
    <w:pPr>
      <w:spacing w:after="0" w:line="240" w:lineRule="auto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0208EA"/>
    <w:pPr>
      <w:widowControl w:val="0"/>
      <w:autoSpaceDE w:val="0"/>
      <w:autoSpaceDN w:val="0"/>
      <w:jc w:val="left"/>
    </w:pPr>
    <w:rPr>
      <w:rFonts w:eastAsia="Times New Roman" w:cs="Times New Roman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0208EA"/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TableParagraph">
    <w:name w:val="Table Paragraph"/>
    <w:basedOn w:val="Normal"/>
    <w:uiPriority w:val="1"/>
    <w:qFormat/>
    <w:rsid w:val="000208EA"/>
    <w:pPr>
      <w:widowControl w:val="0"/>
      <w:autoSpaceDE w:val="0"/>
      <w:autoSpaceDN w:val="0"/>
      <w:jc w:val="left"/>
    </w:pPr>
    <w:rPr>
      <w:rFonts w:eastAsia="Times New Roman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8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EF0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0E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0EF0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50EF0"/>
  </w:style>
  <w:style w:type="paragraph" w:styleId="NormalWeb">
    <w:name w:val="Normal (Web)"/>
    <w:basedOn w:val="Normal"/>
    <w:uiPriority w:val="99"/>
    <w:unhideWhenUsed/>
    <w:rsid w:val="00B50EF0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character" w:customStyle="1" w:styleId="apple-tab-span">
    <w:name w:val="apple-tab-span"/>
    <w:basedOn w:val="DefaultParagraphFont"/>
    <w:rsid w:val="00B50EF0"/>
  </w:style>
  <w:style w:type="paragraph" w:customStyle="1" w:styleId="Default">
    <w:name w:val="Default"/>
    <w:rsid w:val="00B50E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B50EF0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itle">
    <w:name w:val="Title"/>
    <w:basedOn w:val="Normal"/>
    <w:link w:val="TitleChar"/>
    <w:uiPriority w:val="10"/>
    <w:qFormat/>
    <w:rsid w:val="00B50EF0"/>
    <w:pPr>
      <w:widowControl w:val="0"/>
      <w:autoSpaceDE w:val="0"/>
      <w:autoSpaceDN w:val="0"/>
      <w:spacing w:before="89"/>
      <w:ind w:right="2632"/>
      <w:jc w:val="right"/>
    </w:pPr>
    <w:rPr>
      <w:rFonts w:eastAsia="Times New Roman" w:cs="Times New Roman"/>
      <w:b/>
      <w:bCs/>
      <w:sz w:val="28"/>
      <w:szCs w:val="28"/>
      <w:lang w:val="id-ID"/>
    </w:rPr>
  </w:style>
  <w:style w:type="character" w:customStyle="1" w:styleId="TitleChar">
    <w:name w:val="Title Char"/>
    <w:basedOn w:val="DefaultParagraphFont"/>
    <w:link w:val="Title"/>
    <w:uiPriority w:val="10"/>
    <w:qFormat/>
    <w:rsid w:val="00B50EF0"/>
    <w:rPr>
      <w:rFonts w:ascii="Times New Roman" w:eastAsia="Times New Roman" w:hAnsi="Times New Roman" w:cs="Times New Roman"/>
      <w:b/>
      <w:bCs/>
      <w:sz w:val="28"/>
      <w:szCs w:val="28"/>
      <w:lang w:val="id-ID"/>
    </w:rPr>
  </w:style>
  <w:style w:type="table" w:customStyle="1" w:styleId="TableGrid2">
    <w:name w:val="Table Grid2"/>
    <w:basedOn w:val="TableNormal"/>
    <w:next w:val="TableGrid"/>
    <w:uiPriority w:val="39"/>
    <w:rsid w:val="00B50EF0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709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,Heading 12,Heading 13,Body of textCxSp,Body Text Char1,Char Char2,tabel"/>
    <w:basedOn w:val="Normal"/>
    <w:link w:val="ListParagraphChar"/>
    <w:uiPriority w:val="34"/>
    <w:qFormat/>
    <w:rsid w:val="00FC75FB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,Heading 12 Char"/>
    <w:link w:val="ListParagraph"/>
    <w:uiPriority w:val="34"/>
    <w:qFormat/>
    <w:locked/>
    <w:rsid w:val="00FC75FB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FC75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5F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C75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5FB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E12ABE"/>
    <w:pPr>
      <w:spacing w:after="0" w:line="240" w:lineRule="auto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0208EA"/>
    <w:pPr>
      <w:widowControl w:val="0"/>
      <w:autoSpaceDE w:val="0"/>
      <w:autoSpaceDN w:val="0"/>
      <w:jc w:val="left"/>
    </w:pPr>
    <w:rPr>
      <w:rFonts w:eastAsia="Times New Roman" w:cs="Times New Roman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0208EA"/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TableParagraph">
    <w:name w:val="Table Paragraph"/>
    <w:basedOn w:val="Normal"/>
    <w:uiPriority w:val="1"/>
    <w:qFormat/>
    <w:rsid w:val="000208EA"/>
    <w:pPr>
      <w:widowControl w:val="0"/>
      <w:autoSpaceDE w:val="0"/>
      <w:autoSpaceDN w:val="0"/>
      <w:jc w:val="left"/>
    </w:pPr>
    <w:rPr>
      <w:rFonts w:eastAsia="Times New Roman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8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EF0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0E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0EF0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50EF0"/>
  </w:style>
  <w:style w:type="paragraph" w:styleId="NormalWeb">
    <w:name w:val="Normal (Web)"/>
    <w:basedOn w:val="Normal"/>
    <w:uiPriority w:val="99"/>
    <w:unhideWhenUsed/>
    <w:rsid w:val="00B50EF0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character" w:customStyle="1" w:styleId="apple-tab-span">
    <w:name w:val="apple-tab-span"/>
    <w:basedOn w:val="DefaultParagraphFont"/>
    <w:rsid w:val="00B50EF0"/>
  </w:style>
  <w:style w:type="paragraph" w:customStyle="1" w:styleId="Default">
    <w:name w:val="Default"/>
    <w:rsid w:val="00B50E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B50EF0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itle">
    <w:name w:val="Title"/>
    <w:basedOn w:val="Normal"/>
    <w:link w:val="TitleChar"/>
    <w:uiPriority w:val="10"/>
    <w:qFormat/>
    <w:rsid w:val="00B50EF0"/>
    <w:pPr>
      <w:widowControl w:val="0"/>
      <w:autoSpaceDE w:val="0"/>
      <w:autoSpaceDN w:val="0"/>
      <w:spacing w:before="89"/>
      <w:ind w:right="2632"/>
      <w:jc w:val="right"/>
    </w:pPr>
    <w:rPr>
      <w:rFonts w:eastAsia="Times New Roman" w:cs="Times New Roman"/>
      <w:b/>
      <w:bCs/>
      <w:sz w:val="28"/>
      <w:szCs w:val="28"/>
      <w:lang w:val="id-ID"/>
    </w:rPr>
  </w:style>
  <w:style w:type="character" w:customStyle="1" w:styleId="TitleChar">
    <w:name w:val="Title Char"/>
    <w:basedOn w:val="DefaultParagraphFont"/>
    <w:link w:val="Title"/>
    <w:uiPriority w:val="10"/>
    <w:qFormat/>
    <w:rsid w:val="00B50EF0"/>
    <w:rPr>
      <w:rFonts w:ascii="Times New Roman" w:eastAsia="Times New Roman" w:hAnsi="Times New Roman" w:cs="Times New Roman"/>
      <w:b/>
      <w:bCs/>
      <w:sz w:val="28"/>
      <w:szCs w:val="28"/>
      <w:lang w:val="id-ID"/>
    </w:rPr>
  </w:style>
  <w:style w:type="table" w:customStyle="1" w:styleId="TableGrid2">
    <w:name w:val="Table Grid2"/>
    <w:basedOn w:val="TableNormal"/>
    <w:next w:val="TableGrid"/>
    <w:uiPriority w:val="39"/>
    <w:rsid w:val="00B50EF0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anum99.com/2021/09/bahan-ajar-kelas-4-tema-5-subtema-1.htm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i.org/10.17509/mimbar-sd.v1i1.136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2023-04-12T10:17:00Z</dcterms:created>
  <dcterms:modified xsi:type="dcterms:W3CDTF">2023-04-12T10:17:00Z</dcterms:modified>
</cp:coreProperties>
</file>