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0550" w14:textId="77777777" w:rsidR="006B32E7" w:rsidRPr="000D46CC" w:rsidRDefault="006B32E7" w:rsidP="006B32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5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6D8BD68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I. (2015).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3A0F"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E3A0F">
        <w:rPr>
          <w:rFonts w:ascii="Times New Roman" w:hAnsi="Times New Roman" w:cs="Times New Roman"/>
          <w:i/>
          <w:sz w:val="24"/>
          <w:szCs w:val="24"/>
        </w:rPr>
        <w:t>conyzides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Lapis Tipis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Biautografi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J. Trop.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Pharm. Chem.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No.1.</w:t>
      </w:r>
      <w:proofErr w:type="gramEnd"/>
    </w:p>
    <w:p w14:paraId="33E71579" w14:textId="77777777" w:rsidR="006B32E7" w:rsidRPr="00E37BF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hAnsi="Times New Roman" w:cs="Times New Roman"/>
          <w:sz w:val="24"/>
          <w:szCs w:val="24"/>
        </w:rPr>
        <w:t>, M.B.R.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acuminata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37BF7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E37BF7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14:paraId="432FA2DE" w14:textId="77777777" w:rsidR="006B32E7" w:rsidRPr="00F741E6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Marfu’ah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Salvadora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Vitro.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Pharmasipha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2(1).</w:t>
      </w:r>
      <w:proofErr w:type="gramEnd"/>
    </w:p>
    <w:p w14:paraId="52890B8C" w14:textId="059496DE" w:rsidR="006B32E7" w:rsidRPr="004322B5" w:rsidRDefault="006B32E7" w:rsidP="00106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Atlas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74C631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(2000). </w:t>
      </w:r>
      <w:r w:rsidRPr="00C05B4C"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 w:rsidRPr="00C05B4C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C05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B4C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C05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B4C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C05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B4C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C05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5B4C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00EC47F0" w14:textId="6DB0CBCA" w:rsidR="006B32E7" w:rsidRPr="006B32E7" w:rsidRDefault="006B32E7" w:rsidP="001066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(1979). </w:t>
      </w:r>
      <w:proofErr w:type="spellStart"/>
      <w:r w:rsidRPr="00C05B4C">
        <w:rPr>
          <w:rFonts w:ascii="Times New Roman" w:hAnsi="Times New Roman" w:cs="Times New Roman"/>
          <w:bCs/>
          <w:i/>
          <w:iCs/>
          <w:sz w:val="24"/>
          <w:szCs w:val="24"/>
        </w:rPr>
        <w:t>Farmakope</w:t>
      </w:r>
      <w:proofErr w:type="spellEnd"/>
      <w:r w:rsidRPr="00C05B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III. Jakarta: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Indonesia.</w:t>
      </w:r>
    </w:p>
    <w:p w14:paraId="5AAD8A22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991949" w14:textId="36B6A5C6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802775F" w14:textId="31AA3434" w:rsidR="001066E8" w:rsidRDefault="001066E8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8DAC" w14:textId="077E2CE8" w:rsidR="001066E8" w:rsidRDefault="001066E8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(1977).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I. Jakarta: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ECAF733" w14:textId="4B7A6DBE" w:rsidR="001066E8" w:rsidRDefault="001066E8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E293" w14:textId="0E8D860B" w:rsidR="001066E8" w:rsidRDefault="001066E8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(1980).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IV. Jakarta: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26BE4AD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B4E9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D.D.,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Herrialfian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Isa,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Fakhrurrazi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Harris, A. (2020). </w:t>
      </w:r>
      <w:r>
        <w:rPr>
          <w:rFonts w:ascii="Times New Roman" w:hAnsi="Times New Roman" w:cs="Times New Roman"/>
          <w:sz w:val="24"/>
          <w:szCs w:val="24"/>
        </w:rPr>
        <w:tab/>
        <w:t xml:space="preserve">Antibacterial Activity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Ethanol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Extract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Siamih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Leaf (</w:t>
      </w:r>
      <w:r w:rsidRPr="00460280"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60280"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Staphylococcus </w:t>
      </w:r>
      <w:proofErr w:type="spellStart"/>
      <w:r>
        <w:rPr>
          <w:rFonts w:ascii="Times New Roman" w:hAnsi="Times New Roman" w:cs="Times New Roman"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bacteria.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Veterinaria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14(1).</w:t>
      </w:r>
      <w:proofErr w:type="gramEnd"/>
    </w:p>
    <w:p w14:paraId="47993658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6B6CB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2C6">
        <w:rPr>
          <w:rFonts w:ascii="Times New Roman" w:hAnsi="Times New Roman" w:cs="Times New Roman"/>
          <w:sz w:val="24"/>
          <w:szCs w:val="24"/>
        </w:rPr>
        <w:t>Harborne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, J.B. (1987). </w:t>
      </w:r>
      <w:proofErr w:type="spellStart"/>
      <w:proofErr w:type="gramStart"/>
      <w:r w:rsidRPr="003942C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9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39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i/>
          <w:iCs/>
          <w:sz w:val="24"/>
          <w:szCs w:val="24"/>
        </w:rPr>
        <w:t>Penuntun</w:t>
      </w:r>
      <w:proofErr w:type="spellEnd"/>
      <w:r w:rsidRPr="003942C6">
        <w:rPr>
          <w:rFonts w:ascii="Times New Roman" w:hAnsi="Times New Roman" w:cs="Times New Roman"/>
          <w:i/>
          <w:iCs/>
          <w:sz w:val="24"/>
          <w:szCs w:val="24"/>
        </w:rPr>
        <w:t xml:space="preserve"> Cara Modern </w:t>
      </w:r>
      <w:proofErr w:type="spellStart"/>
      <w:r w:rsidRPr="003942C6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39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3942C6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2C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I.Soediro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2C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942C6">
        <w:rPr>
          <w:rFonts w:ascii="Times New Roman" w:hAnsi="Times New Roman" w:cs="Times New Roman"/>
          <w:sz w:val="24"/>
          <w:szCs w:val="24"/>
        </w:rPr>
        <w:t>ITB.</w:t>
      </w:r>
    </w:p>
    <w:p w14:paraId="715F6801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5DB88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r w:rsidRPr="00DD64EB">
        <w:rPr>
          <w:rFonts w:ascii="Times New Roman" w:hAnsi="Times New Roman" w:cs="Times New Roman"/>
          <w:i/>
          <w:sz w:val="24"/>
          <w:szCs w:val="24"/>
        </w:rPr>
        <w:t>Medical Microbiology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Jakarta</w:t>
      </w:r>
    </w:p>
    <w:p w14:paraId="6B63E345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B970" w14:textId="77777777" w:rsidR="006B32E7" w:rsidRPr="00D17DA3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pubescens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ab/>
        <w:t xml:space="preserve">K. 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LC/MS (</w:t>
      </w:r>
      <w:r>
        <w:rPr>
          <w:rFonts w:ascii="Times New Roman" w:hAnsi="Times New Roman" w:cs="Times New Roman"/>
          <w:i/>
          <w:sz w:val="24"/>
          <w:szCs w:val="24"/>
        </w:rPr>
        <w:t xml:space="preserve">Liquid Chromatograph-tandem Mass </w:t>
      </w:r>
      <w:r>
        <w:rPr>
          <w:rFonts w:ascii="Times New Roman" w:hAnsi="Times New Roman" w:cs="Times New Roman"/>
          <w:i/>
          <w:sz w:val="24"/>
          <w:szCs w:val="24"/>
        </w:rPr>
        <w:tab/>
        <w:t>Spectrometry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46E85464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2E7A">
        <w:rPr>
          <w:rFonts w:ascii="Times New Roman" w:hAnsi="Times New Roman" w:cs="Times New Roman"/>
          <w:i/>
          <w:sz w:val="24"/>
          <w:szCs w:val="24"/>
        </w:rPr>
        <w:t>Kaemferia</w:t>
      </w:r>
      <w:proofErr w:type="spellEnd"/>
      <w:r w:rsidRPr="002D2E7A">
        <w:rPr>
          <w:rFonts w:ascii="Times New Roman" w:hAnsi="Times New Roman" w:cs="Times New Roman"/>
          <w:i/>
          <w:sz w:val="24"/>
          <w:szCs w:val="24"/>
        </w:rPr>
        <w:t xml:space="preserve"> galangal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(1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2-Pikrilhidrazil). </w:t>
      </w:r>
      <w:proofErr w:type="spellStart"/>
      <w:proofErr w:type="gramStart"/>
      <w:r w:rsidRPr="00787C8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 </w:t>
      </w:r>
      <w:r>
        <w:rPr>
          <w:rFonts w:ascii="Times New Roman" w:hAnsi="Times New Roman" w:cs="Times New Roman"/>
          <w:sz w:val="24"/>
          <w:szCs w:val="24"/>
        </w:rPr>
        <w:tab/>
        <w:t>Ibrahim: Malang.</w:t>
      </w:r>
    </w:p>
    <w:p w14:paraId="59FA5C57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5518A" w14:textId="77777777" w:rsidR="006B32E7" w:rsidRPr="00284729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Lombogia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Bodhi, W.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4729">
        <w:rPr>
          <w:rFonts w:ascii="Times New Roman" w:hAnsi="Times New Roman" w:cs="Times New Roman"/>
          <w:i/>
          <w:sz w:val="24"/>
          <w:szCs w:val="24"/>
        </w:rPr>
        <w:t>Sansevieriae</w:t>
      </w:r>
      <w:proofErr w:type="spellEnd"/>
      <w:r w:rsidRPr="00284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729">
        <w:rPr>
          <w:rFonts w:ascii="Times New Roman" w:hAnsi="Times New Roman" w:cs="Times New Roman"/>
          <w:i/>
          <w:sz w:val="24"/>
          <w:szCs w:val="24"/>
        </w:rPr>
        <w:t>trifasciata</w:t>
      </w:r>
      <w:proofErr w:type="spellEnd"/>
      <w:r w:rsidRPr="00284729">
        <w:rPr>
          <w:rFonts w:ascii="Times New Roman" w:hAnsi="Times New Roman" w:cs="Times New Roman"/>
          <w:i/>
          <w:sz w:val="24"/>
          <w:szCs w:val="24"/>
        </w:rPr>
        <w:t xml:space="preserve"> folium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729"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 w:rsidRPr="00284729">
        <w:rPr>
          <w:rFonts w:ascii="Times New Roman" w:hAnsi="Times New Roman" w:cs="Times New Roman"/>
          <w:i/>
          <w:sz w:val="24"/>
          <w:szCs w:val="24"/>
        </w:rPr>
        <w:t xml:space="preserve"> Escherichia</w:t>
      </w:r>
      <w:r>
        <w:rPr>
          <w:rFonts w:ascii="Times New Roman" w:hAnsi="Times New Roman" w:cs="Times New Roman"/>
          <w:sz w:val="24"/>
          <w:szCs w:val="24"/>
        </w:rPr>
        <w:t xml:space="preserve"> coli Dan </w:t>
      </w:r>
      <w:r w:rsidRPr="00284729">
        <w:rPr>
          <w:rFonts w:ascii="Times New Roman" w:hAnsi="Times New Roman" w:cs="Times New Roman"/>
          <w:i/>
          <w:sz w:val="24"/>
          <w:szCs w:val="24"/>
        </w:rPr>
        <w:t>Streptococcus</w:t>
      </w:r>
      <w:r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e-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Biomedik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4(1).</w:t>
      </w:r>
      <w:proofErr w:type="gramEnd"/>
    </w:p>
    <w:p w14:paraId="6B061676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8AC78" w14:textId="77777777" w:rsidR="006B32E7" w:rsidRPr="00D93AAA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(2012). </w:t>
      </w:r>
      <w:proofErr w:type="spellStart"/>
      <w:r w:rsidRPr="00AF2796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AF2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796">
        <w:rPr>
          <w:rFonts w:ascii="Times New Roman" w:hAnsi="Times New Roman" w:cs="Times New Roman"/>
          <w:i/>
          <w:sz w:val="24"/>
          <w:szCs w:val="24"/>
        </w:rPr>
        <w:t>Ajaib</w:t>
      </w:r>
      <w:proofErr w:type="spellEnd"/>
      <w:r w:rsidRPr="00AF2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796">
        <w:rPr>
          <w:rFonts w:ascii="Times New Roman" w:hAnsi="Times New Roman" w:cs="Times New Roman"/>
          <w:i/>
          <w:sz w:val="24"/>
          <w:szCs w:val="24"/>
        </w:rPr>
        <w:t>Tumpas</w:t>
      </w:r>
      <w:proofErr w:type="spellEnd"/>
      <w:r w:rsidRPr="00AF2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796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1D5E51" w14:textId="77777777" w:rsidR="006B32E7" w:rsidRDefault="006B32E7" w:rsidP="006B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Harso</w:t>
      </w:r>
      <w:proofErr w:type="spellEnd"/>
      <w:r>
        <w:rPr>
          <w:rFonts w:ascii="Times New Roman" w:hAnsi="Times New Roman" w:cs="Times New Roman"/>
          <w:sz w:val="24"/>
          <w:szCs w:val="24"/>
        </w:rPr>
        <w:t>, W.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5A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F51F5A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Biocelebes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No.2.</w:t>
      </w:r>
      <w:proofErr w:type="gramEnd"/>
    </w:p>
    <w:p w14:paraId="48B84AC0" w14:textId="77777777" w:rsidR="006B32E7" w:rsidRPr="00F51F5A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18955E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Fatimawali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Manampiring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A.E. (2016).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sz w:val="24"/>
          <w:szCs w:val="24"/>
        </w:rPr>
        <w:t>Mayana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 xml:space="preserve"> (</w:t>
      </w:r>
      <w:r w:rsidRPr="009F3BF3">
        <w:rPr>
          <w:rFonts w:ascii="Times New Roman" w:hAnsi="Times New Roman" w:cs="Times New Roman"/>
          <w:i/>
          <w:sz w:val="24"/>
          <w:szCs w:val="24"/>
        </w:rPr>
        <w:t xml:space="preserve">Coleus </w:t>
      </w:r>
      <w:proofErr w:type="spellStart"/>
      <w:r w:rsidRPr="009F3BF3">
        <w:rPr>
          <w:rFonts w:ascii="Times New Roman" w:hAnsi="Times New Roman" w:cs="Times New Roman"/>
          <w:i/>
          <w:sz w:val="24"/>
          <w:szCs w:val="24"/>
        </w:rPr>
        <w:t>atropurpureus</w:t>
      </w:r>
      <w:proofErr w:type="spellEnd"/>
      <w:r w:rsidRPr="009F3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3BF3">
        <w:rPr>
          <w:rFonts w:ascii="Times New Roman" w:hAnsi="Times New Roman" w:cs="Times New Roman"/>
          <w:i/>
          <w:sz w:val="24"/>
          <w:szCs w:val="24"/>
        </w:rPr>
        <w:t>Benth</w:t>
      </w:r>
      <w:proofErr w:type="spellEnd"/>
      <w:r w:rsidRPr="009F3B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96">
        <w:rPr>
          <w:rFonts w:ascii="Times New Roman" w:hAnsi="Times New Roman" w:cs="Times New Roman"/>
          <w:i/>
          <w:sz w:val="24"/>
          <w:szCs w:val="24"/>
        </w:rPr>
        <w:t>Streptococcus</w:t>
      </w:r>
      <w:r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5A">
        <w:rPr>
          <w:rFonts w:ascii="Times New Roman" w:hAnsi="Times New Roman" w:cs="Times New Roman"/>
          <w:i/>
          <w:sz w:val="24"/>
          <w:szCs w:val="24"/>
        </w:rPr>
        <w:t>Pseudomonas</w:t>
      </w:r>
      <w:r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Biomedik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4(1).</w:t>
      </w:r>
      <w:proofErr w:type="gramEnd"/>
    </w:p>
    <w:p w14:paraId="07272D64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504FA92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Masker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PHP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2.</w:t>
      </w:r>
    </w:p>
    <w:p w14:paraId="2B0D7115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DB7F564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Lebang</w:t>
      </w:r>
      <w:proofErr w:type="spellEnd"/>
      <w:r>
        <w:rPr>
          <w:rFonts w:ascii="Times New Roman" w:hAnsi="Times New Roman" w:cs="Times New Roman"/>
          <w:sz w:val="24"/>
          <w:szCs w:val="24"/>
        </w:rPr>
        <w:t>, J.S.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Tectona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Acalypha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hispida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9(4).</w:t>
      </w:r>
      <w:proofErr w:type="gramEnd"/>
    </w:p>
    <w:p w14:paraId="554DD119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5B88C5" w14:textId="77777777" w:rsidR="006B32E7" w:rsidRPr="00F741E6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Chan, E.C.S.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24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05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240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Press: Jakarta.</w:t>
      </w:r>
    </w:p>
    <w:p w14:paraId="439ABB7E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217A705" w14:textId="77777777" w:rsidR="006B32E7" w:rsidRPr="00580F46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Garcinia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mangostana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46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Pr="00580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F46">
        <w:rPr>
          <w:rFonts w:ascii="Times New Roman" w:hAnsi="Times New Roman" w:cs="Times New Roman"/>
          <w:i/>
          <w:sz w:val="24"/>
          <w:szCs w:val="24"/>
        </w:rPr>
        <w:t>dysentriae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12(2).</w:t>
      </w:r>
      <w:proofErr w:type="gramEnd"/>
    </w:p>
    <w:p w14:paraId="006F20EB" w14:textId="77777777" w:rsidR="006B32E7" w:rsidRDefault="006B32E7" w:rsidP="006B32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4E9064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S.T. (2008). </w:t>
      </w:r>
      <w:proofErr w:type="spellStart"/>
      <w:r w:rsidRPr="00593E18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Pr="00593E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3E18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062EEF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Radji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226D52">
        <w:rPr>
          <w:rFonts w:ascii="Times New Roman" w:hAnsi="Times New Roman" w:cs="Times New Roman"/>
          <w:bCs/>
          <w:sz w:val="24"/>
          <w:szCs w:val="24"/>
        </w:rPr>
        <w:t>. (2011).</w:t>
      </w:r>
      <w:proofErr w:type="gramEnd"/>
      <w:r w:rsidRPr="00226D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26D52">
        <w:rPr>
          <w:rFonts w:ascii="Times New Roman" w:hAnsi="Times New Roman" w:cs="Times New Roman"/>
          <w:bCs/>
          <w:i/>
          <w:sz w:val="24"/>
          <w:szCs w:val="24"/>
        </w:rPr>
        <w:t>Buku</w:t>
      </w:r>
      <w:proofErr w:type="spellEnd"/>
      <w:r w:rsidRPr="00226D52">
        <w:rPr>
          <w:rFonts w:ascii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Pr="00226D52">
        <w:rPr>
          <w:rFonts w:ascii="Times New Roman" w:hAnsi="Times New Roman" w:cs="Times New Roman"/>
          <w:bCs/>
          <w:i/>
          <w:sz w:val="24"/>
          <w:szCs w:val="24"/>
        </w:rPr>
        <w:t>Mikrobio</w:t>
      </w:r>
      <w:r>
        <w:rPr>
          <w:rFonts w:ascii="Times New Roman" w:hAnsi="Times New Roman" w:cs="Times New Roman"/>
          <w:bCs/>
          <w:i/>
          <w:sz w:val="24"/>
          <w:szCs w:val="24"/>
        </w:rPr>
        <w:t>logi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226D52">
        <w:rPr>
          <w:rFonts w:ascii="Times New Roman" w:hAnsi="Times New Roman" w:cs="Times New Roman"/>
          <w:bCs/>
          <w:i/>
          <w:sz w:val="24"/>
          <w:szCs w:val="24"/>
        </w:rPr>
        <w:t>an</w:t>
      </w:r>
      <w:proofErr w:type="spellEnd"/>
      <w:r w:rsidRPr="00226D5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226D52">
        <w:rPr>
          <w:rFonts w:ascii="Times New Roman" w:hAnsi="Times New Roman" w:cs="Times New Roman"/>
          <w:bCs/>
          <w:i/>
          <w:sz w:val="24"/>
          <w:szCs w:val="24"/>
        </w:rPr>
        <w:t>Kedokteran</w:t>
      </w:r>
      <w:proofErr w:type="spellEnd"/>
      <w:r w:rsidRPr="00226D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26D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6D52"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 w:rsidRPr="00226D52">
        <w:rPr>
          <w:rFonts w:ascii="Times New Roman" w:hAnsi="Times New Roman" w:cs="Times New Roman"/>
          <w:bCs/>
          <w:sz w:val="24"/>
          <w:szCs w:val="24"/>
        </w:rPr>
        <w:t xml:space="preserve"> EGC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36DA1" w14:textId="77777777" w:rsidR="006B32E7" w:rsidRPr="00226D52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2C6">
        <w:rPr>
          <w:rFonts w:ascii="Times New Roman" w:hAnsi="Times New Roman" w:cs="Times New Roman"/>
          <w:sz w:val="24"/>
          <w:szCs w:val="24"/>
        </w:rPr>
        <w:t>Rahmah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, N.R.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42C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2C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Residu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Kerbau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C6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 xml:space="preserve"> Agar.</w:t>
      </w:r>
      <w:proofErr w:type="gram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2C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942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942C6">
        <w:rPr>
          <w:rFonts w:ascii="Times New Roman" w:hAnsi="Times New Roman" w:cs="Times New Roman"/>
          <w:i/>
          <w:sz w:val="24"/>
          <w:szCs w:val="24"/>
        </w:rPr>
        <w:t>peternakan</w:t>
      </w:r>
      <w:proofErr w:type="spellEnd"/>
      <w:r w:rsidRPr="00394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C6">
        <w:rPr>
          <w:rFonts w:ascii="Times New Roman" w:hAnsi="Times New Roman" w:cs="Times New Roman"/>
          <w:sz w:val="24"/>
          <w:szCs w:val="24"/>
        </w:rPr>
        <w:t>7(1)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0D1750F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Fakhrurrazi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(2015)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Preputium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Vagina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caballus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Veterinaria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2.</w:t>
      </w:r>
    </w:p>
    <w:p w14:paraId="4E84836F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Y.B.,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Fatimah,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Glodokan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Polyalthia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longifolia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AB8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D26AB8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Lampung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1.</w:t>
      </w:r>
    </w:p>
    <w:p w14:paraId="4CB32200" w14:textId="77777777" w:rsidR="006B32E7" w:rsidRPr="001F0646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I.B.G.,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I.K. (2017).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Syzygium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cumini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Simbiosis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(2): 47-52.</w:t>
      </w:r>
    </w:p>
    <w:p w14:paraId="0F2C2A54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608134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Sulityarini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Sari, D.A.,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T.A. (2020).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Hylocereus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>
        <w:rPr>
          <w:rFonts w:ascii="Times New Roman" w:hAnsi="Times New Roman" w:cs="Times New Roman"/>
          <w:sz w:val="24"/>
          <w:szCs w:val="24"/>
        </w:rPr>
        <w:t>. ISSN: 2528-5912.</w:t>
      </w:r>
    </w:p>
    <w:p w14:paraId="0D497392" w14:textId="77777777" w:rsidR="006B32E7" w:rsidRPr="00BB122B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Khasiatnya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35(3).</w:t>
      </w:r>
      <w:proofErr w:type="gramEnd"/>
    </w:p>
    <w:p w14:paraId="55E36D0C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Sutton, S</w:t>
      </w:r>
      <w:r w:rsidRPr="00825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523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5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5231">
        <w:rPr>
          <w:rFonts w:ascii="Times New Roman" w:hAnsi="Times New Roman" w:cs="Times New Roman"/>
          <w:sz w:val="24"/>
          <w:szCs w:val="24"/>
        </w:rPr>
        <w:t>Determination of Inoculum for Microbial Testing.</w:t>
      </w:r>
      <w:proofErr w:type="gramEnd"/>
      <w:r w:rsidRPr="0082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5231">
        <w:rPr>
          <w:rFonts w:ascii="Times New Roman" w:hAnsi="Times New Roman" w:cs="Times New Roman"/>
          <w:i/>
          <w:sz w:val="24"/>
          <w:szCs w:val="24"/>
        </w:rPr>
        <w:t xml:space="preserve">Microbiology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25231">
        <w:rPr>
          <w:rFonts w:ascii="Times New Roman" w:hAnsi="Times New Roman" w:cs="Times New Roman"/>
          <w:i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3.</w:t>
      </w:r>
    </w:p>
    <w:p w14:paraId="10DB4A5E" w14:textId="77777777" w:rsidR="006B32E7" w:rsidRPr="00226D52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A.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</w:t>
      </w:r>
    </w:p>
    <w:p w14:paraId="47C0A5EE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Philyria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Toemon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A.N. (2018).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Antibakteri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Kalanduyung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72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>Guazuma</w:t>
      </w:r>
      <w:proofErr w:type="spellEnd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>Ulmifolia</w:t>
      </w:r>
      <w:proofErr w:type="spellEnd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7728">
        <w:rPr>
          <w:rFonts w:ascii="Times New Roman" w:hAnsi="Times New Roman" w:cs="Times New Roman"/>
          <w:bCs/>
          <w:sz w:val="24"/>
          <w:szCs w:val="24"/>
        </w:rPr>
        <w:t xml:space="preserve">Lam.) </w:t>
      </w:r>
      <w:proofErr w:type="spellStart"/>
      <w:proofErr w:type="gramStart"/>
      <w:r w:rsidRPr="0025772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>Staphylococcus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>Aureus</w:t>
      </w:r>
      <w:proofErr w:type="spellEnd"/>
      <w:r w:rsidRPr="002577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Difusi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728">
        <w:rPr>
          <w:rFonts w:ascii="Times New Roman" w:hAnsi="Times New Roman" w:cs="Times New Roman"/>
          <w:bCs/>
          <w:sz w:val="24"/>
          <w:szCs w:val="24"/>
        </w:rPr>
        <w:t>Cakram</w:t>
      </w:r>
      <w:proofErr w:type="spellEnd"/>
      <w:r w:rsidRPr="0025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57728">
        <w:rPr>
          <w:rFonts w:ascii="Times New Roman" w:hAnsi="Times New Roman" w:cs="Times New Roman"/>
          <w:bCs/>
          <w:sz w:val="24"/>
          <w:szCs w:val="24"/>
        </w:rPr>
        <w:t>(Kirby-Bauer)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5772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Anterior </w:t>
      </w:r>
      <w:proofErr w:type="spellStart"/>
      <w:r w:rsidRPr="00833948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833948"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72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2.</w:t>
      </w:r>
    </w:p>
    <w:p w14:paraId="44AA74A0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(2014).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Herbal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8FDCF" w14:textId="77777777" w:rsidR="006B32E7" w:rsidRPr="00CA1AE4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S.B., </w:t>
      </w:r>
      <w:proofErr w:type="spellStart"/>
      <w:r>
        <w:rPr>
          <w:rFonts w:ascii="Times New Roman" w:hAnsi="Times New Roman" w:cs="Times New Roman"/>
          <w:sz w:val="24"/>
          <w:szCs w:val="24"/>
        </w:rPr>
        <w:t>Fujiyanti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Lestari, W.P.,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C-4-</w:t>
      </w:r>
      <w:proofErr w:type="gramStart"/>
      <w:r>
        <w:rPr>
          <w:rFonts w:ascii="Times New Roman" w:hAnsi="Times New Roman" w:cs="Times New Roman"/>
          <w:sz w:val="24"/>
          <w:szCs w:val="24"/>
        </w:rPr>
        <w:t>Metoksifenilkalik[</w:t>
      </w:r>
      <w:proofErr w:type="gramEnd"/>
      <w:r>
        <w:rPr>
          <w:rFonts w:ascii="Times New Roman" w:hAnsi="Times New Roman" w:cs="Times New Roman"/>
          <w:sz w:val="24"/>
          <w:szCs w:val="24"/>
        </w:rPr>
        <w:t>4]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Resorsinarena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Hexadecyltrimethylammonium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-Bromide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JKPK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3.</w:t>
      </w:r>
    </w:p>
    <w:p w14:paraId="3D3DC651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(2004). </w:t>
      </w:r>
      <w:proofErr w:type="spellStart"/>
      <w:r w:rsidRPr="00D43907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Pr="00D439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3907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14:paraId="05EDDC48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Marfuah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, G.S.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Anticandida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Urb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Bhakti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14:paraId="11287B3E" w14:textId="77777777" w:rsidR="006B32E7" w:rsidRDefault="006B32E7" w:rsidP="006B3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Widyaningrum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(2019).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Kitab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B23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275B23">
        <w:rPr>
          <w:rFonts w:ascii="Times New Roman" w:hAnsi="Times New Roman" w:cs="Times New Roman"/>
          <w:i/>
          <w:sz w:val="24"/>
          <w:szCs w:val="24"/>
        </w:rPr>
        <w:t xml:space="preserve"> Nusantara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Yogyakarta: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20EF7" w14:textId="590CBF21" w:rsidR="006B32E7" w:rsidRPr="006B32E7" w:rsidRDefault="006B32E7" w:rsidP="006B32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(2003).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Penambah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B32E7" w:rsidRPr="006B32E7" w:rsidSect="00B1243C">
      <w:headerReference w:type="default" r:id="rId7"/>
      <w:pgSz w:w="11906" w:h="16838" w:code="9"/>
      <w:pgMar w:top="1701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F8D4" w14:textId="77777777" w:rsidR="006F7802" w:rsidRDefault="006F7802" w:rsidP="001066E8">
      <w:pPr>
        <w:spacing w:after="0" w:line="240" w:lineRule="auto"/>
      </w:pPr>
      <w:r>
        <w:separator/>
      </w:r>
    </w:p>
  </w:endnote>
  <w:endnote w:type="continuationSeparator" w:id="0">
    <w:p w14:paraId="311CAB81" w14:textId="77777777" w:rsidR="006F7802" w:rsidRDefault="006F7802" w:rsidP="0010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CACB" w14:textId="77777777" w:rsidR="006F7802" w:rsidRDefault="006F7802" w:rsidP="001066E8">
      <w:pPr>
        <w:spacing w:after="0" w:line="240" w:lineRule="auto"/>
      </w:pPr>
      <w:r>
        <w:separator/>
      </w:r>
    </w:p>
  </w:footnote>
  <w:footnote w:type="continuationSeparator" w:id="0">
    <w:p w14:paraId="31EF7282" w14:textId="77777777" w:rsidR="006F7802" w:rsidRDefault="006F7802" w:rsidP="0010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576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6B4C2" w14:textId="79B34569" w:rsidR="001066E8" w:rsidRDefault="001066E8">
        <w:pPr>
          <w:pStyle w:val="Header"/>
          <w:jc w:val="right"/>
        </w:pPr>
        <w:r w:rsidRPr="001066E8">
          <w:rPr>
            <w:rFonts w:ascii="Times New Roman" w:hAnsi="Times New Roman" w:cs="Times New Roman"/>
          </w:rPr>
          <w:fldChar w:fldCharType="begin"/>
        </w:r>
        <w:r w:rsidRPr="001066E8">
          <w:rPr>
            <w:rFonts w:ascii="Times New Roman" w:hAnsi="Times New Roman" w:cs="Times New Roman"/>
          </w:rPr>
          <w:instrText xml:space="preserve"> PAGE   \* MERGEFORMAT </w:instrText>
        </w:r>
        <w:r w:rsidRPr="001066E8">
          <w:rPr>
            <w:rFonts w:ascii="Times New Roman" w:hAnsi="Times New Roman" w:cs="Times New Roman"/>
          </w:rPr>
          <w:fldChar w:fldCharType="separate"/>
        </w:r>
        <w:r w:rsidR="00DE0417">
          <w:rPr>
            <w:rFonts w:ascii="Times New Roman" w:hAnsi="Times New Roman" w:cs="Times New Roman"/>
            <w:noProof/>
          </w:rPr>
          <w:t>57</w:t>
        </w:r>
        <w:r w:rsidRPr="001066E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2FA587" w14:textId="77777777" w:rsidR="001066E8" w:rsidRDefault="00106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7"/>
    <w:rsid w:val="001066E8"/>
    <w:rsid w:val="002D25EF"/>
    <w:rsid w:val="006B32E7"/>
    <w:rsid w:val="006F7802"/>
    <w:rsid w:val="008750D6"/>
    <w:rsid w:val="00B1243C"/>
    <w:rsid w:val="00CC349A"/>
    <w:rsid w:val="00CC71C9"/>
    <w:rsid w:val="00D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6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E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Hasyati</dc:creator>
  <cp:lastModifiedBy>wahyu</cp:lastModifiedBy>
  <cp:revision>2</cp:revision>
  <dcterms:created xsi:type="dcterms:W3CDTF">2021-12-23T16:42:00Z</dcterms:created>
  <dcterms:modified xsi:type="dcterms:W3CDTF">2021-12-23T16:42:00Z</dcterms:modified>
</cp:coreProperties>
</file>