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4" w:rsidRDefault="006D4834" w:rsidP="006D4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6D4834" w:rsidRPr="00875FE1" w:rsidRDefault="006D4834" w:rsidP="006D4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13B" w:rsidRPr="009A613B" w:rsidRDefault="009A613B" w:rsidP="009A6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13B">
        <w:rPr>
          <w:rFonts w:ascii="Times New Roman" w:hAnsi="Times New Roman"/>
          <w:b/>
          <w:sz w:val="24"/>
          <w:szCs w:val="24"/>
        </w:rPr>
        <w:t xml:space="preserve">STRATEGI PENGEMBANGAN USAHATANI JAGUNG </w:t>
      </w:r>
      <w:proofErr w:type="gramStart"/>
      <w:r w:rsidRPr="009A613B">
        <w:rPr>
          <w:rFonts w:ascii="Times New Roman" w:hAnsi="Times New Roman"/>
          <w:b/>
          <w:sz w:val="24"/>
          <w:szCs w:val="24"/>
        </w:rPr>
        <w:t>MANIS  (</w:t>
      </w:r>
      <w:proofErr w:type="spellStart"/>
      <w:proofErr w:type="gramEnd"/>
      <w:r w:rsidRPr="009A613B">
        <w:rPr>
          <w:rStyle w:val="Strong"/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Zea</w:t>
      </w:r>
      <w:proofErr w:type="spellEnd"/>
      <w:r w:rsidRPr="009A613B">
        <w:rPr>
          <w:rStyle w:val="Strong"/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 xml:space="preserve"> Mays </w:t>
      </w:r>
      <w:proofErr w:type="spellStart"/>
      <w:r w:rsidRPr="009A613B">
        <w:rPr>
          <w:rStyle w:val="Strong"/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Saccharata</w:t>
      </w:r>
      <w:proofErr w:type="spellEnd"/>
      <w:r w:rsidRPr="009A613B">
        <w:rPr>
          <w:rFonts w:ascii="Times New Roman" w:hAnsi="Times New Roman"/>
          <w:b/>
          <w:sz w:val="24"/>
          <w:szCs w:val="24"/>
        </w:rPr>
        <w:t xml:space="preserve"> ) DI KECAMATAN PERBAUNGAN </w:t>
      </w:r>
    </w:p>
    <w:p w:rsidR="009A613B" w:rsidRDefault="009A613B" w:rsidP="009A6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13B">
        <w:rPr>
          <w:rFonts w:ascii="Times New Roman" w:hAnsi="Times New Roman"/>
          <w:b/>
          <w:sz w:val="24"/>
          <w:szCs w:val="24"/>
        </w:rPr>
        <w:t xml:space="preserve">KABUPATEN SERDANG BEDAGAI </w:t>
      </w:r>
    </w:p>
    <w:p w:rsidR="009A613B" w:rsidRPr="009A613B" w:rsidRDefault="009A613B" w:rsidP="009A6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13B" w:rsidRDefault="009A613B" w:rsidP="009A6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13B">
        <w:rPr>
          <w:rFonts w:ascii="Times New Roman" w:hAnsi="Times New Roman"/>
          <w:b/>
          <w:sz w:val="24"/>
          <w:szCs w:val="24"/>
        </w:rPr>
        <w:t>FANNY PRAYOGI</w:t>
      </w:r>
    </w:p>
    <w:p w:rsidR="009A613B" w:rsidRPr="004726DA" w:rsidRDefault="009A613B" w:rsidP="009A6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184114036 </w:t>
      </w:r>
    </w:p>
    <w:p w:rsidR="006D4834" w:rsidRPr="0093327D" w:rsidRDefault="006D4834" w:rsidP="006D4834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4834" w:rsidRPr="00C5770F" w:rsidRDefault="006D4834" w:rsidP="006D4834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(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70F">
        <w:rPr>
          <w:rFonts w:ascii="Times New Roman" w:hAnsi="Times New Roman"/>
          <w:sz w:val="24"/>
          <w:szCs w:val="24"/>
        </w:rPr>
        <w:t>Untuk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mengetahui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0F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saja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770F">
        <w:rPr>
          <w:rFonts w:ascii="Times New Roman" w:hAnsi="Times New Roman"/>
          <w:sz w:val="24"/>
          <w:szCs w:val="24"/>
        </w:rPr>
        <w:t>menjadi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faktor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eksternal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770F">
        <w:rPr>
          <w:rFonts w:ascii="Times New Roman" w:hAnsi="Times New Roman"/>
          <w:sz w:val="24"/>
          <w:szCs w:val="24"/>
        </w:rPr>
        <w:t>peluang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dan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ancaman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770F">
        <w:rPr>
          <w:rFonts w:ascii="Times New Roman" w:hAnsi="Times New Roman"/>
          <w:sz w:val="24"/>
          <w:szCs w:val="24"/>
        </w:rPr>
        <w:t>dalam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usahatani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70F">
        <w:rPr>
          <w:rFonts w:ascii="Times New Roman" w:hAnsi="Times New Roman"/>
          <w:sz w:val="24"/>
          <w:szCs w:val="24"/>
        </w:rPr>
        <w:t>Untuk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mengetahui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strategi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770F">
        <w:rPr>
          <w:rFonts w:ascii="Times New Roman" w:hAnsi="Times New Roman"/>
          <w:sz w:val="24"/>
          <w:szCs w:val="24"/>
        </w:rPr>
        <w:t>tepat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dalam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mengembangkan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usahatani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jangung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0F">
        <w:rPr>
          <w:rFonts w:ascii="Times New Roman" w:hAnsi="Times New Roman"/>
          <w:sz w:val="24"/>
          <w:szCs w:val="24"/>
        </w:rPr>
        <w:t>manis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 di</w:t>
      </w:r>
      <w:proofErr w:type="gram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daerah</w:t>
      </w:r>
      <w:proofErr w:type="spellEnd"/>
      <w:r w:rsidRPr="00C5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0F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1ACD">
        <w:rPr>
          <w:rFonts w:ascii="Times New Roman" w:hAnsi="Times New Roman"/>
          <w:sz w:val="24"/>
          <w:szCs w:val="24"/>
        </w:rPr>
        <w:t>menggunakan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C0DB8">
        <w:rPr>
          <w:rFonts w:ascii="Times New Roman" w:hAnsi="Times New Roman"/>
          <w:sz w:val="24"/>
          <w:szCs w:val="24"/>
        </w:rPr>
        <w:t>faktor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strategi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adalah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matrik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SWOT.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D586E">
        <w:rPr>
          <w:rFonts w:ascii="Times New Roman" w:hAnsi="Times New Roman"/>
          <w:sz w:val="24"/>
          <w:szCs w:val="24"/>
        </w:rPr>
        <w:t>trategi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pengemba</w:t>
      </w:r>
      <w:r>
        <w:rPr>
          <w:rFonts w:ascii="Times New Roman" w:hAnsi="Times New Roman"/>
          <w:sz w:val="24"/>
          <w:szCs w:val="24"/>
        </w:rPr>
        <w:t>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Perbaungan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Kabupaten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Bedagai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menggunakan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strategi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>SO,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dimana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strategi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ini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digunakan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untuk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memanfaatkan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kekuatan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peluang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>yang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ada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untuk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meminimalkan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kelemahan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ancaman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dengan</w:t>
      </w:r>
      <w:proofErr w:type="spellEnd"/>
      <w:r w:rsidRPr="00FD586E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FD586E">
        <w:rPr>
          <w:rFonts w:ascii="Times New Roman" w:hAnsi="Times New Roman"/>
          <w:sz w:val="24"/>
          <w:szCs w:val="24"/>
        </w:rPr>
        <w:t>engoptimalkan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penggunaan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lahan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dengan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tenaga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kerja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terampil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>yang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ada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Menjalin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komunikasi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baik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antara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petani</w:t>
      </w:r>
      <w:proofErr w:type="spellEnd"/>
      <w:r w:rsidRPr="00FD58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pemerintah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dengan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pedagang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untuk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informasi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86E">
        <w:rPr>
          <w:rFonts w:ascii="Times New Roman" w:hAnsi="Times New Roman"/>
          <w:sz w:val="24"/>
          <w:szCs w:val="24"/>
        </w:rPr>
        <w:t>Faktor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>yang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mempengaruhi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pengembangan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usahatani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>di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Kecamatan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Perbaungan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Kabupaten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Serdang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Bedagai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adalah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faktor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internal</w:t>
      </w:r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D586E">
        <w:rPr>
          <w:rFonts w:ascii="Times New Roman" w:hAnsi="Times New Roman"/>
          <w:sz w:val="24"/>
          <w:szCs w:val="24"/>
        </w:rPr>
        <w:t>meliputi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586E">
        <w:rPr>
          <w:rFonts w:ascii="Times New Roman" w:hAnsi="Times New Roman"/>
          <w:sz w:val="24"/>
          <w:szCs w:val="24"/>
        </w:rPr>
        <w:t>Tersedianya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areal </w:t>
      </w:r>
      <w:proofErr w:type="spellStart"/>
      <w:r w:rsidRPr="00FD586E">
        <w:rPr>
          <w:rFonts w:ascii="Times New Roman" w:hAnsi="Times New Roman"/>
          <w:sz w:val="24"/>
          <w:szCs w:val="24"/>
        </w:rPr>
        <w:t>pengembangan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586E">
        <w:rPr>
          <w:rFonts w:ascii="Times New Roman" w:hAnsi="Times New Roman"/>
          <w:sz w:val="24"/>
          <w:szCs w:val="24"/>
        </w:rPr>
        <w:t>luas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  <w:szCs w:val="24"/>
        </w:rPr>
        <w:t>keadaan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lahan</w:t>
      </w:r>
      <w:proofErr w:type="spellEnd"/>
      <w:r w:rsidRPr="00FD58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586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D586E">
        <w:rPr>
          <w:rFonts w:ascii="Times New Roman" w:hAnsi="Times New Roman"/>
          <w:sz w:val="24"/>
          <w:szCs w:val="24"/>
        </w:rPr>
        <w:t>mendukung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dalam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  <w:szCs w:val="24"/>
        </w:rPr>
        <w:t>budidaya</w:t>
      </w:r>
      <w:proofErr w:type="spellEnd"/>
      <w:r w:rsidRPr="00FD5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manis</w:t>
      </w:r>
      <w:proofErr w:type="spellEnd"/>
      <w:r w:rsidRPr="00FD586E">
        <w:rPr>
          <w:rFonts w:ascii="Times New Roman" w:hAnsi="Times New Roman"/>
          <w:sz w:val="24"/>
          <w:szCs w:val="24"/>
        </w:rPr>
        <w:t>,</w:t>
      </w:r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tersedianya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tenaga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kerja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terampil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sarana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transportasi</w:t>
      </w:r>
      <w:proofErr w:type="spellEnd"/>
      <w:r w:rsidRPr="00FD586E">
        <w:rPr>
          <w:rFonts w:ascii="Times New Roman" w:hAnsi="Times New Roman"/>
          <w:sz w:val="24"/>
        </w:rPr>
        <w:t xml:space="preserve"> yang </w:t>
      </w:r>
      <w:proofErr w:type="spellStart"/>
      <w:r w:rsidRPr="00FD586E">
        <w:rPr>
          <w:rFonts w:ascii="Times New Roman" w:hAnsi="Times New Roman"/>
          <w:sz w:val="24"/>
        </w:rPr>
        <w:t>memadai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tidak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membutuhkan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keahlian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khusus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dalam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budidaya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lokasi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usahatani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jauh</w:t>
      </w:r>
      <w:proofErr w:type="spellEnd"/>
      <w:r w:rsidRPr="00FD586E">
        <w:rPr>
          <w:rFonts w:ascii="Times New Roman" w:hAnsi="Times New Roman"/>
          <w:sz w:val="24"/>
        </w:rPr>
        <w:t xml:space="preserve">, modal </w:t>
      </w:r>
      <w:proofErr w:type="spellStart"/>
      <w:r w:rsidRPr="00FD586E">
        <w:rPr>
          <w:rFonts w:ascii="Times New Roman" w:hAnsi="Times New Roman"/>
          <w:sz w:val="24"/>
        </w:rPr>
        <w:t>petani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masi</w:t>
      </w:r>
      <w:r>
        <w:rPr>
          <w:rFonts w:ascii="Times New Roman" w:hAnsi="Times New Roman"/>
          <w:sz w:val="24"/>
        </w:rPr>
        <w:t>h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lemah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dan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faktor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eksternal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diantaranya</w:t>
      </w:r>
      <w:proofErr w:type="spellEnd"/>
      <w:r w:rsidRPr="00FD586E">
        <w:rPr>
          <w:rFonts w:ascii="Times New Roman" w:hAnsi="Times New Roman"/>
          <w:sz w:val="24"/>
        </w:rPr>
        <w:t xml:space="preserve"> :</w:t>
      </w:r>
      <w:proofErr w:type="spellStart"/>
      <w:r w:rsidRPr="00FD586E">
        <w:rPr>
          <w:rFonts w:ascii="Times New Roman" w:hAnsi="Times New Roman"/>
          <w:sz w:val="24"/>
        </w:rPr>
        <w:t>Permintaan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pasar</w:t>
      </w:r>
      <w:proofErr w:type="spellEnd"/>
      <w:r w:rsidRPr="00FD586E">
        <w:rPr>
          <w:rFonts w:ascii="Times New Roman" w:hAnsi="Times New Roman"/>
          <w:sz w:val="24"/>
        </w:rPr>
        <w:t xml:space="preserve"> yang </w:t>
      </w:r>
      <w:proofErr w:type="spellStart"/>
      <w:r w:rsidRPr="00FD586E">
        <w:rPr>
          <w:rFonts w:ascii="Times New Roman" w:hAnsi="Times New Roman"/>
          <w:sz w:val="24"/>
        </w:rPr>
        <w:t>cukup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besar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agroklimat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lahan</w:t>
      </w:r>
      <w:proofErr w:type="spellEnd"/>
      <w:r w:rsidRPr="00FD586E">
        <w:rPr>
          <w:rFonts w:ascii="Times New Roman" w:hAnsi="Times New Roman"/>
          <w:sz w:val="24"/>
        </w:rPr>
        <w:t xml:space="preserve"> yang </w:t>
      </w:r>
      <w:proofErr w:type="spellStart"/>
      <w:r w:rsidRPr="00FD586E">
        <w:rPr>
          <w:rFonts w:ascii="Times New Roman" w:hAnsi="Times New Roman"/>
          <w:sz w:val="24"/>
        </w:rPr>
        <w:t>cukup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baik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untuk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budidaya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jagung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manis</w:t>
      </w:r>
      <w:proofErr w:type="spellEnd"/>
      <w:r w:rsidRPr="00FD586E">
        <w:rPr>
          <w:rFonts w:ascii="Times New Roman" w:hAnsi="Times New Roman"/>
          <w:sz w:val="24"/>
        </w:rPr>
        <w:t xml:space="preserve">, </w:t>
      </w:r>
      <w:proofErr w:type="spellStart"/>
      <w:r w:rsidRPr="00FD586E">
        <w:rPr>
          <w:rFonts w:ascii="Times New Roman" w:hAnsi="Times New Roman"/>
          <w:sz w:val="24"/>
        </w:rPr>
        <w:t>usahatani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jagung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manis</w:t>
      </w:r>
      <w:proofErr w:type="spellEnd"/>
      <w:r w:rsidRPr="00FD58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manis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D586E">
        <w:rPr>
          <w:rFonts w:ascii="Times New Roman" w:hAnsi="Times New Roman"/>
          <w:sz w:val="24"/>
        </w:rPr>
        <w:t xml:space="preserve">yang </w:t>
      </w:r>
      <w:proofErr w:type="spellStart"/>
      <w:r w:rsidRPr="00FD586E">
        <w:rPr>
          <w:rFonts w:ascii="Times New Roman" w:hAnsi="Times New Roman"/>
          <w:sz w:val="24"/>
        </w:rPr>
        <w:t>bisa</w:t>
      </w:r>
      <w:proofErr w:type="spellEnd"/>
      <w:r w:rsidRPr="00FD586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memberikan</w:t>
      </w:r>
      <w:proofErr w:type="spellEnd"/>
      <w:r w:rsidRPr="00FD586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keuntungan</w:t>
      </w:r>
      <w:proofErr w:type="spellEnd"/>
      <w:r w:rsidRPr="00FD586E">
        <w:rPr>
          <w:rFonts w:ascii="Times New Roman" w:hAnsi="Times New Roman"/>
          <w:sz w:val="24"/>
        </w:rPr>
        <w:t>,</w:t>
      </w:r>
      <w:r w:rsidRPr="00FD586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gangguan</w:t>
      </w:r>
      <w:proofErr w:type="spellEnd"/>
      <w:r w:rsidRPr="00FD586E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Hama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Penyakit</w:t>
      </w:r>
      <w:proofErr w:type="spellEnd"/>
      <w:r w:rsidRPr="00FD586E">
        <w:rPr>
          <w:rFonts w:ascii="Times New Roman" w:hAnsi="Times New Roman"/>
          <w:sz w:val="24"/>
        </w:rPr>
        <w:t>,</w:t>
      </w:r>
      <w:r w:rsidRPr="00FD586E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kualitas</w:t>
      </w:r>
      <w:proofErr w:type="spellEnd"/>
      <w:r w:rsidRPr="00FD586E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dan</w:t>
      </w:r>
      <w:proofErr w:type="spellEnd"/>
      <w:r w:rsidRPr="00FD586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kuantitas</w:t>
      </w:r>
      <w:proofErr w:type="spellEnd"/>
      <w:r w:rsidRPr="00FD586E">
        <w:rPr>
          <w:rFonts w:ascii="Times New Roman" w:hAnsi="Times New Roman"/>
          <w:spacing w:val="6"/>
          <w:sz w:val="24"/>
        </w:rPr>
        <w:t xml:space="preserve"> </w:t>
      </w:r>
      <w:proofErr w:type="spellStart"/>
      <w:r w:rsidRPr="00FD586E">
        <w:rPr>
          <w:rFonts w:ascii="Times New Roman" w:hAnsi="Times New Roman"/>
          <w:sz w:val="24"/>
        </w:rPr>
        <w:t>produksi</w:t>
      </w:r>
      <w:proofErr w:type="spellEnd"/>
      <w:r w:rsidRPr="00FD586E">
        <w:rPr>
          <w:rFonts w:ascii="Times New Roman" w:hAnsi="Times New Roman"/>
          <w:sz w:val="24"/>
        </w:rPr>
        <w:t>.</w:t>
      </w:r>
    </w:p>
    <w:p w:rsidR="006D4834" w:rsidRPr="00C61ACD" w:rsidRDefault="006D4834" w:rsidP="006D4834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834" w:rsidRPr="00C61ACD" w:rsidRDefault="006D4834" w:rsidP="006D4834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834" w:rsidRPr="00C61ACD" w:rsidRDefault="006D4834" w:rsidP="006D4834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, SWOT</w:t>
      </w:r>
    </w:p>
    <w:p w:rsidR="00782667" w:rsidRDefault="00782667"/>
    <w:p w:rsidR="009A613B" w:rsidRDefault="009A613B"/>
    <w:p w:rsidR="009A613B" w:rsidRDefault="009A613B"/>
    <w:p w:rsidR="009A613B" w:rsidRDefault="009A613B"/>
    <w:p w:rsidR="009A613B" w:rsidRDefault="009A613B"/>
    <w:p w:rsidR="009A613B" w:rsidRDefault="009A613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B58F99" wp14:editId="7052B2B3">
            <wp:simplePos x="0" y="0"/>
            <wp:positionH relativeFrom="column">
              <wp:posOffset>-1543050</wp:posOffset>
            </wp:positionH>
            <wp:positionV relativeFrom="paragraph">
              <wp:posOffset>689610</wp:posOffset>
            </wp:positionV>
            <wp:extent cx="7288374" cy="5466740"/>
            <wp:effectExtent l="0" t="381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88374" cy="546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613B" w:rsidSect="006D483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4"/>
    <w:rsid w:val="006D4834"/>
    <w:rsid w:val="00782667"/>
    <w:rsid w:val="009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4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4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2023-04-03T02:58:00Z</dcterms:created>
  <dcterms:modified xsi:type="dcterms:W3CDTF">2023-04-06T07:44:00Z</dcterms:modified>
</cp:coreProperties>
</file>