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32" w:rsidRDefault="00D72032" w:rsidP="00D72032">
      <w:pPr>
        <w:spacing w:after="26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Amalia 2013.</w:t>
      </w:r>
      <w:r w:rsidRPr="002E36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Senyawa Metabolit Sekunder Pada Tumbuhan Dikotil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.Jakarta : jurnal psikologi. Vol 18 No 2.</w:t>
      </w:r>
    </w:p>
    <w:p w:rsidR="00D72032" w:rsidRPr="008151D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37603">
        <w:rPr>
          <w:rFonts w:ascii="Times New Roman" w:hAnsi="Times New Roman" w:cs="Times New Roman"/>
          <w:sz w:val="24"/>
          <w:szCs w:val="24"/>
        </w:rPr>
        <w:t>Amin, Hestiningsih, Yuliawati. Pengujian Daun Jeruk Purut (Citrus Hystrix) Sebagai Zat Penolak Alami Bagi Kecoa Jerman (Blatella Germanica) Dewasa Di Laboratorium. Jurnal Kesehatan Masyarakat (EJournal). 2016; 4(1).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Anief, M. (2003). Ilmu Meracik Obat. Cetakan Kesepuluh. Yogyakarta: Universitas Gajah Mada. Hal: 140, 182-185.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31D92">
        <w:rPr>
          <w:rFonts w:ascii="Times New Roman" w:hAnsi="Times New Roman" w:cs="Times New Roman"/>
          <w:sz w:val="24"/>
          <w:szCs w:val="24"/>
        </w:rPr>
        <w:t>Anief, M., 2010. Penggolongan Obat. 10th , Yogyakarta: Gadjah Mada University Press. 9-10.</w:t>
      </w:r>
    </w:p>
    <w:p w:rsidR="00D72032" w:rsidRPr="00974473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Arfania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Maya.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2017.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(Citrus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hystrix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DC)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Vol. 2 No. 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Perjuangan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72032" w:rsidRPr="00916414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414">
        <w:rPr>
          <w:rFonts w:ascii="Times New Roman" w:hAnsi="Times New Roman" w:cs="Times New Roman"/>
          <w:sz w:val="24"/>
          <w:szCs w:val="24"/>
        </w:rPr>
        <w:t>Badan POM RI. 2010. Acuan Sediaan Herbal, Vol. 5, Edisi I. Direktorat Obat Asli Indonesia, Badan Pengawas Obat dan Makanan Republik Indonesia, Jakarta.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Cahyati, S., Kurniasih, Y., &amp; Khery, Y. (2016).Efisiensi Isolasi Minyak Atsiri Dari Kulit Jeruk Dengan Metode Destilasi Air-Uap Ditinjau Dari Perbandingan Bahan Baku Dan Pelarut Yang Digunakan. Jurnal Ilmiah Pendidikan Kimia “Hydrogen” , Vol. 4 No. 2, Issn 2338-6480.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Chueahongthong F., Ampasavate C., Okonogi S., Tima S. dan Anuchapreeda S., 2011, Cytotoxic Effects of Crude Kaffir Lime (</w:t>
      </w:r>
      <w:r w:rsidRPr="006B7E7A">
        <w:rPr>
          <w:rFonts w:ascii="Times New Roman" w:hAnsi="Times New Roman" w:cs="Times New Roman"/>
          <w:i/>
          <w:sz w:val="24"/>
          <w:szCs w:val="24"/>
        </w:rPr>
        <w:t>Citrus hystrix, DC</w:t>
      </w:r>
      <w:r w:rsidRPr="002E36E9">
        <w:rPr>
          <w:rFonts w:ascii="Times New Roman" w:hAnsi="Times New Roman" w:cs="Times New Roman"/>
          <w:sz w:val="24"/>
          <w:szCs w:val="24"/>
        </w:rPr>
        <w:t>.) Leaf Fractional Extracts on Leukimia Cell Lines, Journal of Medicinal Plants Research, 5 (14), 3097–3105.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sz w:val="24"/>
          <w:szCs w:val="24"/>
        </w:rPr>
        <w:t>Dalimartha , Setiawan. 2000. Atlas Tumbuhan Obat Indonesia. Bogor : Trobus Agriwidya.</w:t>
      </w:r>
    </w:p>
    <w:p w:rsidR="00D72032" w:rsidRPr="00DC156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C156D">
        <w:rPr>
          <w:rFonts w:ascii="Times New Roman" w:hAnsi="Times New Roman" w:cs="Times New Roman"/>
          <w:sz w:val="24"/>
          <w:szCs w:val="24"/>
        </w:rPr>
        <w:t>Depkes RI, 1989, Materia Medika Indonesia, Jilid V, 434, 436, Departemen Kesehatan RI, Jakarta.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Depkes RI. (1995). Farmakope Indonesia. Edisi IV. Jakarta: Departemen Kesehatan Ri. Hal: 7,649.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Desnita, Elionora, dkk. (2017). Uji Efektivitas Ekstrak Biji Mahoni (</w:t>
      </w:r>
      <w:r w:rsidRPr="002E36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Swietenia Mahagoni (L.) Jacq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Sebagai Antipiretik Pada Tikus Wistar </w:t>
      </w:r>
      <w:r w:rsidRPr="00500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(Rattus </w:t>
      </w:r>
      <w:r w:rsidRPr="00286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novergicus)</w:t>
      </w:r>
      <w:r w:rsidRPr="00286124">
        <w:rPr>
          <w:rFonts w:ascii="Times New Roman" w:hAnsi="Times New Roman" w:cs="Times New Roman"/>
          <w:color w:val="000000" w:themeColor="text1"/>
          <w:sz w:val="24"/>
          <w:szCs w:val="24"/>
        </w:rPr>
        <w:t>, Jurnal Medika Veterinaria, Fakultas Kedokteran Gigi,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Baiturrahman, Sumatera Barat.</w:t>
      </w:r>
    </w:p>
    <w:p w:rsidR="00D72032" w:rsidRDefault="00D72032" w:rsidP="00D72032">
      <w:pPr>
        <w:tabs>
          <w:tab w:val="left" w:pos="4755"/>
        </w:tabs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Duedue. 2008. </w:t>
      </w:r>
      <w:r w:rsidRPr="003467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Mekanisme Demam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(Online),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2032" w:rsidRPr="000E357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hyperlink r:id="rId9" w:history="1">
        <w:r w:rsidRPr="00A13D9D">
          <w:rPr>
            <w:rStyle w:val="Hyperlink"/>
            <w:color w:val="0D0D0D" w:themeColor="text1" w:themeTint="F2"/>
          </w:rPr>
          <w:t>http://duedues.blogspot.com/2008/05/mekanisme-demam.html</w:t>
        </w:r>
      </w:hyperlink>
      <w:r w:rsidRPr="00A13D9D">
        <w:rPr>
          <w:rFonts w:ascii="Times New Roman" w:hAnsi="Times New Roman" w:cs="Times New Roman"/>
          <w:color w:val="000000" w:themeColor="text1"/>
          <w:sz w:val="24"/>
          <w:szCs w:val="24"/>
        </w:rPr>
        <w:t>, diakses 18 januari 2012)</w:t>
      </w:r>
      <w:r w:rsidRPr="003F45F2">
        <w:rPr>
          <w:rFonts w:ascii="Times New Roman" w:hAnsi="Times New Roman"/>
          <w:color w:val="000000"/>
          <w:sz w:val="24"/>
          <w:szCs w:val="24"/>
        </w:rPr>
        <w:t>.</w:t>
      </w:r>
    </w:p>
    <w:p w:rsidR="00D72032" w:rsidRPr="00286124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124">
        <w:rPr>
          <w:rFonts w:ascii="Times New Roman" w:hAnsi="Times New Roman" w:cs="Times New Roman"/>
          <w:sz w:val="24"/>
          <w:szCs w:val="24"/>
        </w:rPr>
        <w:t>Ditjen POM. (1979). Farmakope Indonesia. Edisi Ketiga. Jakarta: Departemen Kesehatan RI. Hal. 32-33.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700B31">
        <w:rPr>
          <w:rFonts w:ascii="Times New Roman" w:hAnsi="Times New Roman" w:cs="Times New Roman"/>
          <w:sz w:val="24"/>
          <w:szCs w:val="24"/>
        </w:rPr>
        <w:t>Ditjen POM. (2000). Parameter Standar Umum Ekstrak Tumbuhan Obat. DepKes RI, Jakarta. Halaman 3-5, 13-17, 30-31.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Ditjen POM. 1995. “Farmakope Indonesia.” Edisi IV, Jakarta: Departemen Kesehatan RI</w:t>
      </w:r>
    </w:p>
    <w:p w:rsidR="00D72032" w:rsidRPr="00852B2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2B29">
        <w:rPr>
          <w:rFonts w:ascii="Times New Roman" w:hAnsi="Times New Roman" w:cs="Times New Roman"/>
          <w:sz w:val="24"/>
          <w:szCs w:val="24"/>
        </w:rPr>
        <w:t>Dinarello, C.A., Gelfand, J.A., 2011, Fever and Hyperthermia. Dalam: Kasper DL, Fauci AS, Longo DL, Braunwald E,Hauser SL, Jameson JL, editor. Harrison’s Principles of InternalMedicine. Ed.18. USA: McGraw-Hill Companies: 143- 147</w:t>
      </w:r>
    </w:p>
    <w:p w:rsidR="00D72032" w:rsidRPr="00B927DC" w:rsidRDefault="00D72032" w:rsidP="00D72032">
      <w:pPr>
        <w:tabs>
          <w:tab w:val="left" w:pos="7797"/>
        </w:tabs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Freddy I.W. 2007. Analgesik, antipiretik, antiinflamasi nonsteroid dan obat pirai Farmakologi dan Terapi Edisi ke-5. Bagian Farmakologi, Fakultas Kedokteran Universitas Indonesia, Jakarta.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Ganiswara S.G.(1995). Farmakologi dan terapi. Edisi Keempat, Bagian Farmakologi Fakultas Kedokteran Universitas Indonesia, Jakarta: Hal: 209-212.</w:t>
      </w:r>
    </w:p>
    <w:p w:rsidR="00D72032" w:rsidRPr="00EA663F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663F">
        <w:rPr>
          <w:rFonts w:ascii="Times New Roman" w:hAnsi="Times New Roman" w:cs="Times New Roman"/>
          <w:sz w:val="24"/>
          <w:szCs w:val="24"/>
        </w:rPr>
        <w:t>Ganiswarna, S. 2005. Farmakologi dan Terapi. Bagian Farmakologi, Fakultas Kedokteran Universitas Indonesia : Jakarta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Ganong, W.F. (2005). Pengaturan Sentral Fungsi Visera. Buku Ajar Fisiologi Kedokteran.Edisi 22. Alih bahasa: M. Djauhari W. Jakarta: Penerbit Buku Kedokteran EGC. Hal.236-237.</w:t>
      </w:r>
    </w:p>
    <w:p w:rsidR="00D72032" w:rsidRPr="00A37A97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700B31">
        <w:rPr>
          <w:rFonts w:ascii="Times New Roman" w:hAnsi="Times New Roman" w:cs="Times New Roman"/>
          <w:sz w:val="24"/>
          <w:szCs w:val="24"/>
        </w:rPr>
        <w:t>Gunawan, S.G., R. Setiabudy, Nafrialdi, dan Elysabeth. (2007). Farmakologi dan Terapi.Edisi 5. Departemen Farmakologi dan Terapeutik Fakultas Kedokteran, Universitas Indonesia, Jakarta</w:t>
      </w:r>
    </w:p>
    <w:p w:rsidR="00D72032" w:rsidRPr="00DC156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C156D">
        <w:rPr>
          <w:rFonts w:ascii="Times New Roman" w:hAnsi="Times New Roman" w:cs="Times New Roman"/>
          <w:sz w:val="24"/>
          <w:szCs w:val="24"/>
        </w:rPr>
        <w:t>Guyton A. C., Hall J. E. 1997. Buku Ajar Fisiologi Kedokteran. Edisi 9. Jakarta : EGC. P. 208 – 212, 219 – 223, 277 – 282, 285 – 287</w:t>
      </w:r>
      <w:r>
        <w:t>.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J. B 1987. </w:t>
      </w:r>
      <w:r w:rsidRPr="002E36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“Metode Fitokimia :Penuntun Cara Modern Menganalisis Tumbuhan”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. Bandung: ITB.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Heinrich, M., Barnes, J., Gibbons, S., Williamson, E., M. 2010. “</w:t>
      </w:r>
      <w:r w:rsidRPr="002E36E9">
        <w:rPr>
          <w:rFonts w:ascii="Times New Roman" w:hAnsi="Times New Roman" w:cs="Times New Roman"/>
          <w:i/>
          <w:sz w:val="24"/>
          <w:szCs w:val="24"/>
        </w:rPr>
        <w:t>Farmakognosi dan Fitoterapi”</w:t>
      </w:r>
      <w:r w:rsidRPr="002E36E9">
        <w:rPr>
          <w:rFonts w:ascii="Times New Roman" w:hAnsi="Times New Roman" w:cs="Times New Roman"/>
          <w:sz w:val="24"/>
          <w:szCs w:val="24"/>
        </w:rPr>
        <w:t>. Jakarta: Penerbit Buku Kedokteran</w:t>
      </w:r>
    </w:p>
    <w:p w:rsidR="00D72032" w:rsidRPr="00654F45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sz w:val="24"/>
          <w:szCs w:val="24"/>
        </w:rPr>
        <w:t xml:space="preserve">Hermawan, A., 2007, Pengaruh Ekstrak Daun Sirih </w:t>
      </w:r>
      <w:r w:rsidRPr="0050090E">
        <w:rPr>
          <w:rFonts w:ascii="Times New Roman" w:hAnsi="Times New Roman" w:cs="Times New Roman"/>
          <w:i/>
          <w:sz w:val="24"/>
          <w:szCs w:val="24"/>
        </w:rPr>
        <w:t>(Piper betle L.)</w:t>
      </w:r>
      <w:r w:rsidRPr="002E36E9">
        <w:rPr>
          <w:rFonts w:ascii="Times New Roman" w:hAnsi="Times New Roman" w:cs="Times New Roman"/>
          <w:sz w:val="24"/>
          <w:szCs w:val="24"/>
        </w:rPr>
        <w:t xml:space="preserve"> terhadap Pertumbuhan </w:t>
      </w:r>
      <w:r w:rsidRPr="006B7E7A">
        <w:rPr>
          <w:rFonts w:ascii="Times New Roman" w:hAnsi="Times New Roman" w:cs="Times New Roman"/>
          <w:i/>
          <w:sz w:val="24"/>
          <w:szCs w:val="24"/>
        </w:rPr>
        <w:t>Staphylococcus aureus dan Escherichia coli</w:t>
      </w:r>
      <w:r w:rsidRPr="002E36E9">
        <w:rPr>
          <w:rFonts w:ascii="Times New Roman" w:hAnsi="Times New Roman" w:cs="Times New Roman"/>
          <w:sz w:val="24"/>
          <w:szCs w:val="24"/>
        </w:rPr>
        <w:t xml:space="preserve"> Dengan Metode </w:t>
      </w:r>
      <w:r w:rsidRPr="002E36E9">
        <w:rPr>
          <w:rFonts w:ascii="Times New Roman" w:hAnsi="Times New Roman" w:cs="Times New Roman"/>
          <w:sz w:val="24"/>
          <w:szCs w:val="24"/>
        </w:rPr>
        <w:lastRenderedPageBreak/>
        <w:t>Difusi Disk, Artikel Ilmiah, Fakultas Kedokteran Hewan, Universitas Airlangga Surabaya.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Katzung, B. G. (2010). Farmakologi Dasar dan Klinik. Edisi Kesepuluh. Jakarta: Penerbit Buku Kedokteran EGC. Hal: 608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Kurniawan, F. B,. 2015. </w:t>
      </w:r>
      <w:r w:rsidRPr="002E36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Praktikum Kimia Klinik analisis Kesehatan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, Jakarta : Buku Kedokteran EGC. Hal: 54.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Mark,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Hipokrates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Hal: 67-68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Miftahendrawati, 2014, Efek Antibakteri Ekstrak Daun Jeruk Purut (</w:t>
      </w:r>
      <w:r w:rsidRPr="002E36E9">
        <w:rPr>
          <w:rFonts w:ascii="Times New Roman" w:hAnsi="Times New Roman" w:cs="Times New Roman"/>
          <w:i/>
          <w:sz w:val="24"/>
          <w:szCs w:val="24"/>
        </w:rPr>
        <w:t>Citrus hystrix</w:t>
      </w:r>
      <w:r w:rsidRPr="002E36E9">
        <w:rPr>
          <w:rFonts w:ascii="Times New Roman" w:hAnsi="Times New Roman" w:cs="Times New Roman"/>
          <w:sz w:val="24"/>
          <w:szCs w:val="24"/>
        </w:rPr>
        <w:t xml:space="preserve">) Terhadap Bakteri </w:t>
      </w:r>
      <w:r w:rsidRPr="006B7E7A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Pr="002E36E9">
        <w:rPr>
          <w:rFonts w:ascii="Times New Roman" w:hAnsi="Times New Roman" w:cs="Times New Roman"/>
          <w:sz w:val="24"/>
          <w:szCs w:val="24"/>
        </w:rPr>
        <w:t xml:space="preserve"> (in vitro), Skripsi, Fakultas Kedokteran Gigi, Universitas Hasanuddin Makassar, Makassar.</w:t>
      </w:r>
    </w:p>
    <w:p w:rsidR="00D72032" w:rsidRPr="002E36E9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Mulyani, Widyastuti, Ekowati. (2016). Tumbuhan Herbal Sebagai Jamu Pengobatan Tradisional Terhadap Penyakit Dalam Serat Primbon Jampi Jawi Jilid I, Jurnal Penelitian Humaniora, Fakultas Bahasa Dan Seni, Universitas Negeri Yogyakarta, Jawa Tengah.Vol. 21, No. 2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Munawaroh, S., dan Prima, A.H. 2010. Ekstraksi Minyak Daun Jeruk Purut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2E36E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Citrus hystrix D.C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 Dengan Pelarut Etanol dan N-Heksana. Jurnal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Kompetensi Teknik. Universitas Negeri Semarang, 2(1):73-78.</w:t>
      </w:r>
    </w:p>
    <w:p w:rsidR="00D72032" w:rsidRPr="000E357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sz w:val="24"/>
          <w:szCs w:val="24"/>
        </w:rPr>
        <w:t>Nurhamzah.2002.Demam.http://www.kompas.com/kesehatan/news/0208/22/0426 22.htm</w:t>
      </w:r>
    </w:p>
    <w:p w:rsidR="00D72032" w:rsidRPr="00131EE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EED">
        <w:rPr>
          <w:rFonts w:ascii="Times New Roman" w:hAnsi="Times New Roman" w:cs="Times New Roman"/>
          <w:sz w:val="24"/>
          <w:szCs w:val="24"/>
        </w:rPr>
        <w:t>Robinson, T. 1991. Kandungan Senyawa Organik Tumbuhan Tinggi. Diterjemahkan oleh Prof. Dr. Kosasih Padmawinata. Penerbit: ITB Bandung.</w:t>
      </w:r>
    </w:p>
    <w:p w:rsidR="00D72032" w:rsidRPr="00131EE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EED">
        <w:rPr>
          <w:rFonts w:ascii="Times New Roman" w:hAnsi="Times New Roman" w:cs="Times New Roman"/>
          <w:sz w:val="24"/>
          <w:szCs w:val="24"/>
        </w:rPr>
        <w:t>Robinson, T. 1995. Kandungan Organik Tumbuhan Tinggi. Penerbit ITB Press: Bandung.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>Setiabudy, R. (2009). Farmakologi dan Terapi.Edisis 5. Jakarta: Balai Penerbit FKUI. Hal: 231.</w:t>
      </w:r>
    </w:p>
    <w:p w:rsidR="00D72032" w:rsidRPr="00232FE0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FE0">
        <w:rPr>
          <w:rFonts w:ascii="Times New Roman" w:hAnsi="Times New Roman" w:cs="Times New Roman"/>
          <w:sz w:val="24"/>
          <w:szCs w:val="24"/>
        </w:rPr>
        <w:t>Sherwood, L. 2001. Keseimbangan Energi dan Pengaturan Suhu. Dalam: Santoso, B.I., Editor. Fisiologi Manusia dari Sel ke Sistem. Edisi Keempat. Jakarta: EGC.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Suratmo, Warsito, Noorhamdani, Sukardi, 2017. Aktivitas Antioksidan Dan Antimikroba Minyak Jeruk Purut (</w:t>
      </w:r>
      <w:r w:rsidRPr="006B7E7A">
        <w:rPr>
          <w:rFonts w:ascii="Times New Roman" w:hAnsi="Times New Roman" w:cs="Times New Roman"/>
          <w:i/>
          <w:sz w:val="24"/>
          <w:szCs w:val="24"/>
        </w:rPr>
        <w:t xml:space="preserve">Citrus Hystrix </w:t>
      </w:r>
      <w:r w:rsidRPr="008C7D70">
        <w:rPr>
          <w:rFonts w:ascii="Times New Roman" w:hAnsi="Times New Roman" w:cs="Times New Roman"/>
          <w:sz w:val="24"/>
          <w:szCs w:val="24"/>
        </w:rPr>
        <w:t>D</w:t>
      </w:r>
      <w:r w:rsidRPr="008C7D70">
        <w:rPr>
          <w:rFonts w:ascii="Times New Roman" w:hAnsi="Times New Roman" w:cs="Times New Roman"/>
          <w:sz w:val="24"/>
          <w:szCs w:val="24"/>
          <w:lang w:val="en-US"/>
        </w:rPr>
        <w:t>.C</w:t>
      </w:r>
      <w:r>
        <w:rPr>
          <w:rFonts w:ascii="Times New Roman" w:hAnsi="Times New Roman" w:cs="Times New Roman"/>
          <w:sz w:val="24"/>
          <w:szCs w:val="24"/>
        </w:rPr>
        <w:t>) dan Komponen Utamanya. Vol. 04 No. 01. Malang: Fakultas Teknologi Pertanian, Universitas Brawijaya.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36E9">
        <w:rPr>
          <w:rFonts w:ascii="Times New Roman" w:hAnsi="Times New Roman" w:cs="Times New Roman"/>
          <w:sz w:val="24"/>
          <w:szCs w:val="24"/>
        </w:rPr>
        <w:t>Syarifah, Luthfiana., 2010, Efek Antipiretik Ekstrak Herba Meniran (</w:t>
      </w:r>
      <w:r w:rsidRPr="006B7E7A">
        <w:rPr>
          <w:rFonts w:ascii="Times New Roman" w:hAnsi="Times New Roman" w:cs="Times New Roman"/>
          <w:i/>
          <w:sz w:val="24"/>
          <w:szCs w:val="24"/>
        </w:rPr>
        <w:t>Phyllanthus niruri L</w:t>
      </w:r>
      <w:r w:rsidRPr="002E36E9">
        <w:rPr>
          <w:rFonts w:ascii="Times New Roman" w:hAnsi="Times New Roman" w:cs="Times New Roman"/>
          <w:sz w:val="24"/>
          <w:szCs w:val="24"/>
        </w:rPr>
        <w:t>.) Terhadap Tikus Putih (</w:t>
      </w:r>
      <w:r w:rsidRPr="006B7E7A">
        <w:rPr>
          <w:rFonts w:ascii="Times New Roman" w:hAnsi="Times New Roman" w:cs="Times New Roman"/>
          <w:i/>
          <w:sz w:val="24"/>
          <w:szCs w:val="24"/>
        </w:rPr>
        <w:t>Rattus Norvegicus</w:t>
      </w:r>
      <w:r w:rsidRPr="002E36E9">
        <w:rPr>
          <w:rFonts w:ascii="Times New Roman" w:hAnsi="Times New Roman" w:cs="Times New Roman"/>
          <w:sz w:val="24"/>
          <w:szCs w:val="24"/>
        </w:rPr>
        <w:t xml:space="preserve">) dengan Deman yang </w:t>
      </w:r>
      <w:r w:rsidRPr="002E36E9">
        <w:rPr>
          <w:rFonts w:ascii="Times New Roman" w:hAnsi="Times New Roman" w:cs="Times New Roman"/>
          <w:sz w:val="24"/>
          <w:szCs w:val="24"/>
        </w:rPr>
        <w:lastRenderedPageBreak/>
        <w:t>Diinduksikan Vaksin DPT, Skripsi, Fakultas Kedokteran, Universitas Sebelas Maret, Surakarta.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sz w:val="24"/>
          <w:szCs w:val="24"/>
        </w:rPr>
        <w:t>Tan Hoan Tjay dan Rahardja K., 2007. Obat-Obat Penting Khasiat: Penggunaan Dan Efek-Efek Sampingnya, Edisi VI, PT. Elex Media Komputindo, Jakarta.</w:t>
      </w:r>
    </w:p>
    <w:p w:rsidR="00D72032" w:rsidRPr="00654F45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G., and Evans, W.C. 1987.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Phamacology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>
        <w:rPr>
          <w:rFonts w:ascii="Times New Roman" w:hAnsi="Times New Roman" w:cs="Times New Roman"/>
          <w:sz w:val="24"/>
          <w:szCs w:val="24"/>
          <w:lang w:val="en-US"/>
        </w:rPr>
        <w:t>Edition.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Bailliere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205-2011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E36E9">
        <w:rPr>
          <w:rFonts w:ascii="Times New Roman" w:hAnsi="Times New Roman" w:cs="Times New Roman"/>
          <w:sz w:val="24"/>
          <w:szCs w:val="24"/>
        </w:rPr>
        <w:t>Tyler, V.E., Brady, L.R., dan Robbers, J.E. (1977). Pharmacognosy. Third Edition. Philadelphia: Lea and Febriger. Hal. 25-26</w:t>
      </w:r>
    </w:p>
    <w:p w:rsidR="00D72032" w:rsidRPr="000E357D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E357D">
        <w:rPr>
          <w:rFonts w:ascii="Times New Roman" w:hAnsi="Times New Roman" w:cs="Times New Roman"/>
          <w:sz w:val="24"/>
          <w:szCs w:val="24"/>
        </w:rPr>
        <w:t>Wibowo. 2006. DEMAM. Retrieved from www.suryo-wibowo.blogspot.com.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Widyasari, R : Ratika, R. (2017). Uji Aktivitas Antipiretik Ekstrak Etanol Kulit Jeruk Manis ( </w:t>
      </w:r>
      <w:r w:rsidRPr="002E36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Citrus x aurantium L</w:t>
      </w:r>
      <w:r w:rsidRPr="002E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Terhadap Tikus Putih Jantan Galur Wistar Yang Diinduksi Pepton 5%. Jurnal Ilmiah Ibnu Sina, Akademi Farmasi Yarsi Pontianak.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8E3">
        <w:rPr>
          <w:rFonts w:ascii="Times New Roman" w:hAnsi="Times New Roman" w:cs="Times New Roman"/>
          <w:sz w:val="24"/>
          <w:szCs w:val="24"/>
        </w:rPr>
        <w:t>World Health Organization. 1998. Quality Control Methods For Medical Plant Materils. Journal of WHO. 25-28.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U. (2012).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Medan: USU Press. Hal: 27-28, 63-64</w:t>
      </w:r>
    </w:p>
    <w:p w:rsidR="00D72032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72032" w:rsidRPr="00700B31" w:rsidRDefault="00D72032" w:rsidP="00D72032">
      <w:pPr>
        <w:spacing w:after="26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72032" w:rsidRDefault="00D72032" w:rsidP="00D72032">
      <w:pPr>
        <w:rPr>
          <w:lang w:val="en-US"/>
        </w:rPr>
      </w:pPr>
    </w:p>
    <w:p w:rsidR="00D72032" w:rsidRDefault="00D72032" w:rsidP="00D72032">
      <w:pPr>
        <w:rPr>
          <w:lang w:val="en-US"/>
        </w:rPr>
      </w:pPr>
    </w:p>
    <w:p w:rsidR="00CE7E08" w:rsidRPr="00D72032" w:rsidRDefault="00CE7E08" w:rsidP="00D72032">
      <w:bookmarkStart w:id="0" w:name="_GoBack"/>
      <w:bookmarkEnd w:id="0"/>
    </w:p>
    <w:sectPr w:rsidR="00CE7E08" w:rsidRPr="00D72032" w:rsidSect="00EC5E84">
      <w:headerReference w:type="default" r:id="rId10"/>
      <w:pgSz w:w="11906" w:h="16838"/>
      <w:pgMar w:top="1701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C2" w:rsidRDefault="004F4BC2" w:rsidP="007F13B0">
      <w:pPr>
        <w:spacing w:line="240" w:lineRule="auto"/>
      </w:pPr>
      <w:r>
        <w:separator/>
      </w:r>
    </w:p>
  </w:endnote>
  <w:endnote w:type="continuationSeparator" w:id="0">
    <w:p w:rsidR="004F4BC2" w:rsidRDefault="004F4BC2" w:rsidP="007F1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C2" w:rsidRDefault="004F4BC2" w:rsidP="007F13B0">
      <w:pPr>
        <w:spacing w:line="240" w:lineRule="auto"/>
      </w:pPr>
      <w:r>
        <w:separator/>
      </w:r>
    </w:p>
  </w:footnote>
  <w:footnote w:type="continuationSeparator" w:id="0">
    <w:p w:rsidR="004F4BC2" w:rsidRDefault="004F4BC2" w:rsidP="007F1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3" w:rsidRPr="00235467" w:rsidRDefault="00B960E3" w:rsidP="007C514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B7FCD"/>
    <w:multiLevelType w:val="multilevel"/>
    <w:tmpl w:val="2B6E7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2">
    <w:nsid w:val="024F2D79"/>
    <w:multiLevelType w:val="multilevel"/>
    <w:tmpl w:val="BECAC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20A67"/>
    <w:multiLevelType w:val="multilevel"/>
    <w:tmpl w:val="AA1EB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70273F"/>
    <w:multiLevelType w:val="multilevel"/>
    <w:tmpl w:val="7FB24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D9B7013"/>
    <w:multiLevelType w:val="multilevel"/>
    <w:tmpl w:val="2E363E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1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54E3E"/>
    <w:multiLevelType w:val="multilevel"/>
    <w:tmpl w:val="295AD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2E955830"/>
    <w:multiLevelType w:val="hybridMultilevel"/>
    <w:tmpl w:val="CC64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F715C"/>
    <w:multiLevelType w:val="multilevel"/>
    <w:tmpl w:val="D546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35DD2E97"/>
    <w:multiLevelType w:val="multilevel"/>
    <w:tmpl w:val="44305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B77E51"/>
    <w:multiLevelType w:val="hybridMultilevel"/>
    <w:tmpl w:val="FCD668EE"/>
    <w:lvl w:ilvl="0" w:tplc="16BC92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9780202"/>
    <w:multiLevelType w:val="hybridMultilevel"/>
    <w:tmpl w:val="2BA6D2F4"/>
    <w:lvl w:ilvl="0" w:tplc="024C7C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26">
    <w:nsid w:val="4E567852"/>
    <w:multiLevelType w:val="multilevel"/>
    <w:tmpl w:val="DF84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D307E"/>
    <w:multiLevelType w:val="hybridMultilevel"/>
    <w:tmpl w:val="F454CCC2"/>
    <w:lvl w:ilvl="0" w:tplc="19CAA44E">
      <w:start w:val="2"/>
      <w:numFmt w:val="decimal"/>
      <w:lvlText w:val="%1.2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E10AD"/>
    <w:multiLevelType w:val="multilevel"/>
    <w:tmpl w:val="8130916C"/>
    <w:lvl w:ilvl="0">
      <w:start w:val="1"/>
      <w:numFmt w:val="bullet"/>
      <w:lvlText w:val="-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4F7A7C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98F2686"/>
    <w:multiLevelType w:val="hybridMultilevel"/>
    <w:tmpl w:val="13CA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9597E"/>
    <w:multiLevelType w:val="multilevel"/>
    <w:tmpl w:val="97FAC1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1C2056"/>
    <w:multiLevelType w:val="multilevel"/>
    <w:tmpl w:val="7FB24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0"/>
  </w:num>
  <w:num w:numId="5">
    <w:abstractNumId w:val="4"/>
  </w:num>
  <w:num w:numId="6">
    <w:abstractNumId w:val="27"/>
  </w:num>
  <w:num w:numId="7">
    <w:abstractNumId w:val="5"/>
  </w:num>
  <w:num w:numId="8">
    <w:abstractNumId w:val="34"/>
  </w:num>
  <w:num w:numId="9">
    <w:abstractNumId w:val="28"/>
  </w:num>
  <w:num w:numId="10">
    <w:abstractNumId w:val="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2"/>
  </w:num>
  <w:num w:numId="28">
    <w:abstractNumId w:val="23"/>
  </w:num>
  <w:num w:numId="29">
    <w:abstractNumId w:val="36"/>
  </w:num>
  <w:num w:numId="30">
    <w:abstractNumId w:val="39"/>
  </w:num>
  <w:num w:numId="31">
    <w:abstractNumId w:val="33"/>
  </w:num>
  <w:num w:numId="32">
    <w:abstractNumId w:val="13"/>
  </w:num>
  <w:num w:numId="33">
    <w:abstractNumId w:val="8"/>
  </w:num>
  <w:num w:numId="34">
    <w:abstractNumId w:val="38"/>
  </w:num>
  <w:num w:numId="35">
    <w:abstractNumId w:val="21"/>
  </w:num>
  <w:num w:numId="36">
    <w:abstractNumId w:val="37"/>
  </w:num>
  <w:num w:numId="37">
    <w:abstractNumId w:val="26"/>
  </w:num>
  <w:num w:numId="38">
    <w:abstractNumId w:val="1"/>
  </w:num>
  <w:num w:numId="39">
    <w:abstractNumId w:val="19"/>
  </w:num>
  <w:num w:numId="40">
    <w:abstractNumId w:val="18"/>
  </w:num>
  <w:num w:numId="4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8"/>
    <w:rsid w:val="000027AD"/>
    <w:rsid w:val="000049D8"/>
    <w:rsid w:val="000079E2"/>
    <w:rsid w:val="00017D95"/>
    <w:rsid w:val="0002198F"/>
    <w:rsid w:val="00023F05"/>
    <w:rsid w:val="00044AEE"/>
    <w:rsid w:val="0005050C"/>
    <w:rsid w:val="000523B6"/>
    <w:rsid w:val="00052CF4"/>
    <w:rsid w:val="0005393E"/>
    <w:rsid w:val="00056D24"/>
    <w:rsid w:val="0007036E"/>
    <w:rsid w:val="00071BD4"/>
    <w:rsid w:val="000773D6"/>
    <w:rsid w:val="0007776D"/>
    <w:rsid w:val="000811A2"/>
    <w:rsid w:val="00085535"/>
    <w:rsid w:val="00096AF5"/>
    <w:rsid w:val="000A7619"/>
    <w:rsid w:val="000B138D"/>
    <w:rsid w:val="000B1634"/>
    <w:rsid w:val="000B2F3D"/>
    <w:rsid w:val="000B3910"/>
    <w:rsid w:val="000C1F31"/>
    <w:rsid w:val="000F6AC1"/>
    <w:rsid w:val="000F7AA8"/>
    <w:rsid w:val="00104298"/>
    <w:rsid w:val="00106DC4"/>
    <w:rsid w:val="001105B8"/>
    <w:rsid w:val="00110F1B"/>
    <w:rsid w:val="001127CA"/>
    <w:rsid w:val="00117458"/>
    <w:rsid w:val="00123584"/>
    <w:rsid w:val="00133EB8"/>
    <w:rsid w:val="00134678"/>
    <w:rsid w:val="00135112"/>
    <w:rsid w:val="00137DCB"/>
    <w:rsid w:val="00146593"/>
    <w:rsid w:val="00151369"/>
    <w:rsid w:val="001524EC"/>
    <w:rsid w:val="00154CA9"/>
    <w:rsid w:val="00155ED1"/>
    <w:rsid w:val="00160D21"/>
    <w:rsid w:val="001624BA"/>
    <w:rsid w:val="001845DD"/>
    <w:rsid w:val="00191526"/>
    <w:rsid w:val="00197968"/>
    <w:rsid w:val="001A6A13"/>
    <w:rsid w:val="001D5B23"/>
    <w:rsid w:val="001E17EA"/>
    <w:rsid w:val="001E4C13"/>
    <w:rsid w:val="001E5323"/>
    <w:rsid w:val="001E548C"/>
    <w:rsid w:val="001F66A7"/>
    <w:rsid w:val="0020267E"/>
    <w:rsid w:val="002033FF"/>
    <w:rsid w:val="0020412C"/>
    <w:rsid w:val="002057BD"/>
    <w:rsid w:val="0021067B"/>
    <w:rsid w:val="0021384A"/>
    <w:rsid w:val="00227969"/>
    <w:rsid w:val="002302B4"/>
    <w:rsid w:val="00235467"/>
    <w:rsid w:val="00237CE3"/>
    <w:rsid w:val="00240CFE"/>
    <w:rsid w:val="00241073"/>
    <w:rsid w:val="0024436A"/>
    <w:rsid w:val="0025163A"/>
    <w:rsid w:val="0025514E"/>
    <w:rsid w:val="0027236E"/>
    <w:rsid w:val="00273056"/>
    <w:rsid w:val="00274C32"/>
    <w:rsid w:val="00285775"/>
    <w:rsid w:val="00285ADE"/>
    <w:rsid w:val="0029086C"/>
    <w:rsid w:val="00296E96"/>
    <w:rsid w:val="002A04AA"/>
    <w:rsid w:val="002A2DEE"/>
    <w:rsid w:val="002A4CD3"/>
    <w:rsid w:val="002A7EAA"/>
    <w:rsid w:val="002B06E1"/>
    <w:rsid w:val="002B21E0"/>
    <w:rsid w:val="002C167D"/>
    <w:rsid w:val="002D0738"/>
    <w:rsid w:val="002D2B54"/>
    <w:rsid w:val="002E5F66"/>
    <w:rsid w:val="002E62B4"/>
    <w:rsid w:val="002F168B"/>
    <w:rsid w:val="002F5DCD"/>
    <w:rsid w:val="002F7D7E"/>
    <w:rsid w:val="00303B83"/>
    <w:rsid w:val="0030524E"/>
    <w:rsid w:val="003101A5"/>
    <w:rsid w:val="00314D9E"/>
    <w:rsid w:val="003157B6"/>
    <w:rsid w:val="00322488"/>
    <w:rsid w:val="0032325F"/>
    <w:rsid w:val="00331618"/>
    <w:rsid w:val="0033169D"/>
    <w:rsid w:val="00332DBC"/>
    <w:rsid w:val="003350B4"/>
    <w:rsid w:val="003361F4"/>
    <w:rsid w:val="00341408"/>
    <w:rsid w:val="0035378A"/>
    <w:rsid w:val="003556D9"/>
    <w:rsid w:val="00355EAB"/>
    <w:rsid w:val="00363463"/>
    <w:rsid w:val="00365FC8"/>
    <w:rsid w:val="00370294"/>
    <w:rsid w:val="00372F1D"/>
    <w:rsid w:val="003764A9"/>
    <w:rsid w:val="00381476"/>
    <w:rsid w:val="003846C3"/>
    <w:rsid w:val="00395F08"/>
    <w:rsid w:val="003A1453"/>
    <w:rsid w:val="003A322B"/>
    <w:rsid w:val="003A3BEC"/>
    <w:rsid w:val="003A4FCF"/>
    <w:rsid w:val="003A68C7"/>
    <w:rsid w:val="003B1CFD"/>
    <w:rsid w:val="003B20AA"/>
    <w:rsid w:val="003B450E"/>
    <w:rsid w:val="003B6E03"/>
    <w:rsid w:val="003C3C14"/>
    <w:rsid w:val="003D0585"/>
    <w:rsid w:val="003E4874"/>
    <w:rsid w:val="003E7BE5"/>
    <w:rsid w:val="003F4B8E"/>
    <w:rsid w:val="003F62FF"/>
    <w:rsid w:val="003F7AA8"/>
    <w:rsid w:val="00403BB0"/>
    <w:rsid w:val="0040479C"/>
    <w:rsid w:val="00410714"/>
    <w:rsid w:val="00412080"/>
    <w:rsid w:val="00413799"/>
    <w:rsid w:val="0042481E"/>
    <w:rsid w:val="00436E3B"/>
    <w:rsid w:val="00440014"/>
    <w:rsid w:val="004401D8"/>
    <w:rsid w:val="004404C2"/>
    <w:rsid w:val="00455F4B"/>
    <w:rsid w:val="004567A4"/>
    <w:rsid w:val="00463410"/>
    <w:rsid w:val="0046348B"/>
    <w:rsid w:val="004729D1"/>
    <w:rsid w:val="004743DA"/>
    <w:rsid w:val="00481793"/>
    <w:rsid w:val="00486506"/>
    <w:rsid w:val="00486521"/>
    <w:rsid w:val="00486F3A"/>
    <w:rsid w:val="004976D9"/>
    <w:rsid w:val="004B0407"/>
    <w:rsid w:val="004B1476"/>
    <w:rsid w:val="004B596F"/>
    <w:rsid w:val="004C03D8"/>
    <w:rsid w:val="004C1CAA"/>
    <w:rsid w:val="004C3858"/>
    <w:rsid w:val="004C5FC3"/>
    <w:rsid w:val="004F3173"/>
    <w:rsid w:val="004F4BC2"/>
    <w:rsid w:val="004F61E1"/>
    <w:rsid w:val="00507F20"/>
    <w:rsid w:val="00511208"/>
    <w:rsid w:val="00511E1E"/>
    <w:rsid w:val="00521D2D"/>
    <w:rsid w:val="0053159D"/>
    <w:rsid w:val="00531930"/>
    <w:rsid w:val="00534102"/>
    <w:rsid w:val="00534136"/>
    <w:rsid w:val="00534935"/>
    <w:rsid w:val="00535153"/>
    <w:rsid w:val="00541204"/>
    <w:rsid w:val="00546159"/>
    <w:rsid w:val="00553EBF"/>
    <w:rsid w:val="00565733"/>
    <w:rsid w:val="00567BC1"/>
    <w:rsid w:val="00567DFE"/>
    <w:rsid w:val="005725B1"/>
    <w:rsid w:val="0057334B"/>
    <w:rsid w:val="00577920"/>
    <w:rsid w:val="00580D07"/>
    <w:rsid w:val="00590527"/>
    <w:rsid w:val="00591D2A"/>
    <w:rsid w:val="0059662E"/>
    <w:rsid w:val="005A1BB8"/>
    <w:rsid w:val="005A2B41"/>
    <w:rsid w:val="005A65B3"/>
    <w:rsid w:val="005B1015"/>
    <w:rsid w:val="005B22F6"/>
    <w:rsid w:val="005C4BBC"/>
    <w:rsid w:val="005D0CC3"/>
    <w:rsid w:val="005D2F0C"/>
    <w:rsid w:val="005E3BC6"/>
    <w:rsid w:val="005E71DF"/>
    <w:rsid w:val="005F6719"/>
    <w:rsid w:val="005F7400"/>
    <w:rsid w:val="00605A85"/>
    <w:rsid w:val="00605DCE"/>
    <w:rsid w:val="0060615B"/>
    <w:rsid w:val="00612FC9"/>
    <w:rsid w:val="00617721"/>
    <w:rsid w:val="006205DB"/>
    <w:rsid w:val="00630B52"/>
    <w:rsid w:val="006362FF"/>
    <w:rsid w:val="00644C18"/>
    <w:rsid w:val="00647AB6"/>
    <w:rsid w:val="00647FB0"/>
    <w:rsid w:val="00651E70"/>
    <w:rsid w:val="0065636B"/>
    <w:rsid w:val="00656C68"/>
    <w:rsid w:val="00664827"/>
    <w:rsid w:val="00666456"/>
    <w:rsid w:val="00666BC3"/>
    <w:rsid w:val="0067491E"/>
    <w:rsid w:val="00677F9A"/>
    <w:rsid w:val="00691C73"/>
    <w:rsid w:val="00691E00"/>
    <w:rsid w:val="006B7C2D"/>
    <w:rsid w:val="006D06D5"/>
    <w:rsid w:val="006D3831"/>
    <w:rsid w:val="006D40A4"/>
    <w:rsid w:val="006D610C"/>
    <w:rsid w:val="006D7CF3"/>
    <w:rsid w:val="006E2740"/>
    <w:rsid w:val="006E68A4"/>
    <w:rsid w:val="006F2866"/>
    <w:rsid w:val="006F2C3A"/>
    <w:rsid w:val="006F675F"/>
    <w:rsid w:val="00701233"/>
    <w:rsid w:val="00706752"/>
    <w:rsid w:val="00710D2A"/>
    <w:rsid w:val="00713E4D"/>
    <w:rsid w:val="007177E3"/>
    <w:rsid w:val="00717926"/>
    <w:rsid w:val="00721E1F"/>
    <w:rsid w:val="00727A21"/>
    <w:rsid w:val="0073058A"/>
    <w:rsid w:val="007311F0"/>
    <w:rsid w:val="007340B1"/>
    <w:rsid w:val="007402FC"/>
    <w:rsid w:val="00740678"/>
    <w:rsid w:val="00743228"/>
    <w:rsid w:val="00761B6F"/>
    <w:rsid w:val="00761EA6"/>
    <w:rsid w:val="00776262"/>
    <w:rsid w:val="00783D3F"/>
    <w:rsid w:val="00794374"/>
    <w:rsid w:val="00794651"/>
    <w:rsid w:val="00794D84"/>
    <w:rsid w:val="007A02A5"/>
    <w:rsid w:val="007A14DF"/>
    <w:rsid w:val="007A1916"/>
    <w:rsid w:val="007A4F30"/>
    <w:rsid w:val="007A5CE7"/>
    <w:rsid w:val="007A67E0"/>
    <w:rsid w:val="007C0548"/>
    <w:rsid w:val="007C1C46"/>
    <w:rsid w:val="007C26B4"/>
    <w:rsid w:val="007C41BC"/>
    <w:rsid w:val="007C514E"/>
    <w:rsid w:val="007C54B3"/>
    <w:rsid w:val="007C55AC"/>
    <w:rsid w:val="007C6856"/>
    <w:rsid w:val="007C6DF4"/>
    <w:rsid w:val="007D0E27"/>
    <w:rsid w:val="007D1DE6"/>
    <w:rsid w:val="007F13B0"/>
    <w:rsid w:val="007F2E3C"/>
    <w:rsid w:val="00802EBE"/>
    <w:rsid w:val="00805CE2"/>
    <w:rsid w:val="00810212"/>
    <w:rsid w:val="00814ECF"/>
    <w:rsid w:val="008243BE"/>
    <w:rsid w:val="00831976"/>
    <w:rsid w:val="00846665"/>
    <w:rsid w:val="008469F3"/>
    <w:rsid w:val="00847565"/>
    <w:rsid w:val="00851EC8"/>
    <w:rsid w:val="00857866"/>
    <w:rsid w:val="00865359"/>
    <w:rsid w:val="00865D65"/>
    <w:rsid w:val="00872B36"/>
    <w:rsid w:val="00873BD5"/>
    <w:rsid w:val="0087611E"/>
    <w:rsid w:val="008808BF"/>
    <w:rsid w:val="00882ADD"/>
    <w:rsid w:val="00892E5B"/>
    <w:rsid w:val="00894E64"/>
    <w:rsid w:val="008A14B6"/>
    <w:rsid w:val="008A2E16"/>
    <w:rsid w:val="008C45A3"/>
    <w:rsid w:val="008D1EB5"/>
    <w:rsid w:val="008D4CA9"/>
    <w:rsid w:val="008D52FA"/>
    <w:rsid w:val="008D73DD"/>
    <w:rsid w:val="008D76EA"/>
    <w:rsid w:val="008D7B0D"/>
    <w:rsid w:val="008E1DA1"/>
    <w:rsid w:val="008E1EB4"/>
    <w:rsid w:val="008E4C14"/>
    <w:rsid w:val="008F3D62"/>
    <w:rsid w:val="008F3FD2"/>
    <w:rsid w:val="008F6A71"/>
    <w:rsid w:val="00900FD3"/>
    <w:rsid w:val="00901B0E"/>
    <w:rsid w:val="00903F8A"/>
    <w:rsid w:val="009052C1"/>
    <w:rsid w:val="00912424"/>
    <w:rsid w:val="00932969"/>
    <w:rsid w:val="00935DF9"/>
    <w:rsid w:val="00936EA0"/>
    <w:rsid w:val="009400AE"/>
    <w:rsid w:val="0094253D"/>
    <w:rsid w:val="00947019"/>
    <w:rsid w:val="009520B0"/>
    <w:rsid w:val="00952E0B"/>
    <w:rsid w:val="00957747"/>
    <w:rsid w:val="009653B5"/>
    <w:rsid w:val="00974E18"/>
    <w:rsid w:val="0097689B"/>
    <w:rsid w:val="00981360"/>
    <w:rsid w:val="00990082"/>
    <w:rsid w:val="00992313"/>
    <w:rsid w:val="009930C0"/>
    <w:rsid w:val="00996762"/>
    <w:rsid w:val="00996E68"/>
    <w:rsid w:val="009A4CAC"/>
    <w:rsid w:val="009A5400"/>
    <w:rsid w:val="009A5933"/>
    <w:rsid w:val="009C1145"/>
    <w:rsid w:val="009D2C51"/>
    <w:rsid w:val="009E0FA1"/>
    <w:rsid w:val="009E1E0C"/>
    <w:rsid w:val="009E28D4"/>
    <w:rsid w:val="009E2C28"/>
    <w:rsid w:val="009E5B25"/>
    <w:rsid w:val="009E6E6D"/>
    <w:rsid w:val="009F2641"/>
    <w:rsid w:val="009F5105"/>
    <w:rsid w:val="00A03FA4"/>
    <w:rsid w:val="00A04157"/>
    <w:rsid w:val="00A1067F"/>
    <w:rsid w:val="00A16D3D"/>
    <w:rsid w:val="00A22110"/>
    <w:rsid w:val="00A24FA2"/>
    <w:rsid w:val="00A34F05"/>
    <w:rsid w:val="00A35361"/>
    <w:rsid w:val="00A3726C"/>
    <w:rsid w:val="00A5088A"/>
    <w:rsid w:val="00A57E87"/>
    <w:rsid w:val="00A75B1F"/>
    <w:rsid w:val="00A772F5"/>
    <w:rsid w:val="00A800E1"/>
    <w:rsid w:val="00A81716"/>
    <w:rsid w:val="00A861E9"/>
    <w:rsid w:val="00A948AD"/>
    <w:rsid w:val="00AA44BC"/>
    <w:rsid w:val="00AD07D6"/>
    <w:rsid w:val="00AD3F91"/>
    <w:rsid w:val="00AD62B7"/>
    <w:rsid w:val="00AE129F"/>
    <w:rsid w:val="00AE267B"/>
    <w:rsid w:val="00AE64D1"/>
    <w:rsid w:val="00B063F0"/>
    <w:rsid w:val="00B11FFD"/>
    <w:rsid w:val="00B131AE"/>
    <w:rsid w:val="00B13479"/>
    <w:rsid w:val="00B142C8"/>
    <w:rsid w:val="00B1441A"/>
    <w:rsid w:val="00B164D1"/>
    <w:rsid w:val="00B17894"/>
    <w:rsid w:val="00B26F73"/>
    <w:rsid w:val="00B3105C"/>
    <w:rsid w:val="00B51DE7"/>
    <w:rsid w:val="00B5230A"/>
    <w:rsid w:val="00B53DC1"/>
    <w:rsid w:val="00B715E2"/>
    <w:rsid w:val="00B7238C"/>
    <w:rsid w:val="00B74B4F"/>
    <w:rsid w:val="00B74E76"/>
    <w:rsid w:val="00B8387F"/>
    <w:rsid w:val="00B86ACA"/>
    <w:rsid w:val="00B91E48"/>
    <w:rsid w:val="00B95A5F"/>
    <w:rsid w:val="00B960E3"/>
    <w:rsid w:val="00BA1DA0"/>
    <w:rsid w:val="00BA72B5"/>
    <w:rsid w:val="00BC1088"/>
    <w:rsid w:val="00BC2468"/>
    <w:rsid w:val="00BC287D"/>
    <w:rsid w:val="00BC55F4"/>
    <w:rsid w:val="00BD3BDE"/>
    <w:rsid w:val="00BD6278"/>
    <w:rsid w:val="00BE034A"/>
    <w:rsid w:val="00BE6264"/>
    <w:rsid w:val="00BF0A43"/>
    <w:rsid w:val="00BF1526"/>
    <w:rsid w:val="00BF3B87"/>
    <w:rsid w:val="00C005E0"/>
    <w:rsid w:val="00C021DA"/>
    <w:rsid w:val="00C12688"/>
    <w:rsid w:val="00C14CB2"/>
    <w:rsid w:val="00C150AB"/>
    <w:rsid w:val="00C15569"/>
    <w:rsid w:val="00C165A2"/>
    <w:rsid w:val="00C20FF7"/>
    <w:rsid w:val="00C2210E"/>
    <w:rsid w:val="00C238EC"/>
    <w:rsid w:val="00C24DFA"/>
    <w:rsid w:val="00C27C81"/>
    <w:rsid w:val="00C362E3"/>
    <w:rsid w:val="00C41EC0"/>
    <w:rsid w:val="00C51C73"/>
    <w:rsid w:val="00C60A51"/>
    <w:rsid w:val="00C61F7E"/>
    <w:rsid w:val="00C6369E"/>
    <w:rsid w:val="00C703C8"/>
    <w:rsid w:val="00C81F6B"/>
    <w:rsid w:val="00C84E1F"/>
    <w:rsid w:val="00C94EC8"/>
    <w:rsid w:val="00CA11D5"/>
    <w:rsid w:val="00CA15F9"/>
    <w:rsid w:val="00CB47A5"/>
    <w:rsid w:val="00CC75AE"/>
    <w:rsid w:val="00CD495F"/>
    <w:rsid w:val="00CD6832"/>
    <w:rsid w:val="00CE7E08"/>
    <w:rsid w:val="00D0058E"/>
    <w:rsid w:val="00D02A83"/>
    <w:rsid w:val="00D037AF"/>
    <w:rsid w:val="00D04AC1"/>
    <w:rsid w:val="00D04BEA"/>
    <w:rsid w:val="00D068F8"/>
    <w:rsid w:val="00D07D8F"/>
    <w:rsid w:val="00D26421"/>
    <w:rsid w:val="00D3002C"/>
    <w:rsid w:val="00D34CF8"/>
    <w:rsid w:val="00D35241"/>
    <w:rsid w:val="00D36C5A"/>
    <w:rsid w:val="00D47295"/>
    <w:rsid w:val="00D54ECD"/>
    <w:rsid w:val="00D607D2"/>
    <w:rsid w:val="00D707E9"/>
    <w:rsid w:val="00D72032"/>
    <w:rsid w:val="00D77638"/>
    <w:rsid w:val="00D841CF"/>
    <w:rsid w:val="00D92B18"/>
    <w:rsid w:val="00D96D13"/>
    <w:rsid w:val="00D97B57"/>
    <w:rsid w:val="00DB7C97"/>
    <w:rsid w:val="00DC0842"/>
    <w:rsid w:val="00DC1912"/>
    <w:rsid w:val="00DC6BF5"/>
    <w:rsid w:val="00DD2866"/>
    <w:rsid w:val="00DD2F1D"/>
    <w:rsid w:val="00DD5540"/>
    <w:rsid w:val="00DE3A78"/>
    <w:rsid w:val="00DE5F3B"/>
    <w:rsid w:val="00DE6550"/>
    <w:rsid w:val="00DE737D"/>
    <w:rsid w:val="00DF1602"/>
    <w:rsid w:val="00DF622D"/>
    <w:rsid w:val="00E00012"/>
    <w:rsid w:val="00E144AF"/>
    <w:rsid w:val="00E20C36"/>
    <w:rsid w:val="00E2786B"/>
    <w:rsid w:val="00E32183"/>
    <w:rsid w:val="00E36DCB"/>
    <w:rsid w:val="00E41013"/>
    <w:rsid w:val="00E42827"/>
    <w:rsid w:val="00E50C08"/>
    <w:rsid w:val="00E6050D"/>
    <w:rsid w:val="00E70403"/>
    <w:rsid w:val="00E72400"/>
    <w:rsid w:val="00E72D39"/>
    <w:rsid w:val="00E75A50"/>
    <w:rsid w:val="00E85305"/>
    <w:rsid w:val="00E97D3F"/>
    <w:rsid w:val="00EA101B"/>
    <w:rsid w:val="00EA33B0"/>
    <w:rsid w:val="00EA48C9"/>
    <w:rsid w:val="00EB05F3"/>
    <w:rsid w:val="00EB203A"/>
    <w:rsid w:val="00EB3A87"/>
    <w:rsid w:val="00EB790D"/>
    <w:rsid w:val="00EC3011"/>
    <w:rsid w:val="00EC47E6"/>
    <w:rsid w:val="00EC5E84"/>
    <w:rsid w:val="00ED0766"/>
    <w:rsid w:val="00ED07BF"/>
    <w:rsid w:val="00ED1ECE"/>
    <w:rsid w:val="00ED30DA"/>
    <w:rsid w:val="00ED4A6E"/>
    <w:rsid w:val="00ED7955"/>
    <w:rsid w:val="00EE0088"/>
    <w:rsid w:val="00EE2A2E"/>
    <w:rsid w:val="00EE5540"/>
    <w:rsid w:val="00EF03CA"/>
    <w:rsid w:val="00EF1539"/>
    <w:rsid w:val="00F008A3"/>
    <w:rsid w:val="00F00E1E"/>
    <w:rsid w:val="00F047E0"/>
    <w:rsid w:val="00F0604A"/>
    <w:rsid w:val="00F109C7"/>
    <w:rsid w:val="00F10FB8"/>
    <w:rsid w:val="00F11413"/>
    <w:rsid w:val="00F114A4"/>
    <w:rsid w:val="00F13639"/>
    <w:rsid w:val="00F214A1"/>
    <w:rsid w:val="00F24287"/>
    <w:rsid w:val="00F3435A"/>
    <w:rsid w:val="00F3487E"/>
    <w:rsid w:val="00F35937"/>
    <w:rsid w:val="00F40FD1"/>
    <w:rsid w:val="00F429E3"/>
    <w:rsid w:val="00F44B6B"/>
    <w:rsid w:val="00F462F0"/>
    <w:rsid w:val="00F5243F"/>
    <w:rsid w:val="00F52E03"/>
    <w:rsid w:val="00F63EB1"/>
    <w:rsid w:val="00F70BF5"/>
    <w:rsid w:val="00F72E86"/>
    <w:rsid w:val="00F8043F"/>
    <w:rsid w:val="00F80FFC"/>
    <w:rsid w:val="00F82458"/>
    <w:rsid w:val="00F82717"/>
    <w:rsid w:val="00F85158"/>
    <w:rsid w:val="00F85FDF"/>
    <w:rsid w:val="00F93AAD"/>
    <w:rsid w:val="00FA4A3E"/>
    <w:rsid w:val="00FA7A16"/>
    <w:rsid w:val="00FB2743"/>
    <w:rsid w:val="00FB4D66"/>
    <w:rsid w:val="00FB566C"/>
    <w:rsid w:val="00FB77C7"/>
    <w:rsid w:val="00FC20D4"/>
    <w:rsid w:val="00FD0448"/>
    <w:rsid w:val="00FD23D1"/>
    <w:rsid w:val="00FD3ABA"/>
    <w:rsid w:val="00FD46D7"/>
    <w:rsid w:val="00FD5430"/>
    <w:rsid w:val="00FE00F0"/>
    <w:rsid w:val="00FE1EBC"/>
    <w:rsid w:val="00FE2543"/>
    <w:rsid w:val="00FE57F3"/>
    <w:rsid w:val="00FF232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E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E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3B5"/>
    <w:pPr>
      <w:keepNext/>
      <w:keepLines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531930"/>
    <w:pPr>
      <w:keepNext/>
      <w:keepLines/>
      <w:pBdr>
        <w:bottom w:val="none" w:sz="0" w:space="0" w:color="auto"/>
      </w:pBdr>
      <w:spacing w:before="200" w:after="0" w:line="360" w:lineRule="auto"/>
      <w:outlineLvl w:val="1"/>
    </w:pPr>
    <w:rPr>
      <w:rFonts w:ascii="Times New Roman" w:hAnsi="Times New Roman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930"/>
    <w:pPr>
      <w:keepNext/>
      <w:keepLines/>
      <w:spacing w:before="20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C9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930"/>
    <w:rPr>
      <w:rFonts w:ascii="Times New Roman" w:eastAsiaTheme="majorEastAsia" w:hAnsi="Times New Roman" w:cstheme="majorBidi"/>
      <w:b/>
      <w:bCs/>
      <w:spacing w:val="5"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930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120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615B"/>
  </w:style>
  <w:style w:type="paragraph" w:styleId="BalloonText">
    <w:name w:val="Balloon Text"/>
    <w:basedOn w:val="Normal"/>
    <w:link w:val="BalloonTextChar"/>
    <w:uiPriority w:val="99"/>
    <w:semiHidden/>
    <w:unhideWhenUsed/>
    <w:rsid w:val="00567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B0"/>
  </w:style>
  <w:style w:type="paragraph" w:styleId="Footer">
    <w:name w:val="footer"/>
    <w:basedOn w:val="Normal"/>
    <w:link w:val="FooterChar"/>
    <w:uiPriority w:val="99"/>
    <w:unhideWhenUsed/>
    <w:rsid w:val="007F13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B0"/>
  </w:style>
  <w:style w:type="table" w:styleId="TableGrid">
    <w:name w:val="Table Grid"/>
    <w:basedOn w:val="TableNormal"/>
    <w:uiPriority w:val="59"/>
    <w:rsid w:val="00805C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114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C1145"/>
    <w:rPr>
      <w:lang w:val="en-US"/>
    </w:rPr>
  </w:style>
  <w:style w:type="paragraph" w:styleId="NoSpacing">
    <w:name w:val="No Spacing"/>
    <w:uiPriority w:val="1"/>
    <w:qFormat/>
    <w:rsid w:val="009C114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40678"/>
    <w:rPr>
      <w:i/>
      <w:i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531930"/>
    <w:pPr>
      <w:ind w:left="360" w:hanging="360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930"/>
    <w:rPr>
      <w:rFonts w:ascii="Times New Roman" w:hAnsi="Times New Roman" w:cs="Times New Roman"/>
      <w:b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9E6E6D"/>
    <w:pPr>
      <w:numPr>
        <w:numId w:val="10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F7AA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462F0"/>
  </w:style>
  <w:style w:type="character" w:styleId="Hyperlink">
    <w:name w:val="Hyperlink"/>
    <w:basedOn w:val="DefaultParagraphFont"/>
    <w:uiPriority w:val="99"/>
    <w:unhideWhenUsed/>
    <w:rsid w:val="00F462F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142C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B142C8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F6A71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CF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D30DA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1EC8"/>
    <w:pPr>
      <w:tabs>
        <w:tab w:val="right" w:leader="dot" w:pos="7927"/>
      </w:tabs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F62FF"/>
    <w:pPr>
      <w:tabs>
        <w:tab w:val="left" w:pos="1134"/>
        <w:tab w:val="right" w:leader="dot" w:pos="7928"/>
      </w:tabs>
      <w:spacing w:after="100"/>
      <w:ind w:left="998" w:hanging="556"/>
    </w:pPr>
  </w:style>
  <w:style w:type="paragraph" w:styleId="TOC4">
    <w:name w:val="toc 4"/>
    <w:basedOn w:val="Normal"/>
    <w:next w:val="Normal"/>
    <w:autoRedefine/>
    <w:uiPriority w:val="39"/>
    <w:unhideWhenUsed/>
    <w:rsid w:val="003764A9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764A9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764A9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764A9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764A9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764A9"/>
    <w:pPr>
      <w:spacing w:after="100"/>
      <w:ind w:left="1760"/>
    </w:pPr>
    <w:rPr>
      <w:rFonts w:eastAsiaTheme="minorEastAsia"/>
      <w:lang w:val="en-US"/>
    </w:rPr>
  </w:style>
  <w:style w:type="character" w:customStyle="1" w:styleId="markedcontent">
    <w:name w:val="markedcontent"/>
    <w:basedOn w:val="DefaultParagraphFont"/>
    <w:rsid w:val="00E2786B"/>
  </w:style>
  <w:style w:type="paragraph" w:styleId="NormalWeb">
    <w:name w:val="Normal (Web)"/>
    <w:basedOn w:val="Normal"/>
    <w:uiPriority w:val="99"/>
    <w:semiHidden/>
    <w:unhideWhenUsed/>
    <w:rsid w:val="003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edues.blogspot.com/2008/05/mekanisme-dem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AE77AE42-49B3-4876-B7AD-FE8FF2A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2021-10-01T13:24:00Z</cp:lastPrinted>
  <dcterms:created xsi:type="dcterms:W3CDTF">2021-12-23T16:33:00Z</dcterms:created>
  <dcterms:modified xsi:type="dcterms:W3CDTF">2021-12-23T16:33:00Z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9361e710-d01b-350e-b6b3-5e34dbf489a0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