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3" w:rsidRPr="00E56686" w:rsidRDefault="00B83673" w:rsidP="00E56686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E56686" w:rsidRPr="00E56686" w:rsidRDefault="00B83673" w:rsidP="00E5668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83673" w:rsidRPr="00E56686" w:rsidRDefault="00120247" w:rsidP="00E5668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>Andila,P.</w:t>
      </w:r>
      <w:r w:rsidR="00B83673" w:rsidRPr="00E56686">
        <w:rPr>
          <w:rFonts w:ascii="Times New Roman" w:eastAsia="Times New Roman" w:hAnsi="Times New Roman" w:cs="Times New Roman"/>
          <w:sz w:val="24"/>
          <w:szCs w:val="24"/>
        </w:rPr>
        <w:t xml:space="preserve">S., &amp; Warseno, T. 2019. </w:t>
      </w:r>
      <w:r w:rsidR="00B83673" w:rsidRPr="00E56686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="004B28CC"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udi Potensi Daun Suji (Dracaen </w:t>
      </w:r>
      <w:r w:rsidR="00B83673" w:rsidRPr="00E56686">
        <w:rPr>
          <w:rFonts w:ascii="Times New Roman" w:eastAsia="Times New Roman" w:hAnsi="Times New Roman" w:cs="Times New Roman"/>
          <w:i/>
          <w:sz w:val="24"/>
          <w:szCs w:val="24"/>
        </w:rPr>
        <w:t>Angustifolia) Sebagai Bahan Obat: Sebuah Kajian</w:t>
      </w:r>
      <w:r w:rsidR="00B83673" w:rsidRPr="00E56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3673"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Widya Biologi</w:t>
      </w:r>
      <w:r w:rsidR="00B83673"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673" w:rsidRPr="00E56686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B83673" w:rsidRPr="00E56686">
        <w:rPr>
          <w:rFonts w:ascii="Times New Roman" w:eastAsia="Times New Roman" w:hAnsi="Times New Roman" w:cs="Times New Roman"/>
          <w:sz w:val="24"/>
          <w:szCs w:val="24"/>
        </w:rPr>
        <w:t>(02), 148-158.</w:t>
      </w:r>
    </w:p>
    <w:p w:rsidR="00B83673" w:rsidRPr="00E56686" w:rsidRDefault="004B28CC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>Arnanda, Q. P., &amp; Nuwarda, R. F. (2019). P</w:t>
      </w:r>
      <w:r w:rsidRPr="00E56686">
        <w:rPr>
          <w:rFonts w:ascii="Times New Roman" w:hAnsi="Times New Roman" w:cs="Times New Roman"/>
          <w:i/>
          <w:sz w:val="24"/>
          <w:szCs w:val="24"/>
        </w:rPr>
        <w:t>enggunaan Radiofarmaka Teknesium-99M dari Senyawa Glutation dan Senyawa Flavonoid Sebagai Deteksi Dini Radikal Bebas Pemicu Kanker</w:t>
      </w:r>
      <w:r w:rsidRPr="00E56686">
        <w:rPr>
          <w:rFonts w:ascii="Times New Roman" w:hAnsi="Times New Roman" w:cs="Times New Roman"/>
          <w:sz w:val="24"/>
          <w:szCs w:val="24"/>
        </w:rPr>
        <w:t xml:space="preserve">. </w:t>
      </w:r>
      <w:r w:rsidRPr="00E56686">
        <w:rPr>
          <w:rFonts w:ascii="Times New Roman" w:hAnsi="Times New Roman" w:cs="Times New Roman"/>
          <w:iCs/>
          <w:sz w:val="24"/>
          <w:szCs w:val="24"/>
        </w:rPr>
        <w:t>Farmaka</w:t>
      </w:r>
      <w:r w:rsidRPr="00E56686">
        <w:rPr>
          <w:rFonts w:ascii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hAnsi="Times New Roman" w:cs="Times New Roman"/>
          <w:iCs/>
          <w:sz w:val="24"/>
          <w:szCs w:val="24"/>
        </w:rPr>
        <w:t>17</w:t>
      </w:r>
      <w:r w:rsidRPr="00E56686">
        <w:rPr>
          <w:rFonts w:ascii="Times New Roman" w:hAnsi="Times New Roman" w:cs="Times New Roman"/>
          <w:sz w:val="24"/>
          <w:szCs w:val="24"/>
        </w:rPr>
        <w:t>(2), 236-243.</w:t>
      </w:r>
    </w:p>
    <w:p w:rsidR="004B28CC" w:rsidRPr="00E56686" w:rsidRDefault="004B28CC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B28CC" w:rsidRPr="00E56686" w:rsidRDefault="00120247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>Artanti, A.N.,</w:t>
      </w:r>
      <w:r w:rsidR="004B28CC" w:rsidRPr="00E56686">
        <w:rPr>
          <w:rFonts w:ascii="Times New Roman" w:hAnsi="Times New Roman" w:cs="Times New Roman"/>
          <w:sz w:val="24"/>
          <w:szCs w:val="24"/>
        </w:rPr>
        <w:t xml:space="preserve">&amp; </w:t>
      </w:r>
      <w:r w:rsidRPr="00E56686">
        <w:rPr>
          <w:rFonts w:ascii="Times New Roman" w:hAnsi="Times New Roman" w:cs="Times New Roman"/>
          <w:sz w:val="24"/>
          <w:szCs w:val="24"/>
        </w:rPr>
        <w:t>Lisnasari,</w:t>
      </w:r>
      <w:r w:rsidR="004B28CC" w:rsidRPr="00E56686">
        <w:rPr>
          <w:rFonts w:ascii="Times New Roman" w:hAnsi="Times New Roman" w:cs="Times New Roman"/>
          <w:sz w:val="24"/>
          <w:szCs w:val="24"/>
        </w:rPr>
        <w:t xml:space="preserve">R. (2018). </w:t>
      </w:r>
      <w:r w:rsidR="004B28CC" w:rsidRPr="00E56686">
        <w:rPr>
          <w:rFonts w:ascii="Times New Roman" w:hAnsi="Times New Roman" w:cs="Times New Roman"/>
          <w:i/>
          <w:sz w:val="24"/>
          <w:szCs w:val="24"/>
        </w:rPr>
        <w:t>Uji Aktivitas Antioksidan Ektrak Ethanol Daun Family Solanum Menggunakan Metode Reduksi Radikal Bebas DPPH</w:t>
      </w:r>
      <w:r w:rsidR="004B28CC" w:rsidRPr="00E56686">
        <w:rPr>
          <w:rFonts w:ascii="Times New Roman" w:hAnsi="Times New Roman" w:cs="Times New Roman"/>
          <w:sz w:val="24"/>
          <w:szCs w:val="24"/>
        </w:rPr>
        <w:t xml:space="preserve">. </w:t>
      </w:r>
      <w:r w:rsidR="004B28CC" w:rsidRPr="00E5668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B28CC" w:rsidRPr="00E56686">
        <w:rPr>
          <w:rFonts w:ascii="Times New Roman" w:hAnsi="Times New Roman" w:cs="Times New Roman"/>
          <w:iCs/>
          <w:sz w:val="24"/>
          <w:szCs w:val="24"/>
        </w:rPr>
        <w:t>ournal of Pharmaceutical Science and Clinical Research</w:t>
      </w:r>
      <w:r w:rsidR="004B28CC" w:rsidRPr="00E56686">
        <w:rPr>
          <w:rFonts w:ascii="Times New Roman" w:hAnsi="Times New Roman" w:cs="Times New Roman"/>
          <w:sz w:val="24"/>
          <w:szCs w:val="24"/>
        </w:rPr>
        <w:t xml:space="preserve">, </w:t>
      </w:r>
      <w:r w:rsidR="004B28CC" w:rsidRPr="00E56686">
        <w:rPr>
          <w:rFonts w:ascii="Times New Roman" w:hAnsi="Times New Roman" w:cs="Times New Roman"/>
          <w:iCs/>
          <w:sz w:val="24"/>
          <w:szCs w:val="24"/>
        </w:rPr>
        <w:t>2</w:t>
      </w:r>
      <w:r w:rsidR="004B28CC" w:rsidRPr="00E56686">
        <w:rPr>
          <w:rFonts w:ascii="Times New Roman" w:hAnsi="Times New Roman" w:cs="Times New Roman"/>
          <w:sz w:val="24"/>
          <w:szCs w:val="24"/>
        </w:rPr>
        <w:t>, 62-69.</w:t>
      </w:r>
    </w:p>
    <w:p w:rsidR="004B28CC" w:rsidRPr="00E56686" w:rsidRDefault="004B28CC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Anliza, S., &amp; Hamtini, H. (2017).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Uji Aktivitas Antioksidan Ekstrak Metanol dari Daun Alocasia Macrorrhizos dengan Metode Dpph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Medikes (Media Informasi Kesehatan)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(1), 101-106.</w:t>
      </w:r>
    </w:p>
    <w:p w:rsidR="004B28CC" w:rsidRPr="00E56686" w:rsidRDefault="004B28CC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Agustin, R., Oktaviantari, D. E., &amp; Feladita, N. 2021.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Identifikasi Hidrokuinon Dalam Sabun Pemutih Pembersihwajah Pada Tiga Klinik Kecantikan Di Bandar Lampung dengan Metode Kromatografi Lapis Tipis Dan Spektrofotometri UV-Vis.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Analis Farmasi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(2), 102-108.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Chairunnisa, S., Wartini, N. M., &amp; Suhendra, L.2019.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pengaruh suhu dan waktu maserasi terhadap karakteristik ekstrak daun </w:t>
      </w:r>
      <w:r w:rsidR="00443EF4">
        <w:rPr>
          <w:rFonts w:ascii="Times New Roman" w:eastAsia="Times New Roman" w:hAnsi="Times New Roman" w:cs="Times New Roman"/>
          <w:i/>
          <w:sz w:val="24"/>
          <w:szCs w:val="24"/>
        </w:rPr>
        <w:t>bidara (Ziziphus mauritiana L.)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sebagai Sumber Saponin.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Rekayasa dan Manajemen Agroindustri ISSN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2503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, 488X.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>Departemen Kesehatan Republik Indonesia. 2000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Parameter Standar Umum </w:t>
      </w:r>
      <w:r w:rsidR="00443EF4">
        <w:rPr>
          <w:rFonts w:ascii="Times New Roman" w:hAnsi="Times New Roman" w:cs="Times New Roman"/>
          <w:i/>
          <w:sz w:val="24"/>
          <w:szCs w:val="24"/>
          <w:lang w:val="en-ID"/>
        </w:rPr>
        <w:t xml:space="preserve">Ekstrak Tumbuhan Obat.Jakarta:Departemen Kesehatan 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>Republik Indonesia.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>Ditjen POM. 1995.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Materia Medika Indonesia, Jilid VI.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 Departemen Kesehatan RI. Jakarta. Hal. 321-326, 333-337.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Depkes RI. 1995. 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>Farmakope Indonesia Edisi IV.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 Jakarta: Departemen Kesehatan  Republik Indonesia.</w:t>
      </w:r>
    </w:p>
    <w:p w:rsidR="00120247" w:rsidRPr="00E56686" w:rsidRDefault="00120247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Febrina, L., Riris, I. D., &amp; Silaban, S.2017.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Uji aktivitas antibakteri terhadap Escherichia coli dan antioksidan dari ekstrak air tumbuhan binara (Artemisia vulgaris L.).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Pendidikan Kimia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(2), 311-317.</w:t>
      </w:r>
    </w:p>
    <w:p w:rsidR="00164167" w:rsidRPr="00164167" w:rsidRDefault="00164167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lastRenderedPageBreak/>
        <w:t>Fauziah,A.,Sudirga,S.</w:t>
      </w:r>
      <w:r w:rsidRPr="00164167">
        <w:rPr>
          <w:rFonts w:ascii="Times New Roman" w:eastAsia="Times New Roman" w:hAnsi="Times New Roman" w:cs="Times New Roman"/>
          <w:sz w:val="24"/>
          <w:szCs w:val="24"/>
        </w:rPr>
        <w:t>K., &amp; Parwanayoni, N. M. S.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Pr="00164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878">
        <w:rPr>
          <w:rFonts w:ascii="Times New Roman" w:eastAsia="Times New Roman" w:hAnsi="Times New Roman" w:cs="Times New Roman"/>
          <w:i/>
          <w:sz w:val="24"/>
          <w:szCs w:val="24"/>
        </w:rPr>
        <w:t>Uji Antioksidan Ekstrak Daun Tanaman Leunca (Solanum nigrum L.) Antioxidant Test Leunca Plant Leaf Extract (Solanum nigrum L.) Affrina Fauziah1*, Sang Ketut Sudirga2, Ni Made Susun Parwanayoni3.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Gandjar, I. G., Rohma, A.2008.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Kimia Farmasi Analisis.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Yogyakarta: Pustaka Belajar. Halaman 252-254.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Harborne, J.B. 1987. 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 xml:space="preserve">Metode Fitokimia Penentuan Cara Modern Menganalisa  Tumbuhan. 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>Edisi II. Bandung. ITB. Hal 6-7, 102, 147-151, 234-235.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Handayani, N.2018.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Uji aktivitas fagositosis makrofag ekstrak etanol daun suji (dracaena angustifolia (medik.) Roxb.) Secara in vitro.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Farmasi Medica/Pharmacy Medical Journal (PMJ)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:rsidR="00B310AC" w:rsidRPr="00E56686" w:rsidRDefault="00B310AC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0AC" w:rsidRPr="00E56686" w:rsidRDefault="00B310AC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Kurniasih, E. (2019).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Sosialisasi bahaya radikal bebas dan fungsi antioksidan alami bagi kesehatan.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Vokasi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(1), 1-7.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Julianto,T.S. 2019. 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 xml:space="preserve">Fitokimia Tinjauan Metabolit Sekunder Dan Skrining Fitokimia. 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Yogyakarta: Universitas Islam Indonesia. Halaman 44-82. 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>Molyneux, P. 2004.</w:t>
      </w:r>
      <w:r w:rsidRPr="00E56686">
        <w:rPr>
          <w:rFonts w:ascii="Times New Roman" w:hAnsi="Times New Roman" w:cs="Times New Roman"/>
          <w:i/>
          <w:sz w:val="24"/>
          <w:szCs w:val="24"/>
        </w:rPr>
        <w:t xml:space="preserve"> The use of the stable free radical diphenylpicrylhydrazyl (DPPH) for estimating antioxidant activity.</w:t>
      </w:r>
      <w:r w:rsidRPr="00E56686">
        <w:rPr>
          <w:rFonts w:ascii="Times New Roman" w:hAnsi="Times New Roman" w:cs="Times New Roman"/>
          <w:sz w:val="24"/>
          <w:szCs w:val="24"/>
        </w:rPr>
        <w:t xml:space="preserve"> </w:t>
      </w:r>
      <w:r w:rsidRPr="00E56686">
        <w:rPr>
          <w:rFonts w:ascii="Times New Roman" w:hAnsi="Times New Roman" w:cs="Times New Roman"/>
          <w:iCs/>
          <w:sz w:val="24"/>
          <w:szCs w:val="24"/>
        </w:rPr>
        <w:t>Songklanakarin J. sci. technol</w:t>
      </w:r>
      <w:r w:rsidRPr="00E56686">
        <w:rPr>
          <w:rFonts w:ascii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hAnsi="Times New Roman" w:cs="Times New Roman"/>
          <w:iCs/>
          <w:sz w:val="24"/>
          <w:szCs w:val="24"/>
        </w:rPr>
        <w:t>26</w:t>
      </w:r>
      <w:r w:rsidRPr="00E56686">
        <w:rPr>
          <w:rFonts w:ascii="Times New Roman" w:hAnsi="Times New Roman" w:cs="Times New Roman"/>
          <w:sz w:val="24"/>
          <w:szCs w:val="24"/>
        </w:rPr>
        <w:t>(2).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 xml:space="preserve">Mustapa , A.M. 2014. </w:t>
      </w:r>
      <w:r w:rsidRPr="00E56686">
        <w:rPr>
          <w:rFonts w:ascii="Times New Roman" w:hAnsi="Times New Roman" w:cs="Times New Roman"/>
          <w:i/>
          <w:sz w:val="24"/>
          <w:szCs w:val="24"/>
        </w:rPr>
        <w:t>Tumbuhan Senyawa Penghambat Bakteri.</w:t>
      </w:r>
      <w:r w:rsidRPr="00E56686">
        <w:rPr>
          <w:rFonts w:ascii="Times New Roman" w:hAnsi="Times New Roman" w:cs="Times New Roman"/>
          <w:sz w:val="24"/>
          <w:szCs w:val="24"/>
        </w:rPr>
        <w:t xml:space="preserve"> Ideas Publising : Kota Gorotalo. Halaman 9-18.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 xml:space="preserve">Muzaki, A. F., Setyati, W. A., Subagiyo, R. P., &amp; Pramesti, R.2018. </w:t>
      </w:r>
      <w:r w:rsidRPr="00E56686">
        <w:rPr>
          <w:rFonts w:ascii="Times New Roman" w:hAnsi="Times New Roman" w:cs="Times New Roman"/>
          <w:i/>
          <w:sz w:val="24"/>
          <w:szCs w:val="24"/>
        </w:rPr>
        <w:t xml:space="preserve">Aktivitas antioksidan ekstrak rumput laut Halimeda macroloba dari pantai teluk awur, jepara, jawa tengah. </w:t>
      </w:r>
      <w:r w:rsidRPr="00E56686">
        <w:rPr>
          <w:rFonts w:ascii="Times New Roman" w:hAnsi="Times New Roman" w:cs="Times New Roman"/>
          <w:iCs/>
          <w:sz w:val="24"/>
          <w:szCs w:val="24"/>
        </w:rPr>
        <w:t>Jurnal Enggano Vol</w:t>
      </w:r>
      <w:r w:rsidRPr="00E56686">
        <w:rPr>
          <w:rFonts w:ascii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hAnsi="Times New Roman" w:cs="Times New Roman"/>
          <w:iCs/>
          <w:sz w:val="24"/>
          <w:szCs w:val="24"/>
        </w:rPr>
        <w:t>3</w:t>
      </w:r>
      <w:r w:rsidRPr="00E56686">
        <w:rPr>
          <w:rFonts w:ascii="Times New Roman" w:hAnsi="Times New Roman" w:cs="Times New Roman"/>
          <w:sz w:val="24"/>
          <w:szCs w:val="24"/>
        </w:rPr>
        <w:t>(2), 144-155.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D8487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Ngibad, K., &amp; Lestari, L. P.2020.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Aktivitas Antioksidan dan Kandungan Fenolik Total Daun Zodia (Evodia </w:t>
      </w:r>
      <w:r w:rsidRPr="00443EF4">
        <w:rPr>
          <w:rFonts w:ascii="Times New Roman" w:eastAsia="Times New Roman" w:hAnsi="Times New Roman" w:cs="Times New Roman"/>
          <w:i/>
          <w:sz w:val="24"/>
          <w:szCs w:val="24"/>
        </w:rPr>
        <w:t>suaveolens).</w:t>
      </w:r>
      <w:r w:rsidRPr="00443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EF4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443EF4" w:rsidRPr="00443EF4">
        <w:rPr>
          <w:rFonts w:ascii="Times New Roman" w:eastAsia="Times New Roman" w:hAnsi="Times New Roman" w:cs="Times New Roman"/>
          <w:iCs/>
          <w:sz w:val="24"/>
          <w:szCs w:val="24"/>
        </w:rPr>
        <w:t>lchemy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 xml:space="preserve"> Jurnal Penelitian Kimia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(1), 94-109.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>Pangestu, N. S., Nurhamidah, N., &amp; Elvinawati, E. 2017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. Aktivitas Antioksidan dan Antibakteri Ekstrak Daun Jatropha gossypifolia L.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Alotrop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 xml:space="preserve">Parwata,A.O.M.2016. </w:t>
      </w:r>
      <w:r w:rsidRPr="00E56686">
        <w:rPr>
          <w:rFonts w:ascii="Times New Roman" w:hAnsi="Times New Roman" w:cs="Times New Roman"/>
          <w:i/>
          <w:sz w:val="24"/>
          <w:szCs w:val="24"/>
        </w:rPr>
        <w:t>Antioksidan.</w:t>
      </w:r>
      <w:r w:rsidRPr="00E56686">
        <w:rPr>
          <w:rFonts w:ascii="Times New Roman" w:hAnsi="Times New Roman" w:cs="Times New Roman"/>
          <w:sz w:val="24"/>
          <w:szCs w:val="24"/>
        </w:rPr>
        <w:t xml:space="preserve"> Bandung: Universitas Udayana. Halaman  1-14.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lastRenderedPageBreak/>
        <w:t>Prasetyo &amp; Inoriah Entang. 2013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. Pengololaan Budidaya Tanaman Obat-Obatan ( Bahan Simplisia ). 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Bengkulu: Fakultas Pertanian </w:t>
      </w:r>
      <w:r w:rsidRPr="00D84878">
        <w:rPr>
          <w:rFonts w:ascii="Times New Roman" w:eastAsia="Times New Roman" w:hAnsi="Times New Roman" w:cs="Times New Roman"/>
        </w:rPr>
        <w:t>UNIB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. Halaman 17-18.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Rahmadi, A., &amp; Bohari, B.2018.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Pangan Fungsional Berkhasiat Antioksidan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. Samarinda: Mulawarman University Press. Halaman 80-81.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 xml:space="preserve">Sembiring, H. B. 2018. </w:t>
      </w:r>
      <w:r w:rsidRPr="00E56686">
        <w:rPr>
          <w:rFonts w:ascii="Times New Roman" w:hAnsi="Times New Roman" w:cs="Times New Roman"/>
          <w:i/>
          <w:sz w:val="24"/>
          <w:szCs w:val="24"/>
        </w:rPr>
        <w:t>Aktivitas Antibakteri dan Antioksidan Minyak Atsiri Daun Asam Jungga (Citrus jambhiri Lush).</w:t>
      </w:r>
      <w:r w:rsidRPr="00E56686">
        <w:rPr>
          <w:rFonts w:ascii="Times New Roman" w:hAnsi="Times New Roman" w:cs="Times New Roman"/>
          <w:sz w:val="24"/>
          <w:szCs w:val="24"/>
        </w:rPr>
        <w:t xml:space="preserve"> </w:t>
      </w:r>
      <w:r w:rsidRPr="00E56686">
        <w:rPr>
          <w:rFonts w:ascii="Times New Roman" w:hAnsi="Times New Roman" w:cs="Times New Roman"/>
          <w:iCs/>
          <w:sz w:val="24"/>
          <w:szCs w:val="24"/>
        </w:rPr>
        <w:t>Chimica et Natura Acta</w:t>
      </w:r>
      <w:r w:rsidRPr="00E56686">
        <w:rPr>
          <w:rFonts w:ascii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hAnsi="Times New Roman" w:cs="Times New Roman"/>
          <w:iCs/>
          <w:sz w:val="24"/>
          <w:szCs w:val="24"/>
        </w:rPr>
        <w:t>6</w:t>
      </w:r>
      <w:r w:rsidRPr="00E56686">
        <w:rPr>
          <w:rFonts w:ascii="Times New Roman" w:hAnsi="Times New Roman" w:cs="Times New Roman"/>
          <w:sz w:val="24"/>
          <w:szCs w:val="24"/>
        </w:rPr>
        <w:t>(1), 19-24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>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>Sitor</w:t>
      </w:r>
      <w:r w:rsidR="00EB064A" w:rsidRPr="00E56686">
        <w:rPr>
          <w:rFonts w:ascii="Times New Roman" w:hAnsi="Times New Roman" w:cs="Times New Roman"/>
          <w:sz w:val="24"/>
          <w:szCs w:val="24"/>
          <w:lang w:val="en-ID"/>
        </w:rPr>
        <w:t>u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s, M .2010. 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>Kimia Organik Umum.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  Graha Ilmu: Yogyakarta. Halaman 176-194.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 xml:space="preserve">Suhartati, T. 2017. </w:t>
      </w:r>
      <w:r w:rsidRPr="00E56686">
        <w:rPr>
          <w:rFonts w:ascii="Times New Roman" w:hAnsi="Times New Roman" w:cs="Times New Roman"/>
          <w:i/>
          <w:sz w:val="24"/>
          <w:szCs w:val="24"/>
        </w:rPr>
        <w:t>Dasar-dasar spektrofotometri UV-Vis dan spektrometri massa untuk penentuan struktur senyawa organik.</w:t>
      </w:r>
      <w:r w:rsidRPr="00E56686">
        <w:rPr>
          <w:rFonts w:ascii="Times New Roman" w:hAnsi="Times New Roman" w:cs="Times New Roman"/>
          <w:sz w:val="24"/>
          <w:szCs w:val="24"/>
        </w:rPr>
        <w:t xml:space="preserve"> Cv anugrah pratama raharja : Bandar Lampung. Halaman 1-17.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Sayuti, K dan Yenrina, R. 2015.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Antioksidan Alami dan Sintetik.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Padang: Andalas Universitas Press. Halaman 3-8.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Suharyanto, S., &amp; Hayati, T. N. 2021.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Penetapan Kadar Flavonoid Total Ekstrak Buah Gambas (Luffa acutangula (L.) Roxb.) dengan Metode Spektrofotometri UV-Vis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Pharmacon: Jurnal Farmasi Indonesia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(1), 82-88.</w:t>
      </w:r>
    </w:p>
    <w:p w:rsidR="00B310AC" w:rsidRPr="00E56686" w:rsidRDefault="00B310AC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Salmiyah, S., &amp; Bahruddin, A. (2018). </w:t>
      </w:r>
      <w:r w:rsidRPr="00443EF4">
        <w:rPr>
          <w:rFonts w:ascii="Times New Roman" w:eastAsia="Times New Roman" w:hAnsi="Times New Roman" w:cs="Times New Roman"/>
          <w:i/>
          <w:sz w:val="24"/>
          <w:szCs w:val="24"/>
        </w:rPr>
        <w:t xml:space="preserve">Fitokimia dan antioksidan pada buah tome-tome (Flacourtia inermis). </w:t>
      </w:r>
      <w:r w:rsidRPr="00443EF4">
        <w:rPr>
          <w:rFonts w:ascii="Times New Roman" w:eastAsia="Times New Roman" w:hAnsi="Times New Roman" w:cs="Times New Roman"/>
          <w:iCs/>
          <w:sz w:val="24"/>
          <w:szCs w:val="24"/>
        </w:rPr>
        <w:t>Hospital Ma</w:t>
      </w:r>
      <w:r w:rsidR="00120247" w:rsidRPr="00443EF4">
        <w:rPr>
          <w:rFonts w:ascii="Times New Roman" w:eastAsia="Times New Roman" w:hAnsi="Times New Roman" w:cs="Times New Roman"/>
          <w:iCs/>
          <w:sz w:val="24"/>
          <w:szCs w:val="24"/>
        </w:rPr>
        <w:t>japahit (</w:t>
      </w:r>
      <w:r w:rsidR="00120247" w:rsidRPr="00443EF4">
        <w:rPr>
          <w:rFonts w:ascii="Times New Roman" w:eastAsia="Times New Roman" w:hAnsi="Times New Roman" w:cs="Times New Roman"/>
          <w:iCs/>
        </w:rPr>
        <w:t>JURNAL ILMIAH</w:t>
      </w:r>
      <w:r w:rsidR="00120247" w:rsidRPr="00443EF4">
        <w:rPr>
          <w:rFonts w:ascii="Times New Roman" w:eastAsia="Times New Roman" w:hAnsi="Times New Roman" w:cs="Times New Roman"/>
          <w:iCs/>
          <w:sz w:val="24"/>
          <w:szCs w:val="24"/>
        </w:rPr>
        <w:t xml:space="preserve"> Kesehatan  Politeknik</w:t>
      </w:r>
      <w:r w:rsidR="00C77985" w:rsidRPr="00443E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0247" w:rsidRPr="00443E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77985" w:rsidRPr="00443EF4">
        <w:rPr>
          <w:rFonts w:ascii="Times New Roman" w:eastAsia="Times New Roman" w:hAnsi="Times New Roman" w:cs="Times New Roman"/>
          <w:iCs/>
          <w:sz w:val="24"/>
          <w:szCs w:val="24"/>
        </w:rPr>
        <w:t>Majapahit  Mojokerto</w:t>
      </w:r>
      <w:r w:rsidRPr="00443EF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43E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EF4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443EF4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:rsidR="004B28CC" w:rsidRPr="00E56686" w:rsidRDefault="004B28CC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Syamsudin &amp; Buimed,M. 2013. </w:t>
      </w:r>
      <w:r w:rsidRPr="00E56686">
        <w:rPr>
          <w:rFonts w:ascii="Times New Roman" w:hAnsi="Times New Roman" w:cs="Times New Roman"/>
          <w:i/>
          <w:sz w:val="24"/>
          <w:szCs w:val="24"/>
          <w:lang w:val="en-ID"/>
        </w:rPr>
        <w:t>Nutralsetikal.</w:t>
      </w:r>
      <w:r w:rsidRPr="00E56686">
        <w:rPr>
          <w:rFonts w:ascii="Times New Roman" w:hAnsi="Times New Roman" w:cs="Times New Roman"/>
          <w:sz w:val="24"/>
          <w:szCs w:val="24"/>
          <w:lang w:val="en-ID"/>
        </w:rPr>
        <w:t xml:space="preserve"> Yogyakarta: Graha Ilmu. Halaman 66-68. 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Suena, N. M. D. S., &amp; Antari, N. P. U.2020.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Uji Aktivitas Antioksidan Maserat Air Biji Kopi (Coffea Canephora) Hijau Pupuan Dengan Metode Dpph (2, 2-difenil-1-pikrilhidrazil).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Jurnal Ilmiah Medicamento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(2), 111-117.</w:t>
      </w:r>
    </w:p>
    <w:p w:rsidR="00120247" w:rsidRPr="00E56686" w:rsidRDefault="00120247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247" w:rsidRPr="00E56686" w:rsidRDefault="00120247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Titisari, D., &amp; TP, M. P. A. (2019). </w:t>
      </w:r>
      <w:r w:rsidRPr="00B24FED"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Kemampuan </w:t>
      </w:r>
      <w:r w:rsidRPr="00B24FED">
        <w:rPr>
          <w:rFonts w:ascii="Times New Roman" w:eastAsia="Times New Roman" w:hAnsi="Times New Roman" w:cs="Times New Roman"/>
          <w:i/>
        </w:rPr>
        <w:t>LED SMD</w:t>
      </w:r>
      <w:r w:rsidRPr="00B24FED">
        <w:rPr>
          <w:rFonts w:ascii="Times New Roman" w:eastAsia="Times New Roman" w:hAnsi="Times New Roman" w:cs="Times New Roman"/>
          <w:i/>
          <w:sz w:val="24"/>
          <w:szCs w:val="24"/>
        </w:rPr>
        <w:t xml:space="preserve"> Sebagai Pengganti Sumber Cahaya dan Filter Pada Spektrofotometer</w:t>
      </w:r>
      <w:r w:rsidR="00B24F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4FE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24FED">
        <w:rPr>
          <w:rFonts w:ascii="Times New Roman" w:eastAsia="Times New Roman" w:hAnsi="Times New Roman" w:cs="Times New Roman"/>
          <w:iCs/>
          <w:sz w:val="24"/>
          <w:szCs w:val="24"/>
        </w:rPr>
        <w:t>Prosiding Seminar Nasional Kesehatan Poltekkes Kemenkes Surabaya</w:t>
      </w:r>
      <w:r w:rsidRPr="00B24FED">
        <w:rPr>
          <w:rFonts w:ascii="Times New Roman" w:eastAsia="Times New Roman" w:hAnsi="Times New Roman" w:cs="Times New Roman"/>
          <w:sz w:val="24"/>
          <w:szCs w:val="24"/>
        </w:rPr>
        <w:t xml:space="preserve"> (Vol. 1, No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. 1, pp. 131-135).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Utami, N. F., Sutanto, S., Nurdayanty, S. M., &amp; Suhendar, U.2020.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Pengaruh Berbagai Metode Ekstraksi Pada Penentuan Kadar Flavonoid Ekstrak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Etanol Daun Iler (Pl</w:t>
      </w:r>
      <w:r w:rsidR="00443EF4">
        <w:rPr>
          <w:rFonts w:ascii="Times New Roman" w:eastAsia="Times New Roman" w:hAnsi="Times New Roman" w:cs="Times New Roman"/>
          <w:i/>
          <w:sz w:val="24"/>
          <w:szCs w:val="24"/>
        </w:rPr>
        <w:t>ectranthus scutellarioides)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3EF4"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r w:rsidR="00443EF4" w:rsidRPr="00443EF4">
        <w:rPr>
          <w:rFonts w:ascii="Times New Roman" w:eastAsia="Times New Roman" w:hAnsi="Times New Roman" w:cs="Times New Roman"/>
          <w:iCs/>
          <w:sz w:val="24"/>
          <w:szCs w:val="24"/>
        </w:rPr>
        <w:t>itofarmaka</w:t>
      </w:r>
      <w:r w:rsidRPr="00443EF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 xml:space="preserve"> Jurnal Ilmiah Farmasi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(1), 76-83.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Vifta, R. L., &amp; Advistasari, Y. D.2018.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Skrining Fitokimia, Karakterisasi, dan Penentuan Kadar Flavonoid Total Ekstrak dan Fraksi-Fraksi Buah Parijoto (Medinilla speciosa B.).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Prosiding Seminar Nasional Unimus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(Vol. 1).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686">
        <w:rPr>
          <w:rFonts w:ascii="Times New Roman" w:hAnsi="Times New Roman" w:cs="Times New Roman"/>
          <w:sz w:val="24"/>
          <w:szCs w:val="24"/>
        </w:rPr>
        <w:t xml:space="preserve">Yulia, R. 2016. </w:t>
      </w:r>
      <w:r w:rsidRPr="00E56686">
        <w:rPr>
          <w:rFonts w:ascii="Times New Roman" w:hAnsi="Times New Roman" w:cs="Times New Roman"/>
          <w:i/>
          <w:sz w:val="24"/>
          <w:szCs w:val="24"/>
        </w:rPr>
        <w:t>Antioksidan Hayati Solusi Dampak Destruktif Toksisitas Oksigen</w:t>
      </w:r>
      <w:r w:rsidR="00443EF4">
        <w:rPr>
          <w:rFonts w:ascii="Times New Roman" w:hAnsi="Times New Roman" w:cs="Times New Roman"/>
          <w:sz w:val="24"/>
          <w:szCs w:val="24"/>
        </w:rPr>
        <w:t>. Surabaya:</w:t>
      </w:r>
      <w:r w:rsidRPr="00E56686">
        <w:rPr>
          <w:rFonts w:ascii="Times New Roman" w:hAnsi="Times New Roman" w:cs="Times New Roman"/>
          <w:sz w:val="24"/>
          <w:szCs w:val="24"/>
        </w:rPr>
        <w:t xml:space="preserve"> Staina Press. Halaman  6-135.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Yohan, Y., Astuti, F., &amp; Wicaksana, A. (2018). </w:t>
      </w:r>
      <w:r w:rsidRPr="00E56686">
        <w:rPr>
          <w:rFonts w:ascii="Times New Roman" w:eastAsia="Times New Roman" w:hAnsi="Times New Roman" w:cs="Times New Roman"/>
          <w:i/>
          <w:sz w:val="24"/>
          <w:szCs w:val="24"/>
        </w:rPr>
        <w:t>Pembuatan Spektrofotometer Edukasi Untuk Analisis Senyawa Pewarna Makanan.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Chimica et Natura Acta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686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E56686">
        <w:rPr>
          <w:rFonts w:ascii="Times New Roman" w:eastAsia="Times New Roman" w:hAnsi="Times New Roman" w:cs="Times New Roman"/>
          <w:sz w:val="24"/>
          <w:szCs w:val="24"/>
        </w:rPr>
        <w:t>(3), 111-115.</w:t>
      </w:r>
    </w:p>
    <w:p w:rsidR="00B83673" w:rsidRPr="00E56686" w:rsidRDefault="00B83673" w:rsidP="00E5668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3673" w:rsidRPr="00E56686" w:rsidSect="0031403D">
      <w:headerReference w:type="default" r:id="rId6"/>
      <w:footerReference w:type="first" r:id="rId7"/>
      <w:pgSz w:w="11907" w:h="16839" w:code="9"/>
      <w:pgMar w:top="1701" w:right="1701" w:bottom="1701" w:left="2268" w:header="708" w:footer="708" w:gutter="0"/>
      <w:pgNumType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2D" w:rsidRDefault="001C162D" w:rsidP="001549F5">
      <w:pPr>
        <w:spacing w:after="0" w:line="240" w:lineRule="auto"/>
      </w:pPr>
      <w:r>
        <w:separator/>
      </w:r>
    </w:p>
  </w:endnote>
  <w:endnote w:type="continuationSeparator" w:id="1">
    <w:p w:rsidR="001C162D" w:rsidRDefault="001C162D" w:rsidP="0015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70036"/>
      <w:docPartObj>
        <w:docPartGallery w:val="Page Numbers (Bottom of Page)"/>
        <w:docPartUnique/>
      </w:docPartObj>
    </w:sdtPr>
    <w:sdtContent>
      <w:p w:rsidR="0031403D" w:rsidRDefault="004A752E">
        <w:pPr>
          <w:pStyle w:val="Footer"/>
          <w:jc w:val="center"/>
        </w:pPr>
        <w:fldSimple w:instr=" PAGE   \* MERGEFORMAT ">
          <w:r w:rsidR="00B24FED">
            <w:rPr>
              <w:noProof/>
            </w:rPr>
            <w:t>54</w:t>
          </w:r>
        </w:fldSimple>
      </w:p>
    </w:sdtContent>
  </w:sdt>
  <w:p w:rsidR="001549F5" w:rsidRDefault="00154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2D" w:rsidRDefault="001C162D" w:rsidP="001549F5">
      <w:pPr>
        <w:spacing w:after="0" w:line="240" w:lineRule="auto"/>
      </w:pPr>
      <w:r>
        <w:separator/>
      </w:r>
    </w:p>
  </w:footnote>
  <w:footnote w:type="continuationSeparator" w:id="1">
    <w:p w:rsidR="001C162D" w:rsidRDefault="001C162D" w:rsidP="0015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38977"/>
      <w:docPartObj>
        <w:docPartGallery w:val="Page Numbers (Top of Page)"/>
        <w:docPartUnique/>
      </w:docPartObj>
    </w:sdtPr>
    <w:sdtContent>
      <w:p w:rsidR="001549F5" w:rsidRDefault="004A752E">
        <w:pPr>
          <w:pStyle w:val="Header"/>
          <w:jc w:val="right"/>
        </w:pPr>
        <w:fldSimple w:instr=" PAGE   \* MERGEFORMAT ">
          <w:r w:rsidR="00B24FED">
            <w:rPr>
              <w:noProof/>
            </w:rPr>
            <w:t>57</w:t>
          </w:r>
        </w:fldSimple>
      </w:p>
    </w:sdtContent>
  </w:sdt>
  <w:p w:rsidR="001549F5" w:rsidRDefault="001549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73"/>
    <w:rsid w:val="00050387"/>
    <w:rsid w:val="00120247"/>
    <w:rsid w:val="001549F5"/>
    <w:rsid w:val="00164167"/>
    <w:rsid w:val="001C162D"/>
    <w:rsid w:val="001D5F33"/>
    <w:rsid w:val="002B26BC"/>
    <w:rsid w:val="0031403D"/>
    <w:rsid w:val="003E3F64"/>
    <w:rsid w:val="00443EF4"/>
    <w:rsid w:val="004A752E"/>
    <w:rsid w:val="004B28CC"/>
    <w:rsid w:val="00542F03"/>
    <w:rsid w:val="005C0237"/>
    <w:rsid w:val="006C21C7"/>
    <w:rsid w:val="00765281"/>
    <w:rsid w:val="00885B1D"/>
    <w:rsid w:val="008A2C45"/>
    <w:rsid w:val="008B6F2F"/>
    <w:rsid w:val="00950EFA"/>
    <w:rsid w:val="00A15EA0"/>
    <w:rsid w:val="00A71110"/>
    <w:rsid w:val="00A81DD9"/>
    <w:rsid w:val="00A93BE5"/>
    <w:rsid w:val="00AB7F29"/>
    <w:rsid w:val="00B24FED"/>
    <w:rsid w:val="00B310AC"/>
    <w:rsid w:val="00B83673"/>
    <w:rsid w:val="00BF310F"/>
    <w:rsid w:val="00C77985"/>
    <w:rsid w:val="00C86D3B"/>
    <w:rsid w:val="00CB068D"/>
    <w:rsid w:val="00CB2E38"/>
    <w:rsid w:val="00CD2E4A"/>
    <w:rsid w:val="00D249CE"/>
    <w:rsid w:val="00D84878"/>
    <w:rsid w:val="00E47912"/>
    <w:rsid w:val="00E5660F"/>
    <w:rsid w:val="00E56686"/>
    <w:rsid w:val="00EB064A"/>
    <w:rsid w:val="00F46F58"/>
    <w:rsid w:val="00F6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F5"/>
  </w:style>
  <w:style w:type="paragraph" w:styleId="Footer">
    <w:name w:val="footer"/>
    <w:basedOn w:val="Normal"/>
    <w:link w:val="FooterChar"/>
    <w:uiPriority w:val="99"/>
    <w:unhideWhenUsed/>
    <w:rsid w:val="0015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2022-06-18T09:13:00Z</cp:lastPrinted>
  <dcterms:created xsi:type="dcterms:W3CDTF">2022-05-15T14:31:00Z</dcterms:created>
  <dcterms:modified xsi:type="dcterms:W3CDTF">2023-01-06T08:08:00Z</dcterms:modified>
</cp:coreProperties>
</file>