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50" w:rsidRPr="00B86FFD" w:rsidRDefault="006A1C50" w:rsidP="006A1C50">
      <w:pPr>
        <w:jc w:val="center"/>
        <w:rPr>
          <w:b/>
          <w:bCs/>
          <w:i/>
          <w:iCs/>
          <w:sz w:val="28"/>
          <w:szCs w:val="28"/>
        </w:rPr>
      </w:pPr>
      <w:r w:rsidRPr="00B86FFD">
        <w:rPr>
          <w:b/>
          <w:bCs/>
          <w:sz w:val="28"/>
          <w:szCs w:val="28"/>
        </w:rPr>
        <w:t>UJI AKTIVITAS ANTIBAKTERI EKSTRAK ETANOL</w:t>
      </w:r>
      <w:r w:rsidRPr="00B86FFD">
        <w:rPr>
          <w:b/>
          <w:bCs/>
          <w:sz w:val="28"/>
          <w:szCs w:val="28"/>
          <w:lang w:val="en-US"/>
        </w:rPr>
        <w:t xml:space="preserve"> </w:t>
      </w:r>
      <w:r w:rsidRPr="00B86FFD">
        <w:rPr>
          <w:b/>
          <w:bCs/>
          <w:sz w:val="28"/>
          <w:szCs w:val="28"/>
        </w:rPr>
        <w:t>DAUN</w:t>
      </w:r>
      <w:r w:rsidRPr="00B86FFD">
        <w:rPr>
          <w:b/>
          <w:bCs/>
          <w:sz w:val="28"/>
          <w:szCs w:val="28"/>
          <w:lang w:val="en-US"/>
        </w:rPr>
        <w:t xml:space="preserve"> </w:t>
      </w:r>
      <w:r w:rsidRPr="00B86FFD">
        <w:rPr>
          <w:b/>
          <w:bCs/>
          <w:sz w:val="28"/>
          <w:szCs w:val="28"/>
        </w:rPr>
        <w:t xml:space="preserve">SEDINGIN </w:t>
      </w:r>
      <w:r w:rsidRPr="00B86FFD">
        <w:rPr>
          <w:b/>
          <w:bCs/>
          <w:i/>
          <w:iCs/>
          <w:sz w:val="28"/>
          <w:szCs w:val="28"/>
        </w:rPr>
        <w:t>(Kala</w:t>
      </w:r>
      <w:r w:rsidRPr="00B86FFD">
        <w:rPr>
          <w:b/>
          <w:bCs/>
          <w:i/>
          <w:iCs/>
          <w:sz w:val="28"/>
          <w:szCs w:val="28"/>
          <w:lang w:val="en-US"/>
        </w:rPr>
        <w:t>n</w:t>
      </w:r>
      <w:r w:rsidRPr="00B86FFD">
        <w:rPr>
          <w:b/>
          <w:bCs/>
          <w:i/>
          <w:iCs/>
          <w:sz w:val="28"/>
          <w:szCs w:val="28"/>
        </w:rPr>
        <w:t xml:space="preserve">choe pinnata </w:t>
      </w:r>
      <w:r w:rsidRPr="00B86FFD">
        <w:rPr>
          <w:b/>
          <w:bCs/>
          <w:sz w:val="28"/>
          <w:szCs w:val="28"/>
        </w:rPr>
        <w:t>(Lam)</w:t>
      </w:r>
      <w:r w:rsidRPr="00B86FFD">
        <w:rPr>
          <w:b/>
          <w:bCs/>
          <w:i/>
          <w:iCs/>
          <w:sz w:val="28"/>
          <w:szCs w:val="28"/>
        </w:rPr>
        <w:t xml:space="preserve"> </w:t>
      </w:r>
      <w:r w:rsidRPr="00B86FFD">
        <w:rPr>
          <w:b/>
          <w:bCs/>
          <w:sz w:val="28"/>
          <w:szCs w:val="28"/>
        </w:rPr>
        <w:t>Pers)</w:t>
      </w:r>
      <w:r w:rsidRPr="00B86FFD">
        <w:rPr>
          <w:b/>
          <w:bCs/>
          <w:i/>
          <w:iCs/>
          <w:sz w:val="28"/>
          <w:szCs w:val="28"/>
        </w:rPr>
        <w:t xml:space="preserve"> </w:t>
      </w:r>
      <w:r w:rsidRPr="00B86FFD">
        <w:rPr>
          <w:b/>
          <w:bCs/>
          <w:sz w:val="28"/>
          <w:szCs w:val="28"/>
        </w:rPr>
        <w:t xml:space="preserve">TERHADAP BAKTERI </w:t>
      </w:r>
      <w:r w:rsidRPr="00B86FFD">
        <w:rPr>
          <w:b/>
          <w:bCs/>
          <w:i/>
          <w:iCs/>
          <w:sz w:val="28"/>
          <w:szCs w:val="28"/>
        </w:rPr>
        <w:t xml:space="preserve">Staphylococcus aureus </w:t>
      </w:r>
      <w:r w:rsidRPr="00B86FFD">
        <w:rPr>
          <w:b/>
          <w:bCs/>
          <w:sz w:val="28"/>
          <w:szCs w:val="28"/>
        </w:rPr>
        <w:t>dan</w:t>
      </w:r>
      <w:r w:rsidRPr="00B86FFD">
        <w:rPr>
          <w:b/>
          <w:bCs/>
          <w:i/>
          <w:iCs/>
          <w:sz w:val="28"/>
          <w:szCs w:val="28"/>
        </w:rPr>
        <w:t xml:space="preserve"> Salmonella typhi</w:t>
      </w:r>
    </w:p>
    <w:p w:rsidR="006A1C50" w:rsidRPr="00B86FFD" w:rsidRDefault="006A1C50" w:rsidP="006A1C50">
      <w:pPr>
        <w:jc w:val="center"/>
        <w:rPr>
          <w:b/>
          <w:bCs/>
          <w:i/>
          <w:iCs/>
          <w:sz w:val="28"/>
          <w:szCs w:val="28"/>
        </w:rPr>
      </w:pPr>
    </w:p>
    <w:p w:rsidR="006A1C50" w:rsidRPr="00B86FFD" w:rsidRDefault="006A1C50" w:rsidP="006A1C50">
      <w:pPr>
        <w:jc w:val="center"/>
        <w:rPr>
          <w:b/>
          <w:bCs/>
          <w:i/>
          <w:iCs/>
          <w:sz w:val="28"/>
          <w:szCs w:val="28"/>
        </w:rPr>
      </w:pPr>
    </w:p>
    <w:p w:rsidR="006A1C50" w:rsidRPr="00B86FFD" w:rsidRDefault="006A1C50" w:rsidP="006A1C50">
      <w:pPr>
        <w:jc w:val="center"/>
        <w:rPr>
          <w:b/>
          <w:bCs/>
          <w:sz w:val="24"/>
          <w:szCs w:val="24"/>
          <w:u w:val="single"/>
        </w:rPr>
      </w:pPr>
      <w:r w:rsidRPr="00B86FFD">
        <w:rPr>
          <w:b/>
          <w:bCs/>
          <w:sz w:val="24"/>
          <w:szCs w:val="24"/>
          <w:u w:val="single"/>
        </w:rPr>
        <w:t>NOFA LISMANDARIA</w:t>
      </w:r>
    </w:p>
    <w:p w:rsidR="006A1C50" w:rsidRPr="00B86FFD" w:rsidRDefault="006A1C50" w:rsidP="006A1C50">
      <w:pPr>
        <w:jc w:val="center"/>
        <w:rPr>
          <w:b/>
          <w:bCs/>
          <w:sz w:val="24"/>
          <w:szCs w:val="24"/>
        </w:rPr>
      </w:pPr>
      <w:r w:rsidRPr="00B86FFD">
        <w:rPr>
          <w:b/>
          <w:bCs/>
          <w:sz w:val="24"/>
          <w:szCs w:val="24"/>
        </w:rPr>
        <w:t>NPM. 212114079</w:t>
      </w:r>
    </w:p>
    <w:p w:rsidR="006A1C50" w:rsidRPr="00B86FFD" w:rsidRDefault="006A1C50" w:rsidP="006A1C50">
      <w:pPr>
        <w:spacing w:line="480" w:lineRule="auto"/>
        <w:jc w:val="center"/>
        <w:rPr>
          <w:b/>
          <w:bCs/>
          <w:sz w:val="28"/>
          <w:szCs w:val="28"/>
        </w:rPr>
      </w:pPr>
    </w:p>
    <w:p w:rsidR="006A1C50" w:rsidRPr="00B86FFD" w:rsidRDefault="006A1C50" w:rsidP="006A1C50">
      <w:pPr>
        <w:pStyle w:val="Heading1"/>
      </w:pPr>
      <w:bookmarkStart w:id="0" w:name="_Toc135399607"/>
      <w:bookmarkStart w:id="1" w:name="_Toc137118792"/>
      <w:bookmarkStart w:id="2" w:name="_Toc137119963"/>
      <w:bookmarkStart w:id="3" w:name="_Toc137903734"/>
      <w:r w:rsidRPr="00B86FFD">
        <w:t>ABSTRAK</w:t>
      </w:r>
      <w:bookmarkEnd w:id="0"/>
      <w:bookmarkEnd w:id="1"/>
      <w:bookmarkEnd w:id="2"/>
      <w:bookmarkEnd w:id="3"/>
    </w:p>
    <w:p w:rsidR="006A1C50" w:rsidRPr="00B86FFD" w:rsidRDefault="006A1C50" w:rsidP="006A1C50">
      <w:pPr>
        <w:ind w:firstLine="567"/>
        <w:jc w:val="both"/>
        <w:rPr>
          <w:sz w:val="24"/>
          <w:szCs w:val="24"/>
        </w:rPr>
      </w:pPr>
      <w:r w:rsidRPr="00B86FFD">
        <w:rPr>
          <w:sz w:val="24"/>
          <w:szCs w:val="24"/>
        </w:rPr>
        <w:t>Daun sedingin (</w:t>
      </w:r>
      <w:r w:rsidRPr="00B86FFD">
        <w:rPr>
          <w:i/>
          <w:iCs/>
          <w:sz w:val="24"/>
          <w:szCs w:val="24"/>
        </w:rPr>
        <w:t>Kalanchoe Pinnata</w:t>
      </w:r>
      <w:r w:rsidRPr="00B86FFD">
        <w:rPr>
          <w:sz w:val="24"/>
          <w:szCs w:val="24"/>
        </w:rPr>
        <w:t xml:space="preserve"> (Lam) Per) merupakan tanaman obat yang sering digunakan oleh masyarakat di Sumatra, terumata di Aceh. Daun sedingin memiliki khasiat sebagai antibakteri. Tujuan dari penelitian ini untuk mengetahui aktivitas antibakteri ekstrak etanol daun sedingin (</w:t>
      </w:r>
      <w:r w:rsidRPr="00B86FFD">
        <w:rPr>
          <w:i/>
          <w:iCs/>
          <w:sz w:val="24"/>
          <w:szCs w:val="24"/>
        </w:rPr>
        <w:t>Kalanchoe Pinnata</w:t>
      </w:r>
      <w:r w:rsidRPr="00B86FFD">
        <w:rPr>
          <w:sz w:val="24"/>
          <w:szCs w:val="24"/>
        </w:rPr>
        <w:t xml:space="preserve"> (Lam) Per) terhadap </w:t>
      </w:r>
      <w:proofErr w:type="spellStart"/>
      <w:r w:rsidRPr="00B86FFD">
        <w:rPr>
          <w:sz w:val="24"/>
          <w:szCs w:val="24"/>
          <w:lang w:val="en-US"/>
        </w:rPr>
        <w:t>bakteri</w:t>
      </w:r>
      <w:proofErr w:type="spellEnd"/>
      <w:r w:rsidRPr="00B86FFD">
        <w:rPr>
          <w:sz w:val="24"/>
          <w:szCs w:val="24"/>
          <w:lang w:val="en-US"/>
        </w:rPr>
        <w:t xml:space="preserve"> </w:t>
      </w:r>
      <w:r w:rsidRPr="00B86FFD">
        <w:rPr>
          <w:i/>
          <w:iCs/>
          <w:sz w:val="24"/>
          <w:szCs w:val="24"/>
        </w:rPr>
        <w:t>Staphylococcus aureus</w:t>
      </w:r>
      <w:r w:rsidRPr="00B86FFD">
        <w:rPr>
          <w:sz w:val="24"/>
          <w:szCs w:val="24"/>
        </w:rPr>
        <w:t xml:space="preserve"> dan </w:t>
      </w:r>
      <w:r w:rsidRPr="00B86FFD">
        <w:rPr>
          <w:i/>
          <w:iCs/>
          <w:sz w:val="24"/>
          <w:szCs w:val="24"/>
        </w:rPr>
        <w:t>Salmonella typhi</w:t>
      </w:r>
      <w:r w:rsidRPr="00B86FFD">
        <w:rPr>
          <w:sz w:val="24"/>
          <w:szCs w:val="24"/>
        </w:rPr>
        <w:t>.</w:t>
      </w:r>
    </w:p>
    <w:p w:rsidR="006A1C50" w:rsidRPr="00B86FFD" w:rsidRDefault="006A1C50" w:rsidP="006A1C50">
      <w:pPr>
        <w:ind w:firstLine="567"/>
        <w:jc w:val="both"/>
        <w:rPr>
          <w:sz w:val="24"/>
          <w:szCs w:val="24"/>
        </w:rPr>
      </w:pPr>
      <w:r w:rsidRPr="00B86FFD">
        <w:rPr>
          <w:sz w:val="24"/>
          <w:szCs w:val="24"/>
        </w:rPr>
        <w:t>Penelitian ini dilakukan dengan metode eksperimental dengan meliputi pengumpulan sampel, pemeriksaaan makroskopi</w:t>
      </w:r>
      <w:r w:rsidRPr="00B86FFD">
        <w:rPr>
          <w:sz w:val="24"/>
          <w:szCs w:val="24"/>
          <w:lang w:val="en-US"/>
        </w:rPr>
        <w:t>k</w:t>
      </w:r>
      <w:r w:rsidRPr="00B86FFD">
        <w:rPr>
          <w:sz w:val="24"/>
          <w:szCs w:val="24"/>
        </w:rPr>
        <w:t>, pemeriksaan mikroskopi</w:t>
      </w:r>
      <w:r w:rsidRPr="00B86FFD">
        <w:rPr>
          <w:sz w:val="24"/>
          <w:szCs w:val="24"/>
          <w:lang w:val="en-US"/>
        </w:rPr>
        <w:t>k</w:t>
      </w:r>
      <w:r w:rsidRPr="00B86FFD">
        <w:rPr>
          <w:sz w:val="24"/>
          <w:szCs w:val="24"/>
        </w:rPr>
        <w:t xml:space="preserve">, pembuatan simplisia, pemeriksaan karakteristik, skrining fitokima, pembuatan ekstrak etanol, selanjutnya dilakukan pengujian aktivitas antibakteri terhadap bakteri </w:t>
      </w:r>
      <w:r w:rsidRPr="00B86FFD">
        <w:rPr>
          <w:i/>
          <w:iCs/>
          <w:sz w:val="24"/>
          <w:szCs w:val="24"/>
        </w:rPr>
        <w:t>Staphylococcus aureus</w:t>
      </w:r>
      <w:r w:rsidRPr="00B86FFD">
        <w:rPr>
          <w:sz w:val="24"/>
          <w:szCs w:val="24"/>
        </w:rPr>
        <w:t xml:space="preserve"> dan </w:t>
      </w:r>
      <w:r w:rsidRPr="00B86FFD">
        <w:rPr>
          <w:i/>
          <w:iCs/>
          <w:sz w:val="24"/>
          <w:szCs w:val="24"/>
        </w:rPr>
        <w:t>Salmonella typhi</w:t>
      </w:r>
      <w:r w:rsidRPr="00B86FFD">
        <w:rPr>
          <w:sz w:val="24"/>
          <w:szCs w:val="24"/>
        </w:rPr>
        <w:t xml:space="preserve"> dengan metode difusi agar.</w:t>
      </w:r>
    </w:p>
    <w:p w:rsidR="006A1C50" w:rsidRPr="00B86FFD" w:rsidRDefault="006A1C50" w:rsidP="006A1C50">
      <w:pPr>
        <w:ind w:firstLine="567"/>
        <w:jc w:val="both"/>
        <w:rPr>
          <w:b/>
          <w:bCs/>
          <w:i/>
          <w:iCs/>
          <w:sz w:val="24"/>
          <w:szCs w:val="24"/>
          <w:lang w:val="en-US"/>
        </w:rPr>
      </w:pPr>
      <w:r w:rsidRPr="00B86FFD">
        <w:rPr>
          <w:sz w:val="24"/>
          <w:szCs w:val="24"/>
        </w:rPr>
        <w:t>Hasil pemeriksaan makroskopik</w:t>
      </w:r>
      <w:r w:rsidRPr="00B86FFD">
        <w:rPr>
          <w:sz w:val="24"/>
          <w:szCs w:val="24"/>
          <w:lang w:val="en-US"/>
        </w:rPr>
        <w:t xml:space="preserve">, </w:t>
      </w:r>
      <w:proofErr w:type="spellStart"/>
      <w:r w:rsidRPr="00B86FFD">
        <w:rPr>
          <w:sz w:val="24"/>
          <w:szCs w:val="24"/>
          <w:lang w:val="en-US"/>
        </w:rPr>
        <w:t>bentuk</w:t>
      </w:r>
      <w:proofErr w:type="spellEnd"/>
      <w:r w:rsidRPr="00B86FFD">
        <w:rPr>
          <w:sz w:val="24"/>
          <w:szCs w:val="24"/>
          <w:lang w:val="en-US"/>
        </w:rPr>
        <w:t xml:space="preserve"> </w:t>
      </w:r>
      <w:proofErr w:type="spellStart"/>
      <w:r w:rsidRPr="00B86FFD">
        <w:rPr>
          <w:sz w:val="24"/>
          <w:szCs w:val="24"/>
          <w:lang w:val="en-US"/>
        </w:rPr>
        <w:t>daun</w:t>
      </w:r>
      <w:proofErr w:type="spellEnd"/>
      <w:r w:rsidRPr="00B86FFD">
        <w:rPr>
          <w:sz w:val="24"/>
          <w:szCs w:val="24"/>
          <w:lang w:val="en-US"/>
        </w:rPr>
        <w:t xml:space="preserve"> </w:t>
      </w:r>
      <w:proofErr w:type="spellStart"/>
      <w:r w:rsidRPr="00B86FFD">
        <w:rPr>
          <w:sz w:val="24"/>
          <w:szCs w:val="24"/>
          <w:lang w:val="en-US"/>
        </w:rPr>
        <w:t>bersudut</w:t>
      </w:r>
      <w:proofErr w:type="spellEnd"/>
      <w:r w:rsidRPr="00B86FFD">
        <w:rPr>
          <w:sz w:val="24"/>
          <w:szCs w:val="24"/>
          <w:lang w:val="en-US"/>
        </w:rPr>
        <w:t xml:space="preserve"> </w:t>
      </w:r>
      <w:proofErr w:type="spellStart"/>
      <w:r w:rsidRPr="00B86FFD">
        <w:rPr>
          <w:sz w:val="24"/>
          <w:szCs w:val="24"/>
          <w:lang w:val="en-US"/>
        </w:rPr>
        <w:t>empat</w:t>
      </w:r>
      <w:proofErr w:type="spellEnd"/>
      <w:r w:rsidRPr="00B86FFD">
        <w:rPr>
          <w:sz w:val="24"/>
          <w:szCs w:val="24"/>
          <w:lang w:val="en-US"/>
        </w:rPr>
        <w:t xml:space="preserve">, </w:t>
      </w:r>
      <w:r w:rsidRPr="00B86FFD">
        <w:rPr>
          <w:sz w:val="24"/>
          <w:szCs w:val="24"/>
        </w:rPr>
        <w:t>permukaan luas, warna</w:t>
      </w:r>
      <w:r w:rsidRPr="00B86FFD">
        <w:rPr>
          <w:sz w:val="24"/>
          <w:szCs w:val="24"/>
          <w:lang w:val="en-US"/>
        </w:rPr>
        <w:t xml:space="preserve"> </w:t>
      </w:r>
      <w:r w:rsidRPr="00B86FFD">
        <w:rPr>
          <w:sz w:val="24"/>
          <w:szCs w:val="24"/>
        </w:rPr>
        <w:t>hijau, bau khas dan rasa agak pahit. Hasil pemeriksaan mikroskopik, ditemukan fragmen</w:t>
      </w:r>
      <w:r w:rsidRPr="00B86FFD">
        <w:rPr>
          <w:sz w:val="24"/>
          <w:szCs w:val="24"/>
          <w:lang w:val="en-US"/>
        </w:rPr>
        <w:t xml:space="preserve"> </w:t>
      </w:r>
      <w:proofErr w:type="spellStart"/>
      <w:r w:rsidRPr="00B86FFD">
        <w:rPr>
          <w:sz w:val="24"/>
          <w:szCs w:val="24"/>
          <w:lang w:val="en-US"/>
        </w:rPr>
        <w:t>hablur</w:t>
      </w:r>
      <w:proofErr w:type="spellEnd"/>
      <w:r w:rsidRPr="00B86FFD">
        <w:rPr>
          <w:sz w:val="24"/>
          <w:szCs w:val="24"/>
          <w:lang w:val="en-US"/>
        </w:rPr>
        <w:t xml:space="preserve"> </w:t>
      </w:r>
      <w:proofErr w:type="spellStart"/>
      <w:r w:rsidRPr="00B86FFD">
        <w:rPr>
          <w:sz w:val="24"/>
          <w:szCs w:val="24"/>
          <w:lang w:val="en-US"/>
        </w:rPr>
        <w:t>kalsium</w:t>
      </w:r>
      <w:proofErr w:type="spellEnd"/>
      <w:r w:rsidRPr="00B86FFD">
        <w:rPr>
          <w:sz w:val="24"/>
          <w:szCs w:val="24"/>
          <w:lang w:val="en-US"/>
        </w:rPr>
        <w:t xml:space="preserve"> </w:t>
      </w:r>
      <w:proofErr w:type="spellStart"/>
      <w:r w:rsidRPr="00B86FFD">
        <w:rPr>
          <w:sz w:val="24"/>
          <w:szCs w:val="24"/>
          <w:lang w:val="en-US"/>
        </w:rPr>
        <w:t>oksalat</w:t>
      </w:r>
      <w:proofErr w:type="spellEnd"/>
      <w:r w:rsidRPr="00B86FFD">
        <w:rPr>
          <w:sz w:val="24"/>
          <w:szCs w:val="24"/>
          <w:lang w:val="en-US"/>
        </w:rPr>
        <w:t xml:space="preserve"> </w:t>
      </w:r>
      <w:proofErr w:type="spellStart"/>
      <w:r w:rsidRPr="00B86FFD">
        <w:rPr>
          <w:sz w:val="24"/>
          <w:szCs w:val="24"/>
          <w:lang w:val="en-US"/>
        </w:rPr>
        <w:t>bentuk</w:t>
      </w:r>
      <w:proofErr w:type="spellEnd"/>
      <w:r w:rsidRPr="00B86FFD">
        <w:rPr>
          <w:sz w:val="24"/>
          <w:szCs w:val="24"/>
          <w:lang w:val="en-US"/>
        </w:rPr>
        <w:t xml:space="preserve"> </w:t>
      </w:r>
      <w:proofErr w:type="spellStart"/>
      <w:r w:rsidRPr="00B86FFD">
        <w:rPr>
          <w:sz w:val="24"/>
          <w:szCs w:val="24"/>
          <w:lang w:val="en-US"/>
        </w:rPr>
        <w:t>prisma</w:t>
      </w:r>
      <w:proofErr w:type="spellEnd"/>
      <w:r w:rsidRPr="00B86FFD">
        <w:rPr>
          <w:sz w:val="24"/>
          <w:szCs w:val="24"/>
          <w:lang w:val="en-US"/>
        </w:rPr>
        <w:t xml:space="preserve">, </w:t>
      </w:r>
      <w:proofErr w:type="spellStart"/>
      <w:r w:rsidRPr="00B86FFD">
        <w:rPr>
          <w:sz w:val="24"/>
          <w:szCs w:val="24"/>
          <w:lang w:val="en-US"/>
        </w:rPr>
        <w:t>perenkim</w:t>
      </w:r>
      <w:proofErr w:type="spellEnd"/>
      <w:r w:rsidRPr="00B86FFD">
        <w:rPr>
          <w:sz w:val="24"/>
          <w:szCs w:val="24"/>
          <w:lang w:val="en-US"/>
        </w:rPr>
        <w:t xml:space="preserve"> </w:t>
      </w:r>
      <w:proofErr w:type="spellStart"/>
      <w:r w:rsidRPr="00B86FFD">
        <w:rPr>
          <w:sz w:val="24"/>
          <w:szCs w:val="24"/>
          <w:lang w:val="en-US"/>
        </w:rPr>
        <w:t>dengan</w:t>
      </w:r>
      <w:proofErr w:type="spellEnd"/>
      <w:r w:rsidRPr="00B86FFD">
        <w:rPr>
          <w:sz w:val="24"/>
          <w:szCs w:val="24"/>
          <w:lang w:val="en-US"/>
        </w:rPr>
        <w:t xml:space="preserve"> </w:t>
      </w:r>
      <w:proofErr w:type="spellStart"/>
      <w:r w:rsidRPr="00B86FFD">
        <w:rPr>
          <w:sz w:val="24"/>
          <w:szCs w:val="24"/>
          <w:lang w:val="en-US"/>
        </w:rPr>
        <w:t>hablur</w:t>
      </w:r>
      <w:proofErr w:type="spellEnd"/>
      <w:r w:rsidRPr="00B86FFD">
        <w:rPr>
          <w:sz w:val="24"/>
          <w:szCs w:val="24"/>
          <w:lang w:val="en-US"/>
        </w:rPr>
        <w:t xml:space="preserve"> </w:t>
      </w:r>
      <w:proofErr w:type="spellStart"/>
      <w:r w:rsidRPr="00B86FFD">
        <w:rPr>
          <w:sz w:val="24"/>
          <w:szCs w:val="24"/>
          <w:lang w:val="en-US"/>
        </w:rPr>
        <w:t>kalsium</w:t>
      </w:r>
      <w:proofErr w:type="spellEnd"/>
      <w:r w:rsidRPr="00B86FFD">
        <w:rPr>
          <w:sz w:val="24"/>
          <w:szCs w:val="24"/>
          <w:lang w:val="en-US"/>
        </w:rPr>
        <w:t xml:space="preserve"> </w:t>
      </w:r>
      <w:proofErr w:type="spellStart"/>
      <w:r w:rsidRPr="00B86FFD">
        <w:rPr>
          <w:sz w:val="24"/>
          <w:szCs w:val="24"/>
          <w:lang w:val="en-US"/>
        </w:rPr>
        <w:t>oksalat</w:t>
      </w:r>
      <w:proofErr w:type="spellEnd"/>
      <w:r w:rsidRPr="00B86FFD">
        <w:rPr>
          <w:sz w:val="24"/>
          <w:szCs w:val="24"/>
          <w:lang w:val="en-US"/>
        </w:rPr>
        <w:t xml:space="preserve">, </w:t>
      </w:r>
      <w:proofErr w:type="spellStart"/>
      <w:r w:rsidRPr="00B86FFD">
        <w:rPr>
          <w:sz w:val="24"/>
          <w:szCs w:val="24"/>
          <w:lang w:val="en-US"/>
        </w:rPr>
        <w:t>parenkim</w:t>
      </w:r>
      <w:proofErr w:type="spellEnd"/>
      <w:r w:rsidRPr="00B86FFD">
        <w:rPr>
          <w:sz w:val="24"/>
          <w:szCs w:val="24"/>
          <w:lang w:val="en-US"/>
        </w:rPr>
        <w:t xml:space="preserve"> </w:t>
      </w:r>
      <w:proofErr w:type="spellStart"/>
      <w:r w:rsidRPr="00B86FFD">
        <w:rPr>
          <w:sz w:val="24"/>
          <w:szCs w:val="24"/>
          <w:lang w:val="en-US"/>
        </w:rPr>
        <w:t>dengan</w:t>
      </w:r>
      <w:proofErr w:type="spellEnd"/>
      <w:r w:rsidRPr="00B86FFD">
        <w:rPr>
          <w:sz w:val="24"/>
          <w:szCs w:val="24"/>
          <w:lang w:val="en-US"/>
        </w:rPr>
        <w:t xml:space="preserve"> </w:t>
      </w:r>
      <w:proofErr w:type="spellStart"/>
      <w:r w:rsidRPr="00B86FFD">
        <w:rPr>
          <w:sz w:val="24"/>
          <w:szCs w:val="24"/>
          <w:lang w:val="en-US"/>
        </w:rPr>
        <w:t>berkas</w:t>
      </w:r>
      <w:proofErr w:type="spellEnd"/>
      <w:r w:rsidRPr="00B86FFD">
        <w:rPr>
          <w:sz w:val="24"/>
          <w:szCs w:val="24"/>
          <w:lang w:val="en-US"/>
        </w:rPr>
        <w:t xml:space="preserve"> </w:t>
      </w:r>
      <w:proofErr w:type="spellStart"/>
      <w:r w:rsidRPr="00B86FFD">
        <w:rPr>
          <w:sz w:val="24"/>
          <w:szCs w:val="24"/>
          <w:lang w:val="en-US"/>
        </w:rPr>
        <w:t>pembuluh</w:t>
      </w:r>
      <w:proofErr w:type="spellEnd"/>
      <w:r w:rsidRPr="00B86FFD">
        <w:rPr>
          <w:sz w:val="24"/>
          <w:szCs w:val="24"/>
          <w:lang w:val="en-US"/>
        </w:rPr>
        <w:t xml:space="preserve">, epidermis </w:t>
      </w:r>
      <w:proofErr w:type="spellStart"/>
      <w:r w:rsidRPr="00B86FFD">
        <w:rPr>
          <w:sz w:val="24"/>
          <w:szCs w:val="24"/>
          <w:lang w:val="en-US"/>
        </w:rPr>
        <w:t>bawah</w:t>
      </w:r>
      <w:proofErr w:type="spellEnd"/>
      <w:r w:rsidRPr="00B86FFD">
        <w:rPr>
          <w:sz w:val="24"/>
          <w:szCs w:val="24"/>
          <w:lang w:val="en-US"/>
        </w:rPr>
        <w:t xml:space="preserve"> </w:t>
      </w:r>
      <w:proofErr w:type="spellStart"/>
      <w:r w:rsidRPr="00B86FFD">
        <w:rPr>
          <w:sz w:val="24"/>
          <w:szCs w:val="24"/>
          <w:lang w:val="en-US"/>
        </w:rPr>
        <w:t>dengan</w:t>
      </w:r>
      <w:proofErr w:type="spellEnd"/>
      <w:r w:rsidRPr="00B86FFD">
        <w:rPr>
          <w:sz w:val="24"/>
          <w:szCs w:val="24"/>
          <w:lang w:val="en-US"/>
        </w:rPr>
        <w:t xml:space="preserve"> stomata, </w:t>
      </w:r>
      <w:proofErr w:type="spellStart"/>
      <w:r w:rsidRPr="00B86FFD">
        <w:rPr>
          <w:sz w:val="24"/>
          <w:szCs w:val="24"/>
          <w:lang w:val="en-US"/>
        </w:rPr>
        <w:t>dan</w:t>
      </w:r>
      <w:proofErr w:type="spellEnd"/>
      <w:r w:rsidRPr="00B86FFD">
        <w:rPr>
          <w:sz w:val="24"/>
          <w:szCs w:val="24"/>
          <w:lang w:val="en-US"/>
        </w:rPr>
        <w:t xml:space="preserve"> epidermis </w:t>
      </w:r>
      <w:proofErr w:type="spellStart"/>
      <w:r w:rsidRPr="00B86FFD">
        <w:rPr>
          <w:sz w:val="24"/>
          <w:szCs w:val="24"/>
          <w:lang w:val="en-US"/>
        </w:rPr>
        <w:t>atas</w:t>
      </w:r>
      <w:proofErr w:type="spellEnd"/>
      <w:r w:rsidRPr="00B86FFD">
        <w:rPr>
          <w:sz w:val="24"/>
          <w:szCs w:val="24"/>
          <w:lang w:val="en-US"/>
        </w:rPr>
        <w:t xml:space="preserve"> </w:t>
      </w:r>
      <w:proofErr w:type="spellStart"/>
      <w:r w:rsidRPr="00B86FFD">
        <w:rPr>
          <w:sz w:val="24"/>
          <w:szCs w:val="24"/>
          <w:lang w:val="en-US"/>
        </w:rPr>
        <w:t>dengan</w:t>
      </w:r>
      <w:proofErr w:type="spellEnd"/>
      <w:r w:rsidRPr="00B86FFD">
        <w:rPr>
          <w:sz w:val="24"/>
          <w:szCs w:val="24"/>
          <w:lang w:val="en-US"/>
        </w:rPr>
        <w:t xml:space="preserve"> stomata</w:t>
      </w:r>
      <w:r w:rsidRPr="00B86FFD">
        <w:rPr>
          <w:sz w:val="24"/>
          <w:szCs w:val="24"/>
        </w:rPr>
        <w:t xml:space="preserve">. Hasil karakteristik simplisia diperoleh kadar air 2%, kadar sari larut dalam air </w:t>
      </w:r>
      <w:r w:rsidRPr="00B86FFD">
        <w:rPr>
          <w:sz w:val="24"/>
          <w:szCs w:val="24"/>
          <w:lang w:val="en-US"/>
        </w:rPr>
        <w:t>59,9</w:t>
      </w:r>
      <w:r w:rsidRPr="00B86FFD">
        <w:rPr>
          <w:sz w:val="24"/>
          <w:szCs w:val="24"/>
        </w:rPr>
        <w:t xml:space="preserve">%, kadar sari larut dalam etanol 13,5%, kadar abu </w:t>
      </w:r>
      <w:r w:rsidRPr="00B86FFD">
        <w:rPr>
          <w:sz w:val="24"/>
          <w:szCs w:val="24"/>
          <w:lang w:val="en-US"/>
        </w:rPr>
        <w:t xml:space="preserve">total </w:t>
      </w:r>
      <w:r w:rsidRPr="00B86FFD">
        <w:rPr>
          <w:sz w:val="24"/>
          <w:szCs w:val="24"/>
        </w:rPr>
        <w:t>3,6%, dan kadar abu tidak larut asam 1,</w:t>
      </w:r>
      <w:r w:rsidRPr="00B86FFD">
        <w:rPr>
          <w:sz w:val="24"/>
          <w:szCs w:val="24"/>
          <w:lang w:val="en-US"/>
        </w:rPr>
        <w:t>33</w:t>
      </w:r>
      <w:r w:rsidRPr="00B86FFD">
        <w:rPr>
          <w:sz w:val="24"/>
          <w:szCs w:val="24"/>
        </w:rPr>
        <w:t xml:space="preserve">%. Skrining fitokimia serbuk simplisia dan ekstrak menunjukkan adanya kandungan alkaloid, flavonoid, tanin, saponin, steroid/triterpenoid, dan glikosida. Hasil uji aktivitas antibakteri ekstrak etanol daun sedingin pada bakteri </w:t>
      </w:r>
      <w:r w:rsidRPr="00B86FFD">
        <w:rPr>
          <w:i/>
          <w:iCs/>
          <w:sz w:val="24"/>
          <w:szCs w:val="24"/>
          <w:lang w:val="en-US"/>
        </w:rPr>
        <w:t>S</w:t>
      </w:r>
      <w:r w:rsidRPr="00B86FFD">
        <w:rPr>
          <w:i/>
          <w:iCs/>
          <w:sz w:val="24"/>
          <w:szCs w:val="24"/>
        </w:rPr>
        <w:t>taphylococcus</w:t>
      </w:r>
      <w:r w:rsidRPr="00B86FFD">
        <w:rPr>
          <w:sz w:val="24"/>
          <w:szCs w:val="24"/>
          <w:lang w:val="en-US"/>
        </w:rPr>
        <w:t xml:space="preserve"> </w:t>
      </w:r>
      <w:proofErr w:type="spellStart"/>
      <w:r w:rsidRPr="00B86FFD">
        <w:rPr>
          <w:i/>
          <w:iCs/>
          <w:sz w:val="24"/>
          <w:szCs w:val="24"/>
          <w:lang w:val="en-US"/>
        </w:rPr>
        <w:t>aureus</w:t>
      </w:r>
      <w:proofErr w:type="spellEnd"/>
      <w:r w:rsidRPr="00B86FFD">
        <w:rPr>
          <w:sz w:val="24"/>
          <w:szCs w:val="24"/>
          <w:lang w:val="en-US"/>
        </w:rPr>
        <w:t xml:space="preserve"> </w:t>
      </w:r>
      <w:r w:rsidRPr="00B86FFD">
        <w:rPr>
          <w:sz w:val="24"/>
          <w:szCs w:val="24"/>
        </w:rPr>
        <w:t>diameter zona hambat lebih besar pada ko</w:t>
      </w:r>
      <w:r w:rsidRPr="00B86FFD">
        <w:rPr>
          <w:sz w:val="24"/>
          <w:szCs w:val="24"/>
          <w:lang w:val="en-US"/>
        </w:rPr>
        <w:t>n</w:t>
      </w:r>
      <w:r w:rsidRPr="00B86FFD">
        <w:rPr>
          <w:sz w:val="24"/>
          <w:szCs w:val="24"/>
        </w:rPr>
        <w:t xml:space="preserve">sentrasi 100% dan 75% dibandingkan 25% dan 50% yaitu </w:t>
      </w:r>
      <w:r w:rsidRPr="00B86FFD">
        <w:rPr>
          <w:sz w:val="24"/>
          <w:szCs w:val="24"/>
          <w:lang w:val="en-US"/>
        </w:rPr>
        <w:t>6,35</w:t>
      </w:r>
      <w:r w:rsidRPr="00B86FFD">
        <w:rPr>
          <w:sz w:val="24"/>
          <w:szCs w:val="24"/>
        </w:rPr>
        <w:t>, dan 7</w:t>
      </w:r>
      <w:r w:rsidRPr="00B86FFD">
        <w:rPr>
          <w:sz w:val="24"/>
          <w:szCs w:val="24"/>
          <w:lang w:val="en-US"/>
        </w:rPr>
        <w:t>,35</w:t>
      </w:r>
      <w:r w:rsidRPr="00B86FFD">
        <w:rPr>
          <w:sz w:val="24"/>
          <w:szCs w:val="24"/>
        </w:rPr>
        <w:t xml:space="preserve"> mm. </w:t>
      </w:r>
      <w:r w:rsidRPr="00B86FFD">
        <w:rPr>
          <w:i/>
          <w:iCs/>
          <w:sz w:val="24"/>
          <w:szCs w:val="24"/>
        </w:rPr>
        <w:t>Salmonella typhi</w:t>
      </w:r>
      <w:r w:rsidRPr="00B86FFD">
        <w:rPr>
          <w:sz w:val="24"/>
          <w:szCs w:val="24"/>
        </w:rPr>
        <w:t xml:space="preserve"> pada ko</w:t>
      </w:r>
      <w:r w:rsidRPr="00B86FFD">
        <w:rPr>
          <w:sz w:val="24"/>
          <w:szCs w:val="24"/>
          <w:lang w:val="en-US"/>
        </w:rPr>
        <w:t>n</w:t>
      </w:r>
      <w:r w:rsidRPr="00B86FFD">
        <w:rPr>
          <w:sz w:val="24"/>
          <w:szCs w:val="24"/>
        </w:rPr>
        <w:t>sentrasi 100%</w:t>
      </w:r>
      <w:r w:rsidRPr="00B86FFD">
        <w:rPr>
          <w:sz w:val="24"/>
          <w:szCs w:val="24"/>
          <w:lang w:val="en-US"/>
        </w:rPr>
        <w:t xml:space="preserve">, </w:t>
      </w:r>
      <w:proofErr w:type="spellStart"/>
      <w:r w:rsidRPr="00B86FFD">
        <w:rPr>
          <w:sz w:val="24"/>
          <w:szCs w:val="24"/>
          <w:lang w:val="en-US"/>
        </w:rPr>
        <w:t>dan</w:t>
      </w:r>
      <w:proofErr w:type="spellEnd"/>
      <w:r w:rsidRPr="00B86FFD">
        <w:rPr>
          <w:sz w:val="24"/>
          <w:szCs w:val="24"/>
          <w:lang w:val="en-US"/>
        </w:rPr>
        <w:t xml:space="preserve"> 75%,</w:t>
      </w:r>
      <w:r w:rsidRPr="00B86FFD">
        <w:rPr>
          <w:sz w:val="24"/>
          <w:szCs w:val="24"/>
        </w:rPr>
        <w:t xml:space="preserve"> lebih besar zona hambat dari pada ko</w:t>
      </w:r>
      <w:r w:rsidRPr="00B86FFD">
        <w:rPr>
          <w:sz w:val="24"/>
          <w:szCs w:val="24"/>
          <w:lang w:val="en-US"/>
        </w:rPr>
        <w:t>n</w:t>
      </w:r>
      <w:r w:rsidRPr="00B86FFD">
        <w:rPr>
          <w:sz w:val="24"/>
          <w:szCs w:val="24"/>
        </w:rPr>
        <w:t>sentrasi 25</w:t>
      </w:r>
      <w:r w:rsidRPr="00B86FFD">
        <w:rPr>
          <w:sz w:val="24"/>
          <w:szCs w:val="24"/>
          <w:lang w:val="en-US"/>
        </w:rPr>
        <w:t xml:space="preserve">, </w:t>
      </w:r>
      <w:proofErr w:type="spellStart"/>
      <w:r w:rsidRPr="00B86FFD">
        <w:rPr>
          <w:sz w:val="24"/>
          <w:szCs w:val="24"/>
          <w:lang w:val="en-US"/>
        </w:rPr>
        <w:t>dan</w:t>
      </w:r>
      <w:proofErr w:type="spellEnd"/>
      <w:r w:rsidRPr="00B86FFD">
        <w:rPr>
          <w:sz w:val="24"/>
          <w:szCs w:val="24"/>
          <w:lang w:val="en-US"/>
        </w:rPr>
        <w:t xml:space="preserve"> 50</w:t>
      </w:r>
      <w:r w:rsidRPr="00B86FFD">
        <w:rPr>
          <w:sz w:val="24"/>
          <w:szCs w:val="24"/>
        </w:rPr>
        <w:t>% yaitu</w:t>
      </w:r>
      <w:r w:rsidRPr="00B86FFD">
        <w:rPr>
          <w:sz w:val="24"/>
          <w:szCs w:val="24"/>
          <w:lang w:val="en-US"/>
        </w:rPr>
        <w:t xml:space="preserve"> 7,58</w:t>
      </w:r>
      <w:r w:rsidRPr="00B86FFD">
        <w:rPr>
          <w:sz w:val="24"/>
          <w:szCs w:val="24"/>
        </w:rPr>
        <w:t xml:space="preserve"> </w:t>
      </w:r>
      <w:proofErr w:type="spellStart"/>
      <w:r w:rsidRPr="00B86FFD">
        <w:rPr>
          <w:sz w:val="24"/>
          <w:szCs w:val="24"/>
          <w:lang w:val="en-US"/>
        </w:rPr>
        <w:t>dan</w:t>
      </w:r>
      <w:proofErr w:type="spellEnd"/>
      <w:r w:rsidRPr="00B86FFD">
        <w:rPr>
          <w:sz w:val="24"/>
          <w:szCs w:val="24"/>
          <w:lang w:val="en-US"/>
        </w:rPr>
        <w:t xml:space="preserve"> 14,19 </w:t>
      </w:r>
      <w:r w:rsidRPr="00B86FFD">
        <w:rPr>
          <w:sz w:val="24"/>
          <w:szCs w:val="24"/>
        </w:rPr>
        <w:t>mm.</w:t>
      </w:r>
      <w:r w:rsidRPr="00B86FFD">
        <w:rPr>
          <w:sz w:val="24"/>
          <w:szCs w:val="24"/>
          <w:lang w:val="en-US"/>
        </w:rPr>
        <w:t xml:space="preserve"> </w:t>
      </w:r>
      <w:proofErr w:type="spellStart"/>
      <w:proofErr w:type="gramStart"/>
      <w:r w:rsidRPr="00B86FFD">
        <w:rPr>
          <w:sz w:val="24"/>
          <w:szCs w:val="24"/>
          <w:lang w:val="en-US"/>
        </w:rPr>
        <w:t>Hasil</w:t>
      </w:r>
      <w:proofErr w:type="spellEnd"/>
      <w:r w:rsidRPr="00B86FFD">
        <w:rPr>
          <w:sz w:val="24"/>
          <w:szCs w:val="24"/>
          <w:lang w:val="en-US"/>
        </w:rPr>
        <w:t xml:space="preserve"> </w:t>
      </w:r>
      <w:proofErr w:type="spellStart"/>
      <w:r w:rsidRPr="00B86FFD">
        <w:rPr>
          <w:sz w:val="24"/>
          <w:szCs w:val="24"/>
          <w:lang w:val="en-US"/>
        </w:rPr>
        <w:t>penelitian</w:t>
      </w:r>
      <w:proofErr w:type="spellEnd"/>
      <w:r w:rsidRPr="00B86FFD">
        <w:rPr>
          <w:sz w:val="24"/>
          <w:szCs w:val="24"/>
          <w:lang w:val="en-US"/>
        </w:rPr>
        <w:t xml:space="preserve"> </w:t>
      </w:r>
      <w:proofErr w:type="spellStart"/>
      <w:r w:rsidRPr="00B86FFD">
        <w:rPr>
          <w:sz w:val="24"/>
          <w:szCs w:val="24"/>
          <w:lang w:val="en-US"/>
        </w:rPr>
        <w:t>dapat</w:t>
      </w:r>
      <w:proofErr w:type="spellEnd"/>
      <w:r w:rsidRPr="00B86FFD">
        <w:rPr>
          <w:sz w:val="24"/>
          <w:szCs w:val="24"/>
          <w:lang w:val="en-US"/>
        </w:rPr>
        <w:t xml:space="preserve"> </w:t>
      </w:r>
      <w:proofErr w:type="spellStart"/>
      <w:r w:rsidRPr="00B86FFD">
        <w:rPr>
          <w:sz w:val="24"/>
          <w:szCs w:val="24"/>
          <w:lang w:val="en-US"/>
        </w:rPr>
        <w:t>disimpulkan</w:t>
      </w:r>
      <w:proofErr w:type="spellEnd"/>
      <w:r w:rsidRPr="00B86FFD">
        <w:rPr>
          <w:sz w:val="24"/>
          <w:szCs w:val="24"/>
          <w:lang w:val="en-US"/>
        </w:rPr>
        <w:t xml:space="preserve"> </w:t>
      </w:r>
      <w:proofErr w:type="spellStart"/>
      <w:r w:rsidRPr="00B86FFD">
        <w:rPr>
          <w:sz w:val="24"/>
          <w:szCs w:val="24"/>
          <w:lang w:val="en-US"/>
        </w:rPr>
        <w:t>bahwa</w:t>
      </w:r>
      <w:proofErr w:type="spellEnd"/>
      <w:r w:rsidRPr="00B86FFD">
        <w:rPr>
          <w:sz w:val="24"/>
          <w:szCs w:val="24"/>
          <w:lang w:val="en-US"/>
        </w:rPr>
        <w:t xml:space="preserve"> </w:t>
      </w:r>
      <w:proofErr w:type="spellStart"/>
      <w:r w:rsidRPr="00B86FFD">
        <w:rPr>
          <w:sz w:val="24"/>
          <w:szCs w:val="24"/>
          <w:lang w:val="en-US"/>
        </w:rPr>
        <w:t>ekstral</w:t>
      </w:r>
      <w:proofErr w:type="spellEnd"/>
      <w:r w:rsidRPr="00B86FFD">
        <w:rPr>
          <w:sz w:val="24"/>
          <w:szCs w:val="24"/>
          <w:lang w:val="en-US"/>
        </w:rPr>
        <w:t xml:space="preserve"> </w:t>
      </w:r>
      <w:proofErr w:type="spellStart"/>
      <w:r w:rsidRPr="00B86FFD">
        <w:rPr>
          <w:sz w:val="24"/>
          <w:szCs w:val="24"/>
          <w:lang w:val="en-US"/>
        </w:rPr>
        <w:t>etanol</w:t>
      </w:r>
      <w:proofErr w:type="spellEnd"/>
      <w:r w:rsidRPr="00B86FFD">
        <w:rPr>
          <w:sz w:val="24"/>
          <w:szCs w:val="24"/>
          <w:lang w:val="en-US"/>
        </w:rPr>
        <w:t xml:space="preserve"> </w:t>
      </w:r>
      <w:proofErr w:type="spellStart"/>
      <w:r w:rsidRPr="00B86FFD">
        <w:rPr>
          <w:sz w:val="24"/>
          <w:szCs w:val="24"/>
          <w:lang w:val="en-US"/>
        </w:rPr>
        <w:t>daun</w:t>
      </w:r>
      <w:proofErr w:type="spellEnd"/>
      <w:r w:rsidRPr="00B86FFD">
        <w:rPr>
          <w:sz w:val="24"/>
          <w:szCs w:val="24"/>
          <w:lang w:val="en-US"/>
        </w:rPr>
        <w:t xml:space="preserve"> </w:t>
      </w:r>
      <w:proofErr w:type="spellStart"/>
      <w:r w:rsidRPr="00B86FFD">
        <w:rPr>
          <w:sz w:val="24"/>
          <w:szCs w:val="24"/>
          <w:lang w:val="en-US"/>
        </w:rPr>
        <w:t>sedingin</w:t>
      </w:r>
      <w:proofErr w:type="spellEnd"/>
      <w:r w:rsidRPr="00B86FFD">
        <w:rPr>
          <w:sz w:val="24"/>
          <w:szCs w:val="24"/>
          <w:lang w:val="en-US"/>
        </w:rPr>
        <w:t xml:space="preserve"> </w:t>
      </w:r>
      <w:proofErr w:type="spellStart"/>
      <w:r w:rsidRPr="00B86FFD">
        <w:rPr>
          <w:sz w:val="24"/>
          <w:szCs w:val="24"/>
          <w:lang w:val="en-US"/>
        </w:rPr>
        <w:t>memberikan</w:t>
      </w:r>
      <w:proofErr w:type="spellEnd"/>
      <w:r w:rsidRPr="00B86FFD">
        <w:rPr>
          <w:sz w:val="24"/>
          <w:szCs w:val="24"/>
          <w:lang w:val="en-US"/>
        </w:rPr>
        <w:t xml:space="preserve"> </w:t>
      </w:r>
      <w:proofErr w:type="spellStart"/>
      <w:r w:rsidRPr="00B86FFD">
        <w:rPr>
          <w:sz w:val="24"/>
          <w:szCs w:val="24"/>
          <w:lang w:val="en-US"/>
        </w:rPr>
        <w:t>aktivitas</w:t>
      </w:r>
      <w:proofErr w:type="spellEnd"/>
      <w:r w:rsidRPr="00B86FFD">
        <w:rPr>
          <w:sz w:val="24"/>
          <w:szCs w:val="24"/>
          <w:lang w:val="en-US"/>
        </w:rPr>
        <w:t xml:space="preserve"> </w:t>
      </w:r>
      <w:proofErr w:type="spellStart"/>
      <w:r w:rsidRPr="00B86FFD">
        <w:rPr>
          <w:sz w:val="24"/>
          <w:szCs w:val="24"/>
          <w:lang w:val="en-US"/>
        </w:rPr>
        <w:t>antibakteri</w:t>
      </w:r>
      <w:proofErr w:type="spellEnd"/>
      <w:r w:rsidRPr="00B86FFD">
        <w:rPr>
          <w:sz w:val="24"/>
          <w:szCs w:val="24"/>
          <w:lang w:val="en-US"/>
        </w:rPr>
        <w:t xml:space="preserve"> </w:t>
      </w:r>
      <w:proofErr w:type="spellStart"/>
      <w:r w:rsidRPr="00B86FFD">
        <w:rPr>
          <w:sz w:val="24"/>
          <w:szCs w:val="24"/>
          <w:lang w:val="en-US"/>
        </w:rPr>
        <w:t>terhadap</w:t>
      </w:r>
      <w:proofErr w:type="spellEnd"/>
      <w:r w:rsidRPr="00B86FFD">
        <w:rPr>
          <w:sz w:val="24"/>
          <w:szCs w:val="24"/>
          <w:lang w:val="en-US"/>
        </w:rPr>
        <w:t xml:space="preserve"> </w:t>
      </w:r>
      <w:proofErr w:type="spellStart"/>
      <w:r w:rsidRPr="00B86FFD">
        <w:rPr>
          <w:sz w:val="24"/>
          <w:szCs w:val="24"/>
          <w:lang w:val="en-US"/>
        </w:rPr>
        <w:t>bakteri</w:t>
      </w:r>
      <w:proofErr w:type="spellEnd"/>
      <w:r w:rsidRPr="00B86FFD">
        <w:rPr>
          <w:sz w:val="24"/>
          <w:szCs w:val="24"/>
          <w:lang w:val="en-US"/>
        </w:rPr>
        <w:t xml:space="preserve"> </w:t>
      </w:r>
      <w:r w:rsidRPr="00B86FFD">
        <w:rPr>
          <w:i/>
          <w:iCs/>
          <w:sz w:val="24"/>
          <w:szCs w:val="24"/>
          <w:lang w:val="en-US"/>
        </w:rPr>
        <w:t xml:space="preserve">Staphylococcus </w:t>
      </w:r>
      <w:proofErr w:type="spellStart"/>
      <w:r w:rsidRPr="00B86FFD">
        <w:rPr>
          <w:i/>
          <w:iCs/>
          <w:sz w:val="24"/>
          <w:szCs w:val="24"/>
          <w:lang w:val="en-US"/>
        </w:rPr>
        <w:t>aureus</w:t>
      </w:r>
      <w:proofErr w:type="spellEnd"/>
      <w:r w:rsidRPr="00B86FFD">
        <w:rPr>
          <w:sz w:val="24"/>
          <w:szCs w:val="24"/>
          <w:lang w:val="en-US"/>
        </w:rPr>
        <w:t xml:space="preserve"> </w:t>
      </w:r>
      <w:proofErr w:type="spellStart"/>
      <w:r w:rsidRPr="00B86FFD">
        <w:rPr>
          <w:sz w:val="24"/>
          <w:szCs w:val="24"/>
          <w:lang w:val="en-US"/>
        </w:rPr>
        <w:t>dan</w:t>
      </w:r>
      <w:proofErr w:type="spellEnd"/>
      <w:r w:rsidRPr="00B86FFD">
        <w:rPr>
          <w:sz w:val="24"/>
          <w:szCs w:val="24"/>
          <w:lang w:val="en-US"/>
        </w:rPr>
        <w:t xml:space="preserve"> </w:t>
      </w:r>
      <w:r w:rsidRPr="00B86FFD">
        <w:rPr>
          <w:i/>
          <w:iCs/>
          <w:sz w:val="24"/>
          <w:szCs w:val="24"/>
          <w:lang w:val="en-US"/>
        </w:rPr>
        <w:t xml:space="preserve">Salmonella </w:t>
      </w:r>
      <w:proofErr w:type="spellStart"/>
      <w:r w:rsidRPr="00B86FFD">
        <w:rPr>
          <w:i/>
          <w:iCs/>
          <w:sz w:val="24"/>
          <w:szCs w:val="24"/>
          <w:lang w:val="en-US"/>
        </w:rPr>
        <w:t>typhi</w:t>
      </w:r>
      <w:proofErr w:type="spellEnd"/>
      <w:r w:rsidRPr="00B86FFD">
        <w:rPr>
          <w:i/>
          <w:iCs/>
          <w:sz w:val="24"/>
          <w:szCs w:val="24"/>
          <w:lang w:val="en-US"/>
        </w:rPr>
        <w:t>.</w:t>
      </w:r>
      <w:proofErr w:type="gramEnd"/>
    </w:p>
    <w:p w:rsidR="006A1C50" w:rsidRPr="00B86FFD" w:rsidRDefault="006A1C50" w:rsidP="006A1C50">
      <w:pPr>
        <w:jc w:val="both"/>
        <w:rPr>
          <w:b/>
          <w:bCs/>
          <w:i/>
          <w:iCs/>
          <w:sz w:val="24"/>
          <w:szCs w:val="24"/>
        </w:rPr>
      </w:pPr>
    </w:p>
    <w:p w:rsidR="006A1C50" w:rsidRPr="00B86FFD" w:rsidRDefault="006A1C50" w:rsidP="006A1C50">
      <w:pPr>
        <w:ind w:left="1418" w:hanging="1418"/>
        <w:jc w:val="both"/>
        <w:rPr>
          <w:sz w:val="24"/>
          <w:szCs w:val="24"/>
        </w:rPr>
      </w:pPr>
      <w:r w:rsidRPr="00B86FFD">
        <w:rPr>
          <w:b/>
          <w:bCs/>
          <w:sz w:val="24"/>
          <w:szCs w:val="24"/>
        </w:rPr>
        <w:t xml:space="preserve">Kata Kunci: </w:t>
      </w:r>
      <w:r w:rsidRPr="00B86FFD">
        <w:rPr>
          <w:sz w:val="24"/>
          <w:szCs w:val="24"/>
        </w:rPr>
        <w:t xml:space="preserve">Daun sedingin, Antibakteri, </w:t>
      </w:r>
      <w:r w:rsidRPr="00B86FFD">
        <w:rPr>
          <w:i/>
          <w:iCs/>
          <w:sz w:val="24"/>
          <w:szCs w:val="24"/>
        </w:rPr>
        <w:t>Staphylococcus aureus</w:t>
      </w:r>
      <w:r w:rsidRPr="00B86FFD">
        <w:rPr>
          <w:sz w:val="24"/>
          <w:szCs w:val="24"/>
        </w:rPr>
        <w:t xml:space="preserve">, </w:t>
      </w:r>
      <w:r w:rsidRPr="00B86FFD">
        <w:rPr>
          <w:i/>
          <w:iCs/>
          <w:sz w:val="24"/>
          <w:szCs w:val="24"/>
        </w:rPr>
        <w:t>Salmonella typhi</w:t>
      </w:r>
    </w:p>
    <w:p w:rsidR="006A1C50" w:rsidRPr="00B86FFD" w:rsidRDefault="006A1C50" w:rsidP="006A1C50">
      <w:pPr>
        <w:jc w:val="center"/>
        <w:rPr>
          <w:sz w:val="28"/>
          <w:szCs w:val="28"/>
        </w:rPr>
      </w:pPr>
    </w:p>
    <w:p w:rsidR="006A1C50" w:rsidRPr="00B86FFD" w:rsidRDefault="006A1C50" w:rsidP="006A1C50">
      <w:pPr>
        <w:jc w:val="center"/>
        <w:rPr>
          <w:b/>
          <w:bCs/>
          <w:sz w:val="28"/>
          <w:szCs w:val="28"/>
        </w:rPr>
      </w:pPr>
    </w:p>
    <w:p w:rsidR="006A1C50" w:rsidRPr="00B86FFD" w:rsidRDefault="006A1C50" w:rsidP="006A1C50">
      <w:pPr>
        <w:rPr>
          <w:b/>
          <w:bCs/>
          <w:sz w:val="24"/>
          <w:szCs w:val="24"/>
        </w:rPr>
      </w:pPr>
    </w:p>
    <w:p w:rsidR="006A1C50" w:rsidRDefault="006A1C50" w:rsidP="006A1C50">
      <w:pPr>
        <w:spacing w:line="480" w:lineRule="auto"/>
        <w:jc w:val="both"/>
        <w:rPr>
          <w:i/>
          <w:iCs/>
          <w:sz w:val="24"/>
          <w:szCs w:val="24"/>
          <w:lang w:val="en-US"/>
        </w:rPr>
      </w:pPr>
    </w:p>
    <w:p w:rsidR="006A1C50" w:rsidRDefault="006A1C50" w:rsidP="006A1C50">
      <w:pPr>
        <w:spacing w:line="480" w:lineRule="auto"/>
        <w:jc w:val="both"/>
        <w:rPr>
          <w:i/>
          <w:iCs/>
          <w:sz w:val="24"/>
          <w:szCs w:val="24"/>
          <w:lang w:val="en-US"/>
        </w:rPr>
      </w:pPr>
    </w:p>
    <w:p w:rsidR="006A1C50" w:rsidRPr="00B86FFD" w:rsidRDefault="006A1C50" w:rsidP="006A1C50">
      <w:pPr>
        <w:pStyle w:val="Heading1"/>
        <w:jc w:val="left"/>
        <w:sectPr w:rsidR="006A1C50" w:rsidRPr="00B86FFD" w:rsidSect="00E97EE9">
          <w:footerReference w:type="default" r:id="rId7"/>
          <w:pgSz w:w="11906" w:h="16838" w:code="9"/>
          <w:pgMar w:top="1701" w:right="1701" w:bottom="1701" w:left="2268" w:header="708" w:footer="708" w:gutter="0"/>
          <w:pgNumType w:fmt="lowerRoman" w:start="4"/>
          <w:cols w:space="708"/>
          <w:docGrid w:linePitch="360"/>
        </w:sectPr>
      </w:pPr>
      <w:r w:rsidRPr="00EC2891">
        <w:rPr>
          <w:noProof/>
          <w:lang w:val="id-ID" w:eastAsia="id-ID"/>
        </w:rPr>
        <w:lastRenderedPageBreak/>
        <w:drawing>
          <wp:inline distT="0" distB="0" distL="0" distR="0" wp14:anchorId="339821A8" wp14:editId="6E4FEB71">
            <wp:extent cx="5039995" cy="7375912"/>
            <wp:effectExtent l="0" t="0" r="8255" b="0"/>
            <wp:docPr id="53016728" name="Picture 53016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9995" cy="7375912"/>
                    </a:xfrm>
                    <a:prstGeom prst="rect">
                      <a:avLst/>
                    </a:prstGeom>
                    <a:noFill/>
                    <a:ln>
                      <a:noFill/>
                    </a:ln>
                  </pic:spPr>
                </pic:pic>
              </a:graphicData>
            </a:graphic>
          </wp:inline>
        </w:drawing>
      </w:r>
    </w:p>
    <w:p w:rsidR="00801C18" w:rsidRDefault="00801C18">
      <w:bookmarkStart w:id="4" w:name="_GoBack"/>
      <w:bookmarkEnd w:id="4"/>
    </w:p>
    <w:sectPr w:rsidR="00801C18" w:rsidSect="006A1C50">
      <w:footerReference w:type="default" r:id="rId9"/>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38" w:rsidRDefault="00085638" w:rsidP="006A1C50">
      <w:r>
        <w:separator/>
      </w:r>
    </w:p>
  </w:endnote>
  <w:endnote w:type="continuationSeparator" w:id="0">
    <w:p w:rsidR="00085638" w:rsidRDefault="00085638" w:rsidP="006A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90875799"/>
      <w:docPartObj>
        <w:docPartGallery w:val="Page Numbers (Bottom of Page)"/>
        <w:docPartUnique/>
      </w:docPartObj>
    </w:sdtPr>
    <w:sdtEndPr>
      <w:rPr>
        <w:noProof/>
      </w:rPr>
    </w:sdtEndPr>
    <w:sdtContent>
      <w:p w:rsidR="00EC2891" w:rsidRPr="004C218D" w:rsidRDefault="00085638">
        <w:pPr>
          <w:pStyle w:val="Footer"/>
          <w:jc w:val="center"/>
          <w:rPr>
            <w:sz w:val="24"/>
            <w:szCs w:val="24"/>
          </w:rPr>
        </w:pPr>
        <w:r w:rsidRPr="004C218D">
          <w:rPr>
            <w:sz w:val="24"/>
            <w:szCs w:val="24"/>
          </w:rPr>
          <w:fldChar w:fldCharType="begin"/>
        </w:r>
        <w:r w:rsidRPr="004C218D">
          <w:rPr>
            <w:sz w:val="24"/>
            <w:szCs w:val="24"/>
          </w:rPr>
          <w:instrText xml:space="preserve"> PAGE   \* MERGEFORMAT </w:instrText>
        </w:r>
        <w:r w:rsidRPr="004C218D">
          <w:rPr>
            <w:sz w:val="24"/>
            <w:szCs w:val="24"/>
          </w:rPr>
          <w:fldChar w:fldCharType="separate"/>
        </w:r>
        <w:r w:rsidR="006A1C50">
          <w:rPr>
            <w:noProof/>
            <w:sz w:val="24"/>
            <w:szCs w:val="24"/>
          </w:rPr>
          <w:t>v</w:t>
        </w:r>
        <w:r w:rsidRPr="004C218D">
          <w:rPr>
            <w:noProof/>
            <w:sz w:val="24"/>
            <w:szCs w:val="24"/>
          </w:rPr>
          <w:fldChar w:fldCharType="end"/>
        </w:r>
      </w:p>
    </w:sdtContent>
  </w:sdt>
  <w:p w:rsidR="00EC2891" w:rsidRDefault="00085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50" w:rsidRPr="004C218D" w:rsidRDefault="006A1C50">
    <w:pPr>
      <w:pStyle w:val="Footer"/>
      <w:jc w:val="center"/>
      <w:rPr>
        <w:sz w:val="24"/>
        <w:szCs w:val="24"/>
      </w:rPr>
    </w:pPr>
  </w:p>
  <w:p w:rsidR="006A1C50" w:rsidRDefault="006A1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38" w:rsidRDefault="00085638" w:rsidP="006A1C50">
      <w:r>
        <w:separator/>
      </w:r>
    </w:p>
  </w:footnote>
  <w:footnote w:type="continuationSeparator" w:id="0">
    <w:p w:rsidR="00085638" w:rsidRDefault="00085638" w:rsidP="006A1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50"/>
    <w:rsid w:val="00085638"/>
    <w:rsid w:val="006A1C50"/>
    <w:rsid w:val="00801C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50"/>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Heading2"/>
    <w:next w:val="Normal"/>
    <w:link w:val="Heading1Char"/>
    <w:uiPriority w:val="9"/>
    <w:qFormat/>
    <w:rsid w:val="006A1C50"/>
    <w:pPr>
      <w:keepNext w:val="0"/>
      <w:keepLines w:val="0"/>
      <w:spacing w:before="0" w:line="480" w:lineRule="auto"/>
      <w:jc w:val="center"/>
      <w:outlineLvl w:val="0"/>
    </w:pPr>
    <w:rPr>
      <w:rFonts w:ascii="Times New Roman" w:eastAsia="Times New Roman" w:hAnsi="Times New Roman" w:cs="Times New Roman"/>
      <w:color w:val="auto"/>
      <w:sz w:val="24"/>
      <w:szCs w:val="24"/>
      <w:lang w:val="en-US"/>
    </w:rPr>
  </w:style>
  <w:style w:type="paragraph" w:styleId="Heading2">
    <w:name w:val="heading 2"/>
    <w:basedOn w:val="Normal"/>
    <w:next w:val="Normal"/>
    <w:link w:val="Heading2Char"/>
    <w:uiPriority w:val="9"/>
    <w:semiHidden/>
    <w:unhideWhenUsed/>
    <w:qFormat/>
    <w:rsid w:val="006A1C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C50"/>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6A1C50"/>
    <w:pPr>
      <w:tabs>
        <w:tab w:val="center" w:pos="4513"/>
        <w:tab w:val="right" w:pos="9026"/>
      </w:tabs>
    </w:pPr>
  </w:style>
  <w:style w:type="character" w:customStyle="1" w:styleId="FooterChar">
    <w:name w:val="Footer Char"/>
    <w:basedOn w:val="DefaultParagraphFont"/>
    <w:link w:val="Footer"/>
    <w:uiPriority w:val="99"/>
    <w:rsid w:val="006A1C50"/>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semiHidden/>
    <w:rsid w:val="006A1C50"/>
    <w:rPr>
      <w:rFonts w:asciiTheme="majorHAnsi" w:eastAsiaTheme="majorEastAsia" w:hAnsiTheme="majorHAnsi" w:cstheme="majorBidi"/>
      <w:b/>
      <w:bCs/>
      <w:color w:val="4F81BD" w:themeColor="accent1"/>
      <w:sz w:val="26"/>
      <w:szCs w:val="26"/>
      <w:lang w:val="id"/>
    </w:rPr>
  </w:style>
  <w:style w:type="paragraph" w:styleId="BalloonText">
    <w:name w:val="Balloon Text"/>
    <w:basedOn w:val="Normal"/>
    <w:link w:val="BalloonTextChar"/>
    <w:uiPriority w:val="99"/>
    <w:semiHidden/>
    <w:unhideWhenUsed/>
    <w:rsid w:val="006A1C50"/>
    <w:rPr>
      <w:rFonts w:ascii="Tahoma" w:hAnsi="Tahoma" w:cs="Tahoma"/>
      <w:sz w:val="16"/>
      <w:szCs w:val="16"/>
    </w:rPr>
  </w:style>
  <w:style w:type="character" w:customStyle="1" w:styleId="BalloonTextChar">
    <w:name w:val="Balloon Text Char"/>
    <w:basedOn w:val="DefaultParagraphFont"/>
    <w:link w:val="BalloonText"/>
    <w:uiPriority w:val="99"/>
    <w:semiHidden/>
    <w:rsid w:val="006A1C50"/>
    <w:rPr>
      <w:rFonts w:ascii="Tahoma" w:eastAsia="Times New Roman" w:hAnsi="Tahoma" w:cs="Tahoma"/>
      <w:sz w:val="16"/>
      <w:szCs w:val="16"/>
      <w:lang w:val="id"/>
    </w:rPr>
  </w:style>
  <w:style w:type="paragraph" w:styleId="Header">
    <w:name w:val="header"/>
    <w:basedOn w:val="Normal"/>
    <w:link w:val="HeaderChar"/>
    <w:uiPriority w:val="99"/>
    <w:unhideWhenUsed/>
    <w:rsid w:val="006A1C50"/>
    <w:pPr>
      <w:tabs>
        <w:tab w:val="center" w:pos="4513"/>
        <w:tab w:val="right" w:pos="9026"/>
      </w:tabs>
    </w:pPr>
  </w:style>
  <w:style w:type="character" w:customStyle="1" w:styleId="HeaderChar">
    <w:name w:val="Header Char"/>
    <w:basedOn w:val="DefaultParagraphFont"/>
    <w:link w:val="Header"/>
    <w:uiPriority w:val="99"/>
    <w:rsid w:val="006A1C50"/>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50"/>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Heading2"/>
    <w:next w:val="Normal"/>
    <w:link w:val="Heading1Char"/>
    <w:uiPriority w:val="9"/>
    <w:qFormat/>
    <w:rsid w:val="006A1C50"/>
    <w:pPr>
      <w:keepNext w:val="0"/>
      <w:keepLines w:val="0"/>
      <w:spacing w:before="0" w:line="480" w:lineRule="auto"/>
      <w:jc w:val="center"/>
      <w:outlineLvl w:val="0"/>
    </w:pPr>
    <w:rPr>
      <w:rFonts w:ascii="Times New Roman" w:eastAsia="Times New Roman" w:hAnsi="Times New Roman" w:cs="Times New Roman"/>
      <w:color w:val="auto"/>
      <w:sz w:val="24"/>
      <w:szCs w:val="24"/>
      <w:lang w:val="en-US"/>
    </w:rPr>
  </w:style>
  <w:style w:type="paragraph" w:styleId="Heading2">
    <w:name w:val="heading 2"/>
    <w:basedOn w:val="Normal"/>
    <w:next w:val="Normal"/>
    <w:link w:val="Heading2Char"/>
    <w:uiPriority w:val="9"/>
    <w:semiHidden/>
    <w:unhideWhenUsed/>
    <w:qFormat/>
    <w:rsid w:val="006A1C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C50"/>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6A1C50"/>
    <w:pPr>
      <w:tabs>
        <w:tab w:val="center" w:pos="4513"/>
        <w:tab w:val="right" w:pos="9026"/>
      </w:tabs>
    </w:pPr>
  </w:style>
  <w:style w:type="character" w:customStyle="1" w:styleId="FooterChar">
    <w:name w:val="Footer Char"/>
    <w:basedOn w:val="DefaultParagraphFont"/>
    <w:link w:val="Footer"/>
    <w:uiPriority w:val="99"/>
    <w:rsid w:val="006A1C50"/>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semiHidden/>
    <w:rsid w:val="006A1C50"/>
    <w:rPr>
      <w:rFonts w:asciiTheme="majorHAnsi" w:eastAsiaTheme="majorEastAsia" w:hAnsiTheme="majorHAnsi" w:cstheme="majorBidi"/>
      <w:b/>
      <w:bCs/>
      <w:color w:val="4F81BD" w:themeColor="accent1"/>
      <w:sz w:val="26"/>
      <w:szCs w:val="26"/>
      <w:lang w:val="id"/>
    </w:rPr>
  </w:style>
  <w:style w:type="paragraph" w:styleId="BalloonText">
    <w:name w:val="Balloon Text"/>
    <w:basedOn w:val="Normal"/>
    <w:link w:val="BalloonTextChar"/>
    <w:uiPriority w:val="99"/>
    <w:semiHidden/>
    <w:unhideWhenUsed/>
    <w:rsid w:val="006A1C50"/>
    <w:rPr>
      <w:rFonts w:ascii="Tahoma" w:hAnsi="Tahoma" w:cs="Tahoma"/>
      <w:sz w:val="16"/>
      <w:szCs w:val="16"/>
    </w:rPr>
  </w:style>
  <w:style w:type="character" w:customStyle="1" w:styleId="BalloonTextChar">
    <w:name w:val="Balloon Text Char"/>
    <w:basedOn w:val="DefaultParagraphFont"/>
    <w:link w:val="BalloonText"/>
    <w:uiPriority w:val="99"/>
    <w:semiHidden/>
    <w:rsid w:val="006A1C50"/>
    <w:rPr>
      <w:rFonts w:ascii="Tahoma" w:eastAsia="Times New Roman" w:hAnsi="Tahoma" w:cs="Tahoma"/>
      <w:sz w:val="16"/>
      <w:szCs w:val="16"/>
      <w:lang w:val="id"/>
    </w:rPr>
  </w:style>
  <w:style w:type="paragraph" w:styleId="Header">
    <w:name w:val="header"/>
    <w:basedOn w:val="Normal"/>
    <w:link w:val="HeaderChar"/>
    <w:uiPriority w:val="99"/>
    <w:unhideWhenUsed/>
    <w:rsid w:val="006A1C50"/>
    <w:pPr>
      <w:tabs>
        <w:tab w:val="center" w:pos="4513"/>
        <w:tab w:val="right" w:pos="9026"/>
      </w:tabs>
    </w:pPr>
  </w:style>
  <w:style w:type="character" w:customStyle="1" w:styleId="HeaderChar">
    <w:name w:val="Header Char"/>
    <w:basedOn w:val="DefaultParagraphFont"/>
    <w:link w:val="Header"/>
    <w:uiPriority w:val="99"/>
    <w:rsid w:val="006A1C50"/>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2023-08-28T13:21:00Z</dcterms:created>
  <dcterms:modified xsi:type="dcterms:W3CDTF">2023-08-28T13:22:00Z</dcterms:modified>
</cp:coreProperties>
</file>