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22" w:rsidRDefault="00587922" w:rsidP="00587922">
      <w:pPr>
        <w:pStyle w:val="Heading1"/>
        <w:spacing w:line="240" w:lineRule="auto"/>
        <w:rPr>
          <w:lang w:val="en-US"/>
        </w:rPr>
      </w:pPr>
      <w:r>
        <w:t>DAFTAR PUSTAKA</w:t>
      </w:r>
    </w:p>
    <w:p w:rsidR="00587922" w:rsidRPr="00C41839" w:rsidRDefault="00587922" w:rsidP="00587922">
      <w:pPr>
        <w:rPr>
          <w:lang w:val="en-US"/>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Boleng, T. D. (2015). Konsep-Konsep Dasar Bakteriologi. Malang : UMM Press. Hal : 106-109.</w:t>
      </w:r>
    </w:p>
    <w:p w:rsidR="00587922" w:rsidRDefault="00587922" w:rsidP="00587922">
      <w:pPr>
        <w:spacing w:after="0" w:line="240" w:lineRule="auto"/>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Depkes RI. (1979). </w:t>
      </w:r>
      <w:r>
        <w:rPr>
          <w:rFonts w:ascii="Times New Roman" w:hAnsi="Times New Roman"/>
          <w:i/>
          <w:sz w:val="24"/>
          <w:szCs w:val="24"/>
        </w:rPr>
        <w:t>Materia Medika Indonesia</w:t>
      </w:r>
      <w:r>
        <w:rPr>
          <w:rFonts w:ascii="Times New Roman" w:hAnsi="Times New Roman"/>
          <w:sz w:val="24"/>
          <w:szCs w:val="24"/>
        </w:rPr>
        <w:t>. Jilid Ketiga. Jakarta : Direktorat Pengawasan Obat dan Makanan. Hal : 155-159.</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Depkes RI. (1979). </w:t>
      </w:r>
      <w:r w:rsidRPr="006858B2">
        <w:rPr>
          <w:rFonts w:ascii="Times New Roman" w:hAnsi="Times New Roman"/>
          <w:i/>
          <w:sz w:val="24"/>
          <w:szCs w:val="24"/>
        </w:rPr>
        <w:t>Farmakope Indonesia. Edisi III</w:t>
      </w:r>
      <w:r>
        <w:rPr>
          <w:rFonts w:ascii="Times New Roman" w:hAnsi="Times New Roman"/>
          <w:sz w:val="24"/>
          <w:szCs w:val="24"/>
        </w:rPr>
        <w:t>. Jakarta : Departemen Kesehatan Republik Indonesia. Hal: 330, 649, 763, 766.</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Depkes RI. (1985). </w:t>
      </w:r>
      <w:r w:rsidRPr="000B7CFF">
        <w:rPr>
          <w:rFonts w:ascii="Times New Roman" w:hAnsi="Times New Roman"/>
          <w:i/>
          <w:sz w:val="24"/>
          <w:szCs w:val="24"/>
        </w:rPr>
        <w:t>Cara Pembuatan Simplisia</w:t>
      </w:r>
      <w:r>
        <w:rPr>
          <w:rFonts w:ascii="Times New Roman" w:hAnsi="Times New Roman"/>
          <w:sz w:val="24"/>
          <w:szCs w:val="24"/>
        </w:rPr>
        <w:t>. Jakarta : Direktorat Pengawasan Obat dan Makanan. Hal : 4-15.</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Depkes RI. (1989). </w:t>
      </w:r>
      <w:r w:rsidRPr="00872F62">
        <w:rPr>
          <w:rFonts w:ascii="Times New Roman" w:hAnsi="Times New Roman"/>
          <w:i/>
          <w:sz w:val="24"/>
          <w:szCs w:val="24"/>
        </w:rPr>
        <w:t xml:space="preserve">Materia Medika Indonesia. </w:t>
      </w:r>
      <w:r w:rsidRPr="000B7CFF">
        <w:rPr>
          <w:rFonts w:ascii="Times New Roman" w:hAnsi="Times New Roman"/>
          <w:sz w:val="24"/>
          <w:szCs w:val="24"/>
        </w:rPr>
        <w:t>Jilid kelima</w:t>
      </w:r>
      <w:r>
        <w:rPr>
          <w:rFonts w:ascii="Times New Roman" w:hAnsi="Times New Roman"/>
          <w:sz w:val="24"/>
          <w:szCs w:val="24"/>
        </w:rPr>
        <w:t>. Jakarta : Direktorat Pengawasan Obat dan Makanan. Hal : 549-552.</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Depkes RI. (1995). </w:t>
      </w:r>
      <w:r w:rsidRPr="0081001C">
        <w:rPr>
          <w:rFonts w:ascii="Times New Roman" w:hAnsi="Times New Roman"/>
          <w:i/>
          <w:sz w:val="24"/>
          <w:szCs w:val="24"/>
        </w:rPr>
        <w:t>Farmakope Indonesia</w:t>
      </w:r>
      <w:r>
        <w:rPr>
          <w:rFonts w:ascii="Times New Roman" w:hAnsi="Times New Roman"/>
          <w:sz w:val="24"/>
          <w:szCs w:val="24"/>
        </w:rPr>
        <w:t xml:space="preserve">. </w:t>
      </w:r>
      <w:r w:rsidRPr="0081001C">
        <w:rPr>
          <w:rFonts w:ascii="Times New Roman" w:hAnsi="Times New Roman"/>
          <w:i/>
          <w:sz w:val="24"/>
          <w:szCs w:val="24"/>
        </w:rPr>
        <w:t>Edisi IV</w:t>
      </w:r>
      <w:r>
        <w:rPr>
          <w:rFonts w:ascii="Times New Roman" w:hAnsi="Times New Roman"/>
          <w:sz w:val="24"/>
          <w:szCs w:val="24"/>
        </w:rPr>
        <w:t>. Jakarta : Departemen Kesehatan Republik Indonesia. Hal : 970, 1133, 1135, 1139.</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Depkes RI. (2000). </w:t>
      </w:r>
      <w:r w:rsidRPr="00AF1C7B">
        <w:rPr>
          <w:rFonts w:ascii="Times New Roman" w:hAnsi="Times New Roman"/>
          <w:i/>
          <w:sz w:val="24"/>
          <w:szCs w:val="24"/>
        </w:rPr>
        <w:t>Parameter Standar Umum Ekstrak Tumbuhan Obat</w:t>
      </w:r>
      <w:r>
        <w:rPr>
          <w:rFonts w:ascii="Times New Roman" w:hAnsi="Times New Roman"/>
          <w:sz w:val="24"/>
          <w:szCs w:val="24"/>
        </w:rPr>
        <w:t>. Jakarta : Direktorat Jendral Pengawasan Obat dan Makanan. Hal 11.</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Endorini, H. L. (2016). Farmakognosi dan Fitokimia. Jakarta : Bahan Ajar Cetak Farmasi. Hal : 11, 54, 91, 115,131146.</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Entjang, I. (2003). Mikrobiologi dan Parasitologi untuk Akademi Keperawatan dan Sekolah Tenaga Kesehatan yang Sederajat. Bandung : PT Citra Aditya Bakti. Hal : 42-43.</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Hariana, A. (2008). 262 Tumbuhan Obat Khasiatnya. Jakarta : Swadaya. Hal : 246.</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Hartati, S. A. (2012). Dasar-dasar Mikrobiologi Kesehetan. Yogyakarta : Nuha Medika. Hal: 123-124.</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Irianto, K. (2008). Mikrobiologi Menguak Dunia Mikroorganisme. Bandung : Alfabeta.</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Irianto, K. (2014). Bakteriologi Mikrologi &amp; Virologi. Bandung : Alfabeta.</w:t>
      </w:r>
    </w:p>
    <w:p w:rsidR="00587922" w:rsidRDefault="00587922" w:rsidP="00587922">
      <w:pPr>
        <w:spacing w:after="0" w:line="240" w:lineRule="auto"/>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Jawetz, Melniks, Adelberg. (2001). Mikrobiologi Kedokteran. Fakultas Kedokteran. Jakarta : Universitas Airlangga. </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Julianto, S. T. (2019). Fitokimia Tinjauan Metabolit Sekunder dan Skrining Fitokimia. Yogyakarta. Universitas Islam Indonesia. Hal : 52, 69.</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Juriah, S. Riska, T. (2021). Media Alternatif Pertumbuhan </w:t>
      </w:r>
      <w:r w:rsidRPr="004F7504">
        <w:rPr>
          <w:rFonts w:ascii="Times New Roman" w:hAnsi="Times New Roman"/>
          <w:i/>
          <w:sz w:val="24"/>
          <w:szCs w:val="24"/>
        </w:rPr>
        <w:t>Staphylococcus aureus</w:t>
      </w:r>
      <w:r>
        <w:rPr>
          <w:rFonts w:ascii="Times New Roman" w:hAnsi="Times New Roman"/>
          <w:sz w:val="24"/>
          <w:szCs w:val="24"/>
        </w:rPr>
        <w:t xml:space="preserve"> Dari Biji Durian (</w:t>
      </w:r>
      <w:r w:rsidRPr="004F7504">
        <w:rPr>
          <w:rFonts w:ascii="Times New Roman" w:hAnsi="Times New Roman"/>
          <w:i/>
          <w:sz w:val="24"/>
          <w:szCs w:val="24"/>
        </w:rPr>
        <w:t>Durio zibethinus murr</w:t>
      </w:r>
      <w:r>
        <w:rPr>
          <w:rFonts w:ascii="Times New Roman" w:hAnsi="Times New Roman"/>
          <w:sz w:val="24"/>
          <w:szCs w:val="24"/>
        </w:rPr>
        <w:t xml:space="preserve">). </w:t>
      </w:r>
      <w:r w:rsidRPr="004F7504">
        <w:rPr>
          <w:rFonts w:ascii="Times New Roman" w:hAnsi="Times New Roman"/>
          <w:i/>
          <w:sz w:val="24"/>
          <w:szCs w:val="24"/>
        </w:rPr>
        <w:t>Jurnal Teknik</w:t>
      </w:r>
      <w:r>
        <w:rPr>
          <w:rFonts w:ascii="Times New Roman" w:hAnsi="Times New Roman"/>
          <w:sz w:val="24"/>
          <w:szCs w:val="24"/>
        </w:rPr>
        <w:t>. Vol 9 (1) Hal : 20.</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i/>
          <w:sz w:val="24"/>
          <w:szCs w:val="24"/>
        </w:rPr>
      </w:pPr>
      <w:r>
        <w:rPr>
          <w:rFonts w:ascii="Times New Roman" w:hAnsi="Times New Roman"/>
          <w:sz w:val="24"/>
          <w:szCs w:val="24"/>
        </w:rPr>
        <w:t xml:space="preserve">Jurian, V. Y. Sony, S.  dan Muhammad F. (2016). Aktivitas Antioksidan dan Antibakteri Ekstrak Etanol Daun Murbei Terhadap Bakteri </w:t>
      </w:r>
      <w:r w:rsidRPr="00A80262">
        <w:rPr>
          <w:rFonts w:ascii="Times New Roman" w:hAnsi="Times New Roman"/>
          <w:i/>
          <w:sz w:val="24"/>
          <w:szCs w:val="24"/>
        </w:rPr>
        <w:t>Escherichia coli</w:t>
      </w:r>
      <w:r>
        <w:rPr>
          <w:rFonts w:ascii="Times New Roman" w:hAnsi="Times New Roman"/>
          <w:i/>
          <w:sz w:val="24"/>
          <w:szCs w:val="24"/>
        </w:rPr>
        <w:t>.</w:t>
      </w:r>
    </w:p>
    <w:p w:rsidR="00587922" w:rsidRDefault="00587922" w:rsidP="00587922">
      <w:pPr>
        <w:spacing w:after="0" w:line="240" w:lineRule="auto"/>
        <w:ind w:left="567" w:hanging="567"/>
        <w:jc w:val="both"/>
        <w:rPr>
          <w:rFonts w:ascii="Times New Roman" w:hAnsi="Times New Roman"/>
          <w:i/>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Liofilchem. (2016). Manitol Salt Agar. Laboratories Humeau</w:t>
      </w: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w:t>
      </w: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Medlab. (2020). Media Eosin Methylen Blue Agar.</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Muharni, Elfita dan Emil, P.  (2017). Aktivitas Antibakteri Santon dari Ekstrak Etil asetat Kulit Batang </w:t>
      </w:r>
      <w:r w:rsidRPr="00A2765D">
        <w:rPr>
          <w:rFonts w:ascii="Times New Roman" w:hAnsi="Times New Roman"/>
          <w:i/>
          <w:sz w:val="24"/>
          <w:szCs w:val="24"/>
        </w:rPr>
        <w:t>Garcinia picrorhiza</w:t>
      </w:r>
      <w:r>
        <w:rPr>
          <w:rFonts w:ascii="Times New Roman" w:hAnsi="Times New Roman"/>
          <w:sz w:val="24"/>
          <w:szCs w:val="24"/>
        </w:rPr>
        <w:t xml:space="preserve"> Miq. </w:t>
      </w:r>
      <w:r w:rsidRPr="00A2765D">
        <w:rPr>
          <w:rFonts w:ascii="Times New Roman" w:hAnsi="Times New Roman"/>
          <w:i/>
          <w:sz w:val="24"/>
          <w:szCs w:val="24"/>
        </w:rPr>
        <w:t>Jurnal Penelitian Kimia</w:t>
      </w:r>
      <w:r>
        <w:rPr>
          <w:rFonts w:ascii="Times New Roman" w:hAnsi="Times New Roman"/>
          <w:sz w:val="24"/>
          <w:szCs w:val="24"/>
        </w:rPr>
        <w:t>. Vol 13 (2) Hal : 252-256.</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Novitasari, H., Nashibah, S., dan Hamzani, I. (2021). Identifikasi Daun Sangkareho (</w:t>
      </w:r>
      <w:r w:rsidRPr="00C30EFC">
        <w:rPr>
          <w:rFonts w:ascii="Times New Roman" w:hAnsi="Times New Roman"/>
          <w:i/>
          <w:sz w:val="24"/>
          <w:szCs w:val="24"/>
        </w:rPr>
        <w:t>Calicopa longifolia</w:t>
      </w:r>
      <w:r>
        <w:rPr>
          <w:rFonts w:ascii="Times New Roman" w:hAnsi="Times New Roman"/>
          <w:sz w:val="24"/>
          <w:szCs w:val="24"/>
        </w:rPr>
        <w:t xml:space="preserve"> Lam) Secara Makroskopis dan Mikroskopis. Jurnal Sains dan Kesehatan Vol. 3 (5) Hal : 669.</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Panjaitan, G. P., Dessy, Y., dan Nursyiwarni. (2017). Daya Hambat Ekstrak Kuda Laut (Hippocampus spinosissimus) Terhadap Pertumbuhan Bakteri Vibrio alginolyticus. </w:t>
      </w:r>
      <w:r w:rsidRPr="00A2765D">
        <w:rPr>
          <w:rFonts w:ascii="Times New Roman" w:hAnsi="Times New Roman"/>
          <w:i/>
          <w:sz w:val="24"/>
          <w:szCs w:val="24"/>
        </w:rPr>
        <w:t>Jurnal Perikanan dan Kelautan</w:t>
      </w:r>
      <w:r>
        <w:rPr>
          <w:rFonts w:ascii="Times New Roman" w:hAnsi="Times New Roman"/>
          <w:sz w:val="24"/>
          <w:szCs w:val="24"/>
        </w:rPr>
        <w:t>. Vol 22 (2) Hal : 20.</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Paramita, N. L. P. V., Andani N. M. P. D., Putri, I. A. P. Y., Indryani, N. K. S., dan Suanti, N. M. P. (2019). Karakteristik Simplisia Teh Hitam Dari Tanaman Camelia Sinensis Var. Assamica Dari Perkebunan Teh Bali Cahaya ameta. </w:t>
      </w:r>
      <w:r w:rsidRPr="005D234E">
        <w:rPr>
          <w:rFonts w:ascii="Times New Roman" w:hAnsi="Times New Roman"/>
          <w:i/>
          <w:sz w:val="24"/>
          <w:szCs w:val="24"/>
        </w:rPr>
        <w:t>Jurnal kimia</w:t>
      </w:r>
      <w:r>
        <w:rPr>
          <w:rFonts w:ascii="Times New Roman" w:hAnsi="Times New Roman"/>
          <w:sz w:val="24"/>
          <w:szCs w:val="24"/>
        </w:rPr>
        <w:t xml:space="preserve"> Vol. 13 No 58-66.</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Radji, M. DR. M. Biomed. (2009). Buku Ajar Mikrobiologi. Panduan Mahasiswa Farmasi &amp; Kedokteran. Jakarta : EGC.</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Retnaningsih, A., Primadiamanti, A., dan Anisah. (2019). Uji Daya Hambat Ekstrak Etanol Daun Ungu (</w:t>
      </w:r>
      <w:r w:rsidRPr="005D234E">
        <w:rPr>
          <w:rFonts w:ascii="Times New Roman" w:hAnsi="Times New Roman"/>
          <w:i/>
          <w:sz w:val="24"/>
          <w:szCs w:val="24"/>
        </w:rPr>
        <w:t>Graptophylium pictum</w:t>
      </w:r>
      <w:r>
        <w:rPr>
          <w:rFonts w:ascii="Times New Roman" w:hAnsi="Times New Roman"/>
          <w:sz w:val="24"/>
          <w:szCs w:val="24"/>
        </w:rPr>
        <w:t xml:space="preserve"> (L) GRIFF) Terhadap Bakteri </w:t>
      </w:r>
      <w:r w:rsidRPr="0081001C">
        <w:rPr>
          <w:rFonts w:ascii="Times New Roman" w:hAnsi="Times New Roman"/>
          <w:i/>
          <w:sz w:val="24"/>
          <w:szCs w:val="24"/>
        </w:rPr>
        <w:t>Staphylococcus epidermidis</w:t>
      </w:r>
      <w:r>
        <w:rPr>
          <w:rFonts w:ascii="Times New Roman" w:hAnsi="Times New Roman"/>
          <w:sz w:val="24"/>
          <w:szCs w:val="24"/>
        </w:rPr>
        <w:t xml:space="preserve"> dan Bakteri </w:t>
      </w:r>
      <w:r w:rsidRPr="0081001C">
        <w:rPr>
          <w:rFonts w:ascii="Times New Roman" w:hAnsi="Times New Roman"/>
          <w:i/>
          <w:sz w:val="24"/>
          <w:szCs w:val="24"/>
        </w:rPr>
        <w:t xml:space="preserve">Propionibacterium acnes </w:t>
      </w:r>
      <w:r>
        <w:rPr>
          <w:rFonts w:ascii="Times New Roman" w:hAnsi="Times New Roman"/>
          <w:sz w:val="24"/>
          <w:szCs w:val="24"/>
        </w:rPr>
        <w:t xml:space="preserve">Penyebab Jerawat Dengan Metode Cakram. </w:t>
      </w:r>
      <w:r w:rsidRPr="005D234E">
        <w:rPr>
          <w:rFonts w:ascii="Times New Roman" w:hAnsi="Times New Roman"/>
          <w:i/>
          <w:sz w:val="24"/>
          <w:szCs w:val="24"/>
        </w:rPr>
        <w:t>Jurnal Analis Famasi.</w:t>
      </w:r>
      <w:r>
        <w:rPr>
          <w:rFonts w:ascii="Times New Roman" w:hAnsi="Times New Roman"/>
          <w:sz w:val="24"/>
          <w:szCs w:val="24"/>
        </w:rPr>
        <w:t xml:space="preserve"> Vol 4 (2) Hal : 123-124.</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Rini, S. C, Rohmah, J. (2020). Buku Ajar Mata Kuliah Bakteriologi Dasar. Edisi I. Sidoarjo : UMSIDA Press. Hal : 24-30.</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Sukma, F. F., Dinda, S. Furqon, N. I., Puji, W dan Ulli. (2018). Skrining Fitokimia Ekstrak Daun Temurui (</w:t>
      </w:r>
      <w:r w:rsidRPr="00BE60A4">
        <w:rPr>
          <w:rFonts w:ascii="Times New Roman" w:hAnsi="Times New Roman"/>
          <w:i/>
          <w:sz w:val="24"/>
          <w:szCs w:val="24"/>
        </w:rPr>
        <w:t>Murraya koeningii</w:t>
      </w:r>
      <w:r>
        <w:rPr>
          <w:rFonts w:ascii="Times New Roman" w:hAnsi="Times New Roman"/>
          <w:sz w:val="24"/>
          <w:szCs w:val="24"/>
        </w:rPr>
        <w:t xml:space="preserve"> (L.) Spreng) Kota Langsa Aceh. </w:t>
      </w:r>
      <w:r w:rsidRPr="00BE60A4">
        <w:rPr>
          <w:rFonts w:ascii="Times New Roman" w:hAnsi="Times New Roman"/>
          <w:i/>
          <w:sz w:val="24"/>
          <w:szCs w:val="24"/>
        </w:rPr>
        <w:t>Jurnal Jeumpa</w:t>
      </w:r>
      <w:r>
        <w:rPr>
          <w:rFonts w:ascii="Times New Roman" w:hAnsi="Times New Roman"/>
          <w:sz w:val="24"/>
          <w:szCs w:val="24"/>
        </w:rPr>
        <w:t>. Vol 5 (1) Hal: 36.</w:t>
      </w:r>
    </w:p>
    <w:p w:rsidR="00587922" w:rsidRDefault="00587922" w:rsidP="00587922">
      <w:pPr>
        <w:spacing w:after="0" w:line="240" w:lineRule="auto"/>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Tersono, A. L. (2008). Tanaman Obat dan Jus Untuk Mengatasi Penyakit Jantung, Hipertensi, Kolestrol dan Stroke. Jakarta : Agromedia Pustaka. </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Utami, Y. P., Siska, S., Asril, B. (2020). Pengukuran Parameter Simplisia dan Ekstrak Etanol Daun Patikala (</w:t>
      </w:r>
      <w:r w:rsidRPr="00A069D9">
        <w:rPr>
          <w:rFonts w:ascii="Times New Roman" w:hAnsi="Times New Roman"/>
          <w:i/>
          <w:sz w:val="24"/>
          <w:szCs w:val="24"/>
        </w:rPr>
        <w:t>Etlingera elator</w:t>
      </w:r>
      <w:r>
        <w:rPr>
          <w:rFonts w:ascii="Times New Roman" w:hAnsi="Times New Roman"/>
          <w:sz w:val="24"/>
          <w:szCs w:val="24"/>
        </w:rPr>
        <w:t xml:space="preserve"> (Jack) R.M. Sm) Asal </w:t>
      </w:r>
      <w:r>
        <w:rPr>
          <w:rFonts w:ascii="Times New Roman" w:hAnsi="Times New Roman"/>
          <w:sz w:val="24"/>
          <w:szCs w:val="24"/>
        </w:rPr>
        <w:lastRenderedPageBreak/>
        <w:t xml:space="preserve">Kabupaten Enrekang Sulawesi Selatan. </w:t>
      </w:r>
      <w:r w:rsidRPr="00A069D9">
        <w:rPr>
          <w:rFonts w:ascii="Times New Roman" w:hAnsi="Times New Roman"/>
          <w:i/>
          <w:sz w:val="24"/>
          <w:szCs w:val="24"/>
        </w:rPr>
        <w:t xml:space="preserve">Majalah Farmasi dan Farmakologi, </w:t>
      </w:r>
      <w:r>
        <w:rPr>
          <w:rFonts w:ascii="Times New Roman" w:hAnsi="Times New Roman"/>
          <w:sz w:val="24"/>
          <w:szCs w:val="24"/>
        </w:rPr>
        <w:t>24(1), 5-10.</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Utomo, B. S., Fujiyanti, M., Lestari, W. P., dan Sri, M. (2018). Uji Aktivita Antibakteri Senyawa C-4 Metokfenikalis Resor Sinarena Termodifikasi Hexadecyl Trimethylamimonium Bromide Terhadap Bakteri </w:t>
      </w:r>
      <w:r w:rsidRPr="005D234E">
        <w:rPr>
          <w:rFonts w:ascii="Times New Roman" w:hAnsi="Times New Roman"/>
          <w:i/>
          <w:sz w:val="24"/>
          <w:szCs w:val="24"/>
        </w:rPr>
        <w:t>Staphylococcus aureus</w:t>
      </w:r>
      <w:r>
        <w:rPr>
          <w:rFonts w:ascii="Times New Roman" w:hAnsi="Times New Roman"/>
          <w:sz w:val="24"/>
          <w:szCs w:val="24"/>
        </w:rPr>
        <w:t xml:space="preserve"> dan </w:t>
      </w:r>
      <w:r w:rsidRPr="005D234E">
        <w:rPr>
          <w:rFonts w:ascii="Times New Roman" w:hAnsi="Times New Roman"/>
          <w:i/>
          <w:sz w:val="24"/>
          <w:szCs w:val="24"/>
        </w:rPr>
        <w:t>Escherichia coli</w:t>
      </w:r>
      <w:r>
        <w:rPr>
          <w:rFonts w:ascii="Times New Roman" w:hAnsi="Times New Roman"/>
          <w:sz w:val="24"/>
          <w:szCs w:val="24"/>
        </w:rPr>
        <w:t xml:space="preserve">. </w:t>
      </w:r>
      <w:r w:rsidRPr="005D234E">
        <w:rPr>
          <w:rFonts w:ascii="Times New Roman" w:hAnsi="Times New Roman"/>
          <w:i/>
          <w:sz w:val="24"/>
          <w:szCs w:val="24"/>
        </w:rPr>
        <w:t>Jurnal Kimia dan Pendidikan Kimia</w:t>
      </w:r>
      <w:r>
        <w:rPr>
          <w:rFonts w:ascii="Times New Roman" w:hAnsi="Times New Roman"/>
          <w:sz w:val="24"/>
          <w:szCs w:val="24"/>
        </w:rPr>
        <w:t>. Vol 3 (3) Hal : 203-204.</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Wikananda, I. W. A. R., Hendrayana, M. A., dan Komang. J. P. P. (2019). Efek Antibakteri Ekstrak Etanol Kulit Batang Tanaman Cempaka Kuning (M. Champaca L.) Terhadap Bakteri </w:t>
      </w:r>
      <w:r w:rsidRPr="00A80262">
        <w:rPr>
          <w:rFonts w:ascii="Times New Roman" w:hAnsi="Times New Roman"/>
          <w:i/>
          <w:sz w:val="24"/>
          <w:szCs w:val="24"/>
        </w:rPr>
        <w:t>Staphylococcus aureus</w:t>
      </w:r>
      <w:r>
        <w:rPr>
          <w:rFonts w:ascii="Times New Roman" w:hAnsi="Times New Roman"/>
          <w:sz w:val="24"/>
          <w:szCs w:val="24"/>
        </w:rPr>
        <w:t xml:space="preserve">. </w:t>
      </w:r>
      <w:r w:rsidRPr="00A80262">
        <w:rPr>
          <w:rFonts w:ascii="Times New Roman" w:hAnsi="Times New Roman"/>
          <w:i/>
          <w:sz w:val="24"/>
          <w:szCs w:val="24"/>
        </w:rPr>
        <w:t xml:space="preserve">E Journal Medika </w:t>
      </w:r>
      <w:r>
        <w:rPr>
          <w:rFonts w:ascii="Times New Roman" w:hAnsi="Times New Roman"/>
          <w:sz w:val="24"/>
          <w:szCs w:val="24"/>
        </w:rPr>
        <w:t>Vol 8 (5).</w:t>
      </w:r>
    </w:p>
    <w:p w:rsidR="00587922" w:rsidRDefault="00587922" w:rsidP="00587922">
      <w:pPr>
        <w:spacing w:after="0" w:line="240" w:lineRule="auto"/>
        <w:ind w:left="567" w:hanging="567"/>
        <w:jc w:val="both"/>
        <w:rPr>
          <w:rFonts w:ascii="Times New Roman" w:hAnsi="Times New Roman"/>
          <w:sz w:val="24"/>
          <w:szCs w:val="24"/>
        </w:rPr>
      </w:pPr>
    </w:p>
    <w:p w:rsidR="00587922" w:rsidRDefault="00587922" w:rsidP="00587922">
      <w:pPr>
        <w:spacing w:after="0" w:line="240" w:lineRule="auto"/>
        <w:rPr>
          <w:rFonts w:ascii="Times New Roman" w:hAnsi="Times New Roman"/>
          <w:sz w:val="24"/>
          <w:szCs w:val="24"/>
        </w:rPr>
      </w:pPr>
    </w:p>
    <w:p w:rsidR="00587922" w:rsidRPr="00EB12CF" w:rsidRDefault="00587922" w:rsidP="00587922">
      <w:pPr>
        <w:spacing w:after="0" w:line="240" w:lineRule="auto"/>
      </w:pPr>
    </w:p>
    <w:p w:rsidR="00587922" w:rsidRDefault="00587922" w:rsidP="00587922"/>
    <w:p w:rsidR="00E9686A" w:rsidRDefault="00E9686A">
      <w:bookmarkStart w:id="0" w:name="_GoBack"/>
      <w:bookmarkEnd w:id="0"/>
    </w:p>
    <w:sectPr w:rsidR="00E9686A" w:rsidSect="007C589C">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22"/>
    <w:rsid w:val="00587922"/>
    <w:rsid w:val="00E968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22"/>
    <w:pPr>
      <w:spacing w:after="160" w:line="259" w:lineRule="auto"/>
    </w:pPr>
  </w:style>
  <w:style w:type="paragraph" w:styleId="Heading1">
    <w:name w:val="heading 1"/>
    <w:basedOn w:val="Normal"/>
    <w:next w:val="Normal"/>
    <w:link w:val="Heading1Char"/>
    <w:uiPriority w:val="9"/>
    <w:qFormat/>
    <w:rsid w:val="00587922"/>
    <w:pPr>
      <w:keepNext/>
      <w:keepLines/>
      <w:spacing w:after="0" w:line="480" w:lineRule="auto"/>
      <w:jc w:val="center"/>
      <w:outlineLvl w:val="0"/>
    </w:pPr>
    <w:rPr>
      <w:rFonts w:ascii="Times New Roman" w:eastAsiaTheme="majorEastAsia"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22"/>
    <w:rPr>
      <w:rFonts w:ascii="Times New Roman" w:eastAsiaTheme="majorEastAsia" w:hAnsi="Times New Roman" w:cs="Times New Roman"/>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22"/>
    <w:pPr>
      <w:spacing w:after="160" w:line="259" w:lineRule="auto"/>
    </w:pPr>
  </w:style>
  <w:style w:type="paragraph" w:styleId="Heading1">
    <w:name w:val="heading 1"/>
    <w:basedOn w:val="Normal"/>
    <w:next w:val="Normal"/>
    <w:link w:val="Heading1Char"/>
    <w:uiPriority w:val="9"/>
    <w:qFormat/>
    <w:rsid w:val="00587922"/>
    <w:pPr>
      <w:keepNext/>
      <w:keepLines/>
      <w:spacing w:after="0" w:line="480" w:lineRule="auto"/>
      <w:jc w:val="center"/>
      <w:outlineLvl w:val="0"/>
    </w:pPr>
    <w:rPr>
      <w:rFonts w:ascii="Times New Roman" w:eastAsiaTheme="majorEastAsia"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22"/>
    <w:rPr>
      <w:rFonts w:ascii="Times New Roman" w:eastAsiaTheme="majorEastAsia" w:hAnsi="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2023-08-26T09:59:00Z</dcterms:created>
  <dcterms:modified xsi:type="dcterms:W3CDTF">2023-08-26T10:00:00Z</dcterms:modified>
</cp:coreProperties>
</file>