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7D6EF" w14:textId="42250643" w:rsidR="00CF38B1" w:rsidRPr="00C57FFB" w:rsidRDefault="00C57FFB" w:rsidP="00C57FFB">
      <w:bookmarkStart w:id="0" w:name="_GoBack"/>
      <w:r>
        <w:rPr>
          <w:noProof/>
          <w:lang w:val="en-US"/>
        </w:rPr>
        <w:drawing>
          <wp:inline distT="0" distB="0" distL="0" distR="0" wp14:anchorId="216E0AD7" wp14:editId="3CFEA74E">
            <wp:extent cx="5039995" cy="672020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TUJUAN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38B1" w:rsidRPr="00C57FFB" w:rsidSect="00AD1A0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2268" w:header="737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C2C69" w14:textId="77777777" w:rsidR="00EE0AE6" w:rsidRDefault="00EE0AE6" w:rsidP="00200402">
      <w:pPr>
        <w:spacing w:after="0" w:line="240" w:lineRule="auto"/>
      </w:pPr>
      <w:r>
        <w:separator/>
      </w:r>
    </w:p>
  </w:endnote>
  <w:endnote w:type="continuationSeparator" w:id="0">
    <w:p w14:paraId="4102795B" w14:textId="77777777" w:rsidR="00EE0AE6" w:rsidRDefault="00EE0AE6" w:rsidP="00200402">
      <w:pPr>
        <w:spacing w:after="0" w:line="240" w:lineRule="auto"/>
      </w:pPr>
      <w:r>
        <w:continuationSeparator/>
      </w:r>
    </w:p>
  </w:endnote>
  <w:endnote w:type="continuationNotice" w:id="1">
    <w:p w14:paraId="051811C7" w14:textId="77777777" w:rsidR="00EE0AE6" w:rsidRDefault="00EE0A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54220" w14:textId="2EAB4DCF" w:rsidR="00920D0E" w:rsidRDefault="00920D0E">
    <w:pPr>
      <w:pStyle w:val="Footer"/>
      <w:jc w:val="center"/>
    </w:pPr>
  </w:p>
  <w:p w14:paraId="4D8EEA02" w14:textId="77777777" w:rsidR="00920D0E" w:rsidRDefault="0092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9F7A7" w14:textId="77777777" w:rsidR="00D700E7" w:rsidRPr="00D700E7" w:rsidRDefault="00D700E7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  <w:szCs w:val="24"/>
      </w:rPr>
    </w:pPr>
    <w:r w:rsidRPr="00D700E7">
      <w:rPr>
        <w:rFonts w:ascii="Times New Roman" w:hAnsi="Times New Roman" w:cs="Times New Roman"/>
        <w:caps/>
        <w:sz w:val="24"/>
        <w:szCs w:val="24"/>
      </w:rPr>
      <w:fldChar w:fldCharType="begin"/>
    </w:r>
    <w:r w:rsidRPr="00D700E7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D700E7">
      <w:rPr>
        <w:rFonts w:ascii="Times New Roman" w:hAnsi="Times New Roman" w:cs="Times New Roman"/>
        <w:caps/>
        <w:sz w:val="24"/>
        <w:szCs w:val="24"/>
      </w:rPr>
      <w:fldChar w:fldCharType="separate"/>
    </w:r>
    <w:r w:rsidR="00AD1A0A">
      <w:rPr>
        <w:rFonts w:ascii="Times New Roman" w:hAnsi="Times New Roman" w:cs="Times New Roman"/>
        <w:caps/>
        <w:noProof/>
        <w:sz w:val="24"/>
        <w:szCs w:val="24"/>
      </w:rPr>
      <w:t>1</w:t>
    </w:r>
    <w:r w:rsidRPr="00D700E7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  <w:p w14:paraId="3812C6C0" w14:textId="77777777" w:rsidR="00D700E7" w:rsidRDefault="00D70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1DECA" w14:textId="77777777" w:rsidR="00EE0AE6" w:rsidRDefault="00EE0AE6" w:rsidP="00200402">
      <w:pPr>
        <w:spacing w:after="0" w:line="240" w:lineRule="auto"/>
      </w:pPr>
      <w:r>
        <w:separator/>
      </w:r>
    </w:p>
  </w:footnote>
  <w:footnote w:type="continuationSeparator" w:id="0">
    <w:p w14:paraId="2C4A6496" w14:textId="77777777" w:rsidR="00EE0AE6" w:rsidRDefault="00EE0AE6" w:rsidP="00200402">
      <w:pPr>
        <w:spacing w:after="0" w:line="240" w:lineRule="auto"/>
      </w:pPr>
      <w:r>
        <w:continuationSeparator/>
      </w:r>
    </w:p>
  </w:footnote>
  <w:footnote w:type="continuationNotice" w:id="1">
    <w:p w14:paraId="01D1EB81" w14:textId="77777777" w:rsidR="00EE0AE6" w:rsidRDefault="00EE0A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535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3FCB913" w14:textId="0AC2EBDE" w:rsidR="006E4E2D" w:rsidRPr="006E4E2D" w:rsidRDefault="006E4E2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E4E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4E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4E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7FFB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6E4E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1D3F35" w14:textId="77777777" w:rsidR="00920D0E" w:rsidRDefault="00920D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5662E" w14:textId="77777777" w:rsidR="00D700E7" w:rsidRDefault="00D70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013"/>
    <w:multiLevelType w:val="multilevel"/>
    <w:tmpl w:val="FF8A0A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60823F0"/>
    <w:multiLevelType w:val="hybridMultilevel"/>
    <w:tmpl w:val="61C2CD60"/>
    <w:lvl w:ilvl="0" w:tplc="38090017">
      <w:start w:val="1"/>
      <w:numFmt w:val="lowerLetter"/>
      <w:lvlText w:val="%1)"/>
      <w:lvlJc w:val="left"/>
      <w:pPr>
        <w:ind w:left="1069" w:hanging="360"/>
      </w:p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F465E"/>
    <w:multiLevelType w:val="hybridMultilevel"/>
    <w:tmpl w:val="8F16E2FE"/>
    <w:lvl w:ilvl="0" w:tplc="A58EC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81337"/>
    <w:multiLevelType w:val="hybridMultilevel"/>
    <w:tmpl w:val="2B90A688"/>
    <w:lvl w:ilvl="0" w:tplc="3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F0A7A"/>
    <w:multiLevelType w:val="multilevel"/>
    <w:tmpl w:val="2FCE4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40D7A3C"/>
    <w:multiLevelType w:val="hybridMultilevel"/>
    <w:tmpl w:val="8F16E2F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F6561"/>
    <w:multiLevelType w:val="hybridMultilevel"/>
    <w:tmpl w:val="CB26167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840F0"/>
    <w:multiLevelType w:val="hybridMultilevel"/>
    <w:tmpl w:val="05C822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55461"/>
    <w:multiLevelType w:val="hybridMultilevel"/>
    <w:tmpl w:val="5C72EE48"/>
    <w:lvl w:ilvl="0" w:tplc="38090017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36AAC"/>
    <w:multiLevelType w:val="hybridMultilevel"/>
    <w:tmpl w:val="4FF0FAD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755A6"/>
    <w:multiLevelType w:val="multilevel"/>
    <w:tmpl w:val="F648C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A954C7"/>
    <w:multiLevelType w:val="hybridMultilevel"/>
    <w:tmpl w:val="3B06AD2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B77AA"/>
    <w:multiLevelType w:val="hybridMultilevel"/>
    <w:tmpl w:val="CCB8590A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829EB"/>
    <w:multiLevelType w:val="multilevel"/>
    <w:tmpl w:val="2FCE4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9F33A7D"/>
    <w:multiLevelType w:val="hybridMultilevel"/>
    <w:tmpl w:val="77F200B0"/>
    <w:lvl w:ilvl="0" w:tplc="2C623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5ABC"/>
    <w:multiLevelType w:val="multilevel"/>
    <w:tmpl w:val="7228F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BE84C4E"/>
    <w:multiLevelType w:val="multilevel"/>
    <w:tmpl w:val="F648C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C40529"/>
    <w:multiLevelType w:val="multilevel"/>
    <w:tmpl w:val="45287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4784FDC"/>
    <w:multiLevelType w:val="hybridMultilevel"/>
    <w:tmpl w:val="5B80C018"/>
    <w:lvl w:ilvl="0" w:tplc="3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6403BD"/>
    <w:multiLevelType w:val="hybridMultilevel"/>
    <w:tmpl w:val="4B520366"/>
    <w:lvl w:ilvl="0" w:tplc="D740432E">
      <w:start w:val="1"/>
      <w:numFmt w:val="decimal"/>
      <w:lvlText w:val="%1."/>
      <w:lvlJc w:val="left"/>
      <w:pPr>
        <w:ind w:left="720" w:hanging="360"/>
      </w:pPr>
    </w:lvl>
    <w:lvl w:ilvl="1" w:tplc="CD0019C2" w:tentative="1">
      <w:start w:val="1"/>
      <w:numFmt w:val="lowerLetter"/>
      <w:lvlText w:val="%2."/>
      <w:lvlJc w:val="left"/>
      <w:pPr>
        <w:ind w:left="1440" w:hanging="360"/>
      </w:pPr>
    </w:lvl>
    <w:lvl w:ilvl="2" w:tplc="68CCB288" w:tentative="1">
      <w:start w:val="1"/>
      <w:numFmt w:val="lowerRoman"/>
      <w:lvlText w:val="%3."/>
      <w:lvlJc w:val="right"/>
      <w:pPr>
        <w:ind w:left="2160" w:hanging="180"/>
      </w:pPr>
    </w:lvl>
    <w:lvl w:ilvl="3" w:tplc="7FC2BB5C" w:tentative="1">
      <w:start w:val="1"/>
      <w:numFmt w:val="decimal"/>
      <w:lvlText w:val="%4."/>
      <w:lvlJc w:val="left"/>
      <w:pPr>
        <w:ind w:left="2880" w:hanging="360"/>
      </w:pPr>
    </w:lvl>
    <w:lvl w:ilvl="4" w:tplc="551EFAEE" w:tentative="1">
      <w:start w:val="1"/>
      <w:numFmt w:val="lowerLetter"/>
      <w:lvlText w:val="%5."/>
      <w:lvlJc w:val="left"/>
      <w:pPr>
        <w:ind w:left="3600" w:hanging="360"/>
      </w:pPr>
    </w:lvl>
    <w:lvl w:ilvl="5" w:tplc="2B26A4F4" w:tentative="1">
      <w:start w:val="1"/>
      <w:numFmt w:val="lowerRoman"/>
      <w:lvlText w:val="%6."/>
      <w:lvlJc w:val="right"/>
      <w:pPr>
        <w:ind w:left="4320" w:hanging="180"/>
      </w:pPr>
    </w:lvl>
    <w:lvl w:ilvl="6" w:tplc="A394EB22" w:tentative="1">
      <w:start w:val="1"/>
      <w:numFmt w:val="decimal"/>
      <w:lvlText w:val="%7."/>
      <w:lvlJc w:val="left"/>
      <w:pPr>
        <w:ind w:left="5040" w:hanging="360"/>
      </w:pPr>
    </w:lvl>
    <w:lvl w:ilvl="7" w:tplc="0BA644D0" w:tentative="1">
      <w:start w:val="1"/>
      <w:numFmt w:val="lowerLetter"/>
      <w:lvlText w:val="%8."/>
      <w:lvlJc w:val="left"/>
      <w:pPr>
        <w:ind w:left="5760" w:hanging="360"/>
      </w:pPr>
    </w:lvl>
    <w:lvl w:ilvl="8" w:tplc="5698A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8628A"/>
    <w:multiLevelType w:val="hybridMultilevel"/>
    <w:tmpl w:val="B15487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705373"/>
    <w:multiLevelType w:val="multilevel"/>
    <w:tmpl w:val="7228F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F8F34A5"/>
    <w:multiLevelType w:val="hybridMultilevel"/>
    <w:tmpl w:val="DB18ABE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035C7"/>
    <w:multiLevelType w:val="hybridMultilevel"/>
    <w:tmpl w:val="6BCCE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46FE2"/>
    <w:multiLevelType w:val="multilevel"/>
    <w:tmpl w:val="C94CE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5050414"/>
    <w:multiLevelType w:val="hybridMultilevel"/>
    <w:tmpl w:val="44945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E6601"/>
    <w:multiLevelType w:val="hybridMultilevel"/>
    <w:tmpl w:val="1B3C37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5510D6B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832DE"/>
    <w:multiLevelType w:val="hybridMultilevel"/>
    <w:tmpl w:val="7A4E87E8"/>
    <w:lvl w:ilvl="0" w:tplc="141CC9C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4"/>
  </w:num>
  <w:num w:numId="4">
    <w:abstractNumId w:val="11"/>
  </w:num>
  <w:num w:numId="5">
    <w:abstractNumId w:val="24"/>
  </w:num>
  <w:num w:numId="6">
    <w:abstractNumId w:val="27"/>
  </w:num>
  <w:num w:numId="7">
    <w:abstractNumId w:val="10"/>
  </w:num>
  <w:num w:numId="8">
    <w:abstractNumId w:val="16"/>
  </w:num>
  <w:num w:numId="9">
    <w:abstractNumId w:val="17"/>
  </w:num>
  <w:num w:numId="10">
    <w:abstractNumId w:val="23"/>
  </w:num>
  <w:num w:numId="11">
    <w:abstractNumId w:val="7"/>
  </w:num>
  <w:num w:numId="12">
    <w:abstractNumId w:val="12"/>
  </w:num>
  <w:num w:numId="13">
    <w:abstractNumId w:val="22"/>
  </w:num>
  <w:num w:numId="14">
    <w:abstractNumId w:val="1"/>
  </w:num>
  <w:num w:numId="15">
    <w:abstractNumId w:val="14"/>
  </w:num>
  <w:num w:numId="16">
    <w:abstractNumId w:val="2"/>
  </w:num>
  <w:num w:numId="17">
    <w:abstractNumId w:val="5"/>
  </w:num>
  <w:num w:numId="18">
    <w:abstractNumId w:val="6"/>
  </w:num>
  <w:num w:numId="19">
    <w:abstractNumId w:val="8"/>
  </w:num>
  <w:num w:numId="20">
    <w:abstractNumId w:val="18"/>
  </w:num>
  <w:num w:numId="21">
    <w:abstractNumId w:val="20"/>
  </w:num>
  <w:num w:numId="22">
    <w:abstractNumId w:val="3"/>
  </w:num>
  <w:num w:numId="23">
    <w:abstractNumId w:val="19"/>
  </w:num>
  <w:num w:numId="24">
    <w:abstractNumId w:val="0"/>
  </w:num>
  <w:num w:numId="25">
    <w:abstractNumId w:val="15"/>
  </w:num>
  <w:num w:numId="26">
    <w:abstractNumId w:val="21"/>
  </w:num>
  <w:num w:numId="27">
    <w:abstractNumId w:val="25"/>
  </w:num>
  <w:num w:numId="2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67"/>
    <w:rsid w:val="000014AC"/>
    <w:rsid w:val="00001F54"/>
    <w:rsid w:val="000060CC"/>
    <w:rsid w:val="0000632A"/>
    <w:rsid w:val="000136CE"/>
    <w:rsid w:val="00013EE2"/>
    <w:rsid w:val="000206BE"/>
    <w:rsid w:val="000206F5"/>
    <w:rsid w:val="000228BE"/>
    <w:rsid w:val="00024504"/>
    <w:rsid w:val="00025EE9"/>
    <w:rsid w:val="000419EA"/>
    <w:rsid w:val="00056F92"/>
    <w:rsid w:val="00056FED"/>
    <w:rsid w:val="00057C1C"/>
    <w:rsid w:val="0006397B"/>
    <w:rsid w:val="00064ECD"/>
    <w:rsid w:val="00074B0D"/>
    <w:rsid w:val="000760F3"/>
    <w:rsid w:val="000806A2"/>
    <w:rsid w:val="00094FB7"/>
    <w:rsid w:val="000A0B44"/>
    <w:rsid w:val="000A1167"/>
    <w:rsid w:val="000B035A"/>
    <w:rsid w:val="000B4367"/>
    <w:rsid w:val="000B43A5"/>
    <w:rsid w:val="000C4CAD"/>
    <w:rsid w:val="000C62BA"/>
    <w:rsid w:val="000D05DF"/>
    <w:rsid w:val="000D5A1F"/>
    <w:rsid w:val="000D6DAD"/>
    <w:rsid w:val="000F0BEF"/>
    <w:rsid w:val="000F1A34"/>
    <w:rsid w:val="000F7732"/>
    <w:rsid w:val="001008EA"/>
    <w:rsid w:val="001201A1"/>
    <w:rsid w:val="00124FD9"/>
    <w:rsid w:val="00133980"/>
    <w:rsid w:val="0013600E"/>
    <w:rsid w:val="00140843"/>
    <w:rsid w:val="0015312D"/>
    <w:rsid w:val="00154DB1"/>
    <w:rsid w:val="00163041"/>
    <w:rsid w:val="0016567B"/>
    <w:rsid w:val="001705D4"/>
    <w:rsid w:val="00173193"/>
    <w:rsid w:val="001876B4"/>
    <w:rsid w:val="0019441E"/>
    <w:rsid w:val="001A2D6C"/>
    <w:rsid w:val="001A641F"/>
    <w:rsid w:val="001B035C"/>
    <w:rsid w:val="001B0D49"/>
    <w:rsid w:val="001B1356"/>
    <w:rsid w:val="001B2AA2"/>
    <w:rsid w:val="001B5174"/>
    <w:rsid w:val="001B678F"/>
    <w:rsid w:val="001C664B"/>
    <w:rsid w:val="001D1094"/>
    <w:rsid w:val="001D5458"/>
    <w:rsid w:val="001F1CD1"/>
    <w:rsid w:val="001F6FAC"/>
    <w:rsid w:val="00200402"/>
    <w:rsid w:val="00203A17"/>
    <w:rsid w:val="0020455D"/>
    <w:rsid w:val="00217C41"/>
    <w:rsid w:val="00222614"/>
    <w:rsid w:val="00223E31"/>
    <w:rsid w:val="00225B05"/>
    <w:rsid w:val="00227169"/>
    <w:rsid w:val="00227700"/>
    <w:rsid w:val="0023595D"/>
    <w:rsid w:val="00242C66"/>
    <w:rsid w:val="002433A9"/>
    <w:rsid w:val="002454DC"/>
    <w:rsid w:val="0024571B"/>
    <w:rsid w:val="00247640"/>
    <w:rsid w:val="00250290"/>
    <w:rsid w:val="00254C4D"/>
    <w:rsid w:val="0025714F"/>
    <w:rsid w:val="00262405"/>
    <w:rsid w:val="00267ED1"/>
    <w:rsid w:val="0027212D"/>
    <w:rsid w:val="00272A90"/>
    <w:rsid w:val="00274903"/>
    <w:rsid w:val="0027550A"/>
    <w:rsid w:val="002875C0"/>
    <w:rsid w:val="002A2DA0"/>
    <w:rsid w:val="002A5FA0"/>
    <w:rsid w:val="002A7F4A"/>
    <w:rsid w:val="002B09D6"/>
    <w:rsid w:val="002B18F4"/>
    <w:rsid w:val="002B2276"/>
    <w:rsid w:val="002B31FF"/>
    <w:rsid w:val="002B3BF1"/>
    <w:rsid w:val="002D32BE"/>
    <w:rsid w:val="002E035D"/>
    <w:rsid w:val="002E26BB"/>
    <w:rsid w:val="00320C2B"/>
    <w:rsid w:val="00320CDA"/>
    <w:rsid w:val="00331864"/>
    <w:rsid w:val="00332B86"/>
    <w:rsid w:val="00332C3A"/>
    <w:rsid w:val="00333049"/>
    <w:rsid w:val="00334373"/>
    <w:rsid w:val="00345ED5"/>
    <w:rsid w:val="003461A8"/>
    <w:rsid w:val="00352704"/>
    <w:rsid w:val="0035479E"/>
    <w:rsid w:val="0035589B"/>
    <w:rsid w:val="0036025B"/>
    <w:rsid w:val="003638E3"/>
    <w:rsid w:val="00363C2D"/>
    <w:rsid w:val="00365B03"/>
    <w:rsid w:val="003667E2"/>
    <w:rsid w:val="00377AA7"/>
    <w:rsid w:val="0039720E"/>
    <w:rsid w:val="003978AA"/>
    <w:rsid w:val="003A20EF"/>
    <w:rsid w:val="003C35F6"/>
    <w:rsid w:val="003D23BC"/>
    <w:rsid w:val="003E4322"/>
    <w:rsid w:val="003F041F"/>
    <w:rsid w:val="003F3E15"/>
    <w:rsid w:val="003F4046"/>
    <w:rsid w:val="003F472D"/>
    <w:rsid w:val="003F524C"/>
    <w:rsid w:val="00403505"/>
    <w:rsid w:val="00407A3E"/>
    <w:rsid w:val="00415F6A"/>
    <w:rsid w:val="00416136"/>
    <w:rsid w:val="00417F92"/>
    <w:rsid w:val="0042002F"/>
    <w:rsid w:val="00423938"/>
    <w:rsid w:val="00434E57"/>
    <w:rsid w:val="0044405F"/>
    <w:rsid w:val="00446F1B"/>
    <w:rsid w:val="004526AD"/>
    <w:rsid w:val="00453899"/>
    <w:rsid w:val="00475C4D"/>
    <w:rsid w:val="00484616"/>
    <w:rsid w:val="00493040"/>
    <w:rsid w:val="004A47C8"/>
    <w:rsid w:val="004A5226"/>
    <w:rsid w:val="004B1A47"/>
    <w:rsid w:val="004C13F9"/>
    <w:rsid w:val="004C1B84"/>
    <w:rsid w:val="004D2E2C"/>
    <w:rsid w:val="004D4CF7"/>
    <w:rsid w:val="004E7FB7"/>
    <w:rsid w:val="004F0D67"/>
    <w:rsid w:val="004F2D1D"/>
    <w:rsid w:val="004F79C8"/>
    <w:rsid w:val="005014B7"/>
    <w:rsid w:val="00510C24"/>
    <w:rsid w:val="00513894"/>
    <w:rsid w:val="00521F94"/>
    <w:rsid w:val="00523C2E"/>
    <w:rsid w:val="005274C6"/>
    <w:rsid w:val="00527BF5"/>
    <w:rsid w:val="00537B3D"/>
    <w:rsid w:val="00542830"/>
    <w:rsid w:val="0055298B"/>
    <w:rsid w:val="00556F03"/>
    <w:rsid w:val="005579E1"/>
    <w:rsid w:val="00575701"/>
    <w:rsid w:val="00586602"/>
    <w:rsid w:val="00596904"/>
    <w:rsid w:val="005A11C9"/>
    <w:rsid w:val="005B358D"/>
    <w:rsid w:val="005B3870"/>
    <w:rsid w:val="005B5290"/>
    <w:rsid w:val="005C0B03"/>
    <w:rsid w:val="005D4010"/>
    <w:rsid w:val="005D5D8F"/>
    <w:rsid w:val="005F4FFD"/>
    <w:rsid w:val="005F72F0"/>
    <w:rsid w:val="006051F6"/>
    <w:rsid w:val="00607B76"/>
    <w:rsid w:val="006107DE"/>
    <w:rsid w:val="0062563A"/>
    <w:rsid w:val="00630624"/>
    <w:rsid w:val="00634410"/>
    <w:rsid w:val="00655123"/>
    <w:rsid w:val="00662AC0"/>
    <w:rsid w:val="006747E4"/>
    <w:rsid w:val="00675094"/>
    <w:rsid w:val="00690DF8"/>
    <w:rsid w:val="006931D2"/>
    <w:rsid w:val="006943E8"/>
    <w:rsid w:val="00697415"/>
    <w:rsid w:val="0069753D"/>
    <w:rsid w:val="006A1484"/>
    <w:rsid w:val="006A23C0"/>
    <w:rsid w:val="006A543C"/>
    <w:rsid w:val="006A7D08"/>
    <w:rsid w:val="006C1E0B"/>
    <w:rsid w:val="006C4155"/>
    <w:rsid w:val="006C44E0"/>
    <w:rsid w:val="006D1911"/>
    <w:rsid w:val="006D45CC"/>
    <w:rsid w:val="006D58BC"/>
    <w:rsid w:val="006E435F"/>
    <w:rsid w:val="006E4E2D"/>
    <w:rsid w:val="006F0D41"/>
    <w:rsid w:val="006F26A7"/>
    <w:rsid w:val="006F6C4B"/>
    <w:rsid w:val="00700467"/>
    <w:rsid w:val="00706D80"/>
    <w:rsid w:val="00713389"/>
    <w:rsid w:val="00714E69"/>
    <w:rsid w:val="007159B4"/>
    <w:rsid w:val="00716AA7"/>
    <w:rsid w:val="00717F86"/>
    <w:rsid w:val="00727E64"/>
    <w:rsid w:val="00733C17"/>
    <w:rsid w:val="00736FE2"/>
    <w:rsid w:val="00741E23"/>
    <w:rsid w:val="007545ED"/>
    <w:rsid w:val="007610BD"/>
    <w:rsid w:val="00761F85"/>
    <w:rsid w:val="00763905"/>
    <w:rsid w:val="00763DED"/>
    <w:rsid w:val="007649E0"/>
    <w:rsid w:val="00764E65"/>
    <w:rsid w:val="00770DE8"/>
    <w:rsid w:val="00770FED"/>
    <w:rsid w:val="00774657"/>
    <w:rsid w:val="00776586"/>
    <w:rsid w:val="00785858"/>
    <w:rsid w:val="0078631F"/>
    <w:rsid w:val="00786BD2"/>
    <w:rsid w:val="007B043D"/>
    <w:rsid w:val="007C052C"/>
    <w:rsid w:val="007C24AB"/>
    <w:rsid w:val="007C43E1"/>
    <w:rsid w:val="007C7FB2"/>
    <w:rsid w:val="007D01D6"/>
    <w:rsid w:val="007D1DA6"/>
    <w:rsid w:val="007D20CC"/>
    <w:rsid w:val="007E1EFE"/>
    <w:rsid w:val="007E4BFA"/>
    <w:rsid w:val="007E7752"/>
    <w:rsid w:val="007F2DE8"/>
    <w:rsid w:val="007F5107"/>
    <w:rsid w:val="007F6375"/>
    <w:rsid w:val="008026DE"/>
    <w:rsid w:val="008049C8"/>
    <w:rsid w:val="00811623"/>
    <w:rsid w:val="0081287D"/>
    <w:rsid w:val="00815570"/>
    <w:rsid w:val="008156AD"/>
    <w:rsid w:val="00816444"/>
    <w:rsid w:val="00823C51"/>
    <w:rsid w:val="008309F2"/>
    <w:rsid w:val="008313A0"/>
    <w:rsid w:val="008434E3"/>
    <w:rsid w:val="00845AB6"/>
    <w:rsid w:val="00850158"/>
    <w:rsid w:val="00864203"/>
    <w:rsid w:val="0087141A"/>
    <w:rsid w:val="0087298F"/>
    <w:rsid w:val="008820BA"/>
    <w:rsid w:val="00886ECA"/>
    <w:rsid w:val="0089301A"/>
    <w:rsid w:val="008A19AD"/>
    <w:rsid w:val="008A53FC"/>
    <w:rsid w:val="008B061B"/>
    <w:rsid w:val="008B6202"/>
    <w:rsid w:val="008C28C9"/>
    <w:rsid w:val="008C42BF"/>
    <w:rsid w:val="008C527A"/>
    <w:rsid w:val="008D217C"/>
    <w:rsid w:val="008D5BD6"/>
    <w:rsid w:val="008D65BD"/>
    <w:rsid w:val="008D670B"/>
    <w:rsid w:val="008D7A77"/>
    <w:rsid w:val="008D7B02"/>
    <w:rsid w:val="008E03CE"/>
    <w:rsid w:val="008E2482"/>
    <w:rsid w:val="008E2915"/>
    <w:rsid w:val="008E2F2B"/>
    <w:rsid w:val="008E309D"/>
    <w:rsid w:val="008E7279"/>
    <w:rsid w:val="008F220F"/>
    <w:rsid w:val="008F69CE"/>
    <w:rsid w:val="00911424"/>
    <w:rsid w:val="009118E4"/>
    <w:rsid w:val="00912529"/>
    <w:rsid w:val="00913EC0"/>
    <w:rsid w:val="009154F4"/>
    <w:rsid w:val="00920D0E"/>
    <w:rsid w:val="009244BB"/>
    <w:rsid w:val="009250FE"/>
    <w:rsid w:val="0092559B"/>
    <w:rsid w:val="00925B22"/>
    <w:rsid w:val="00934DDD"/>
    <w:rsid w:val="00937174"/>
    <w:rsid w:val="009425C9"/>
    <w:rsid w:val="00943C68"/>
    <w:rsid w:val="00945251"/>
    <w:rsid w:val="00946D6A"/>
    <w:rsid w:val="00952D68"/>
    <w:rsid w:val="00955092"/>
    <w:rsid w:val="00963C1E"/>
    <w:rsid w:val="00966728"/>
    <w:rsid w:val="00980629"/>
    <w:rsid w:val="0098390F"/>
    <w:rsid w:val="009917A4"/>
    <w:rsid w:val="009933F5"/>
    <w:rsid w:val="00994FF6"/>
    <w:rsid w:val="00997052"/>
    <w:rsid w:val="009A03C1"/>
    <w:rsid w:val="009B3D56"/>
    <w:rsid w:val="009B5824"/>
    <w:rsid w:val="009B5CAA"/>
    <w:rsid w:val="009C0B5E"/>
    <w:rsid w:val="009C1396"/>
    <w:rsid w:val="009C19A8"/>
    <w:rsid w:val="009D007E"/>
    <w:rsid w:val="009D41F7"/>
    <w:rsid w:val="009E09DF"/>
    <w:rsid w:val="009E3030"/>
    <w:rsid w:val="009E3174"/>
    <w:rsid w:val="009E36A2"/>
    <w:rsid w:val="009E3BD9"/>
    <w:rsid w:val="009E52CA"/>
    <w:rsid w:val="009F159A"/>
    <w:rsid w:val="009F2E0B"/>
    <w:rsid w:val="00A0376D"/>
    <w:rsid w:val="00A201FE"/>
    <w:rsid w:val="00A235EB"/>
    <w:rsid w:val="00A321EB"/>
    <w:rsid w:val="00A35F70"/>
    <w:rsid w:val="00A4428B"/>
    <w:rsid w:val="00A45AAD"/>
    <w:rsid w:val="00A53E01"/>
    <w:rsid w:val="00A553FD"/>
    <w:rsid w:val="00A57233"/>
    <w:rsid w:val="00A645A0"/>
    <w:rsid w:val="00A65F73"/>
    <w:rsid w:val="00A759A1"/>
    <w:rsid w:val="00A836CE"/>
    <w:rsid w:val="00A852F3"/>
    <w:rsid w:val="00A858F1"/>
    <w:rsid w:val="00A9149A"/>
    <w:rsid w:val="00A91A23"/>
    <w:rsid w:val="00A9351F"/>
    <w:rsid w:val="00A93EC6"/>
    <w:rsid w:val="00AA1082"/>
    <w:rsid w:val="00AA46A1"/>
    <w:rsid w:val="00AA69B7"/>
    <w:rsid w:val="00AB0A58"/>
    <w:rsid w:val="00AB10A5"/>
    <w:rsid w:val="00AB4564"/>
    <w:rsid w:val="00AB5D70"/>
    <w:rsid w:val="00AC7243"/>
    <w:rsid w:val="00AD0549"/>
    <w:rsid w:val="00AD1A0A"/>
    <w:rsid w:val="00AE0864"/>
    <w:rsid w:val="00AE0D07"/>
    <w:rsid w:val="00AF1C3E"/>
    <w:rsid w:val="00AF5E09"/>
    <w:rsid w:val="00B05B60"/>
    <w:rsid w:val="00B10E41"/>
    <w:rsid w:val="00B165A6"/>
    <w:rsid w:val="00B17E19"/>
    <w:rsid w:val="00B22113"/>
    <w:rsid w:val="00B233A7"/>
    <w:rsid w:val="00B25EE0"/>
    <w:rsid w:val="00B25F39"/>
    <w:rsid w:val="00B25FCF"/>
    <w:rsid w:val="00B34D30"/>
    <w:rsid w:val="00B364A6"/>
    <w:rsid w:val="00B36729"/>
    <w:rsid w:val="00B40963"/>
    <w:rsid w:val="00B44869"/>
    <w:rsid w:val="00B47A11"/>
    <w:rsid w:val="00B50811"/>
    <w:rsid w:val="00B52131"/>
    <w:rsid w:val="00B5394D"/>
    <w:rsid w:val="00B61260"/>
    <w:rsid w:val="00B64EAB"/>
    <w:rsid w:val="00B6631F"/>
    <w:rsid w:val="00B67412"/>
    <w:rsid w:val="00B73689"/>
    <w:rsid w:val="00B74123"/>
    <w:rsid w:val="00BA7F9B"/>
    <w:rsid w:val="00BB58B6"/>
    <w:rsid w:val="00BC3A7A"/>
    <w:rsid w:val="00BD4751"/>
    <w:rsid w:val="00BD6547"/>
    <w:rsid w:val="00BE1867"/>
    <w:rsid w:val="00BE7A1D"/>
    <w:rsid w:val="00BF04EB"/>
    <w:rsid w:val="00C04F63"/>
    <w:rsid w:val="00C15D57"/>
    <w:rsid w:val="00C23761"/>
    <w:rsid w:val="00C24272"/>
    <w:rsid w:val="00C2471A"/>
    <w:rsid w:val="00C260F5"/>
    <w:rsid w:val="00C34368"/>
    <w:rsid w:val="00C35AF6"/>
    <w:rsid w:val="00C35ECC"/>
    <w:rsid w:val="00C40FD2"/>
    <w:rsid w:val="00C42C00"/>
    <w:rsid w:val="00C444CE"/>
    <w:rsid w:val="00C5157C"/>
    <w:rsid w:val="00C53DA7"/>
    <w:rsid w:val="00C54D39"/>
    <w:rsid w:val="00C5720C"/>
    <w:rsid w:val="00C57FFB"/>
    <w:rsid w:val="00C64062"/>
    <w:rsid w:val="00C7226C"/>
    <w:rsid w:val="00C82207"/>
    <w:rsid w:val="00C965F7"/>
    <w:rsid w:val="00C97F80"/>
    <w:rsid w:val="00CA106F"/>
    <w:rsid w:val="00CA1221"/>
    <w:rsid w:val="00CA1ED1"/>
    <w:rsid w:val="00CA281E"/>
    <w:rsid w:val="00CA6939"/>
    <w:rsid w:val="00CB08FA"/>
    <w:rsid w:val="00CB149E"/>
    <w:rsid w:val="00CB2EB2"/>
    <w:rsid w:val="00CB4036"/>
    <w:rsid w:val="00CB470A"/>
    <w:rsid w:val="00CC2DED"/>
    <w:rsid w:val="00CC4F5E"/>
    <w:rsid w:val="00CC6554"/>
    <w:rsid w:val="00CD4952"/>
    <w:rsid w:val="00CE024A"/>
    <w:rsid w:val="00CE2D04"/>
    <w:rsid w:val="00CE5131"/>
    <w:rsid w:val="00CE626D"/>
    <w:rsid w:val="00CE64A6"/>
    <w:rsid w:val="00CE65B7"/>
    <w:rsid w:val="00CF0917"/>
    <w:rsid w:val="00CF38B1"/>
    <w:rsid w:val="00CF399B"/>
    <w:rsid w:val="00CF5A00"/>
    <w:rsid w:val="00CF613A"/>
    <w:rsid w:val="00D0120D"/>
    <w:rsid w:val="00D04719"/>
    <w:rsid w:val="00D10073"/>
    <w:rsid w:val="00D101CD"/>
    <w:rsid w:val="00D23558"/>
    <w:rsid w:val="00D25F30"/>
    <w:rsid w:val="00D363FB"/>
    <w:rsid w:val="00D36ECE"/>
    <w:rsid w:val="00D37AA1"/>
    <w:rsid w:val="00D4204A"/>
    <w:rsid w:val="00D54D50"/>
    <w:rsid w:val="00D56C92"/>
    <w:rsid w:val="00D6774A"/>
    <w:rsid w:val="00D70098"/>
    <w:rsid w:val="00D700E7"/>
    <w:rsid w:val="00D71705"/>
    <w:rsid w:val="00D72794"/>
    <w:rsid w:val="00D7282D"/>
    <w:rsid w:val="00D72BB0"/>
    <w:rsid w:val="00D74E16"/>
    <w:rsid w:val="00D83404"/>
    <w:rsid w:val="00D862BE"/>
    <w:rsid w:val="00D94FE7"/>
    <w:rsid w:val="00D969AD"/>
    <w:rsid w:val="00DA05EC"/>
    <w:rsid w:val="00DA0A54"/>
    <w:rsid w:val="00DB45DC"/>
    <w:rsid w:val="00DB76BD"/>
    <w:rsid w:val="00DC288D"/>
    <w:rsid w:val="00DC3B81"/>
    <w:rsid w:val="00DC4E5B"/>
    <w:rsid w:val="00DD20C9"/>
    <w:rsid w:val="00DE1FCB"/>
    <w:rsid w:val="00E12EE8"/>
    <w:rsid w:val="00E16965"/>
    <w:rsid w:val="00E22970"/>
    <w:rsid w:val="00E252CF"/>
    <w:rsid w:val="00E301CF"/>
    <w:rsid w:val="00E33881"/>
    <w:rsid w:val="00E46EF2"/>
    <w:rsid w:val="00E544E9"/>
    <w:rsid w:val="00E5534F"/>
    <w:rsid w:val="00E744C4"/>
    <w:rsid w:val="00E7490B"/>
    <w:rsid w:val="00E837D8"/>
    <w:rsid w:val="00E83BDF"/>
    <w:rsid w:val="00E91266"/>
    <w:rsid w:val="00E94BA5"/>
    <w:rsid w:val="00EA2778"/>
    <w:rsid w:val="00EA44E4"/>
    <w:rsid w:val="00EB3967"/>
    <w:rsid w:val="00EC613A"/>
    <w:rsid w:val="00ED2DD2"/>
    <w:rsid w:val="00EE0AE6"/>
    <w:rsid w:val="00EE5689"/>
    <w:rsid w:val="00EF401E"/>
    <w:rsid w:val="00EF7CDF"/>
    <w:rsid w:val="00F00493"/>
    <w:rsid w:val="00F01231"/>
    <w:rsid w:val="00F2043C"/>
    <w:rsid w:val="00F20609"/>
    <w:rsid w:val="00F2234C"/>
    <w:rsid w:val="00F246BD"/>
    <w:rsid w:val="00F30B37"/>
    <w:rsid w:val="00F30E47"/>
    <w:rsid w:val="00F31AEF"/>
    <w:rsid w:val="00F332AB"/>
    <w:rsid w:val="00F34449"/>
    <w:rsid w:val="00F36737"/>
    <w:rsid w:val="00F37C77"/>
    <w:rsid w:val="00F52B54"/>
    <w:rsid w:val="00F6202E"/>
    <w:rsid w:val="00F70F60"/>
    <w:rsid w:val="00F854C6"/>
    <w:rsid w:val="00F87ED1"/>
    <w:rsid w:val="00F9730B"/>
    <w:rsid w:val="00FA2A47"/>
    <w:rsid w:val="00FA3BF5"/>
    <w:rsid w:val="00FA55B8"/>
    <w:rsid w:val="00FB0E67"/>
    <w:rsid w:val="00FC2367"/>
    <w:rsid w:val="00FC3010"/>
    <w:rsid w:val="00FE0781"/>
    <w:rsid w:val="00FE286D"/>
    <w:rsid w:val="00FF3989"/>
    <w:rsid w:val="00FF43D0"/>
    <w:rsid w:val="00FF6BFD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BC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5D"/>
  </w:style>
  <w:style w:type="paragraph" w:styleId="Heading1">
    <w:name w:val="heading 1"/>
    <w:basedOn w:val="Normal"/>
    <w:next w:val="Normal"/>
    <w:link w:val="Heading1Char"/>
    <w:uiPriority w:val="9"/>
    <w:qFormat/>
    <w:rsid w:val="008D7B02"/>
    <w:pPr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F6FA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B02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6FAC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20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9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20C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65B03"/>
    <w:pPr>
      <w:tabs>
        <w:tab w:val="left" w:pos="1276"/>
        <w:tab w:val="right" w:leader="dot" w:pos="7655"/>
      </w:tabs>
      <w:spacing w:after="100" w:line="48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049C8"/>
    <w:pPr>
      <w:tabs>
        <w:tab w:val="left" w:pos="880"/>
        <w:tab w:val="left" w:pos="1771"/>
        <w:tab w:val="right" w:leader="dot" w:pos="7655"/>
      </w:tabs>
      <w:spacing w:after="100" w:line="480" w:lineRule="auto"/>
      <w:ind w:left="1276"/>
    </w:pPr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DD20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E309D"/>
    <w:pPr>
      <w:tabs>
        <w:tab w:val="left" w:pos="880"/>
        <w:tab w:val="left" w:pos="1843"/>
        <w:tab w:val="left" w:pos="2552"/>
        <w:tab w:val="right" w:leader="dot" w:pos="7655"/>
      </w:tabs>
      <w:spacing w:after="100" w:line="480" w:lineRule="auto"/>
      <w:ind w:left="1843"/>
    </w:pPr>
    <w:rPr>
      <w:rFonts w:ascii="Times New Roman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2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02"/>
  </w:style>
  <w:style w:type="paragraph" w:styleId="Footer">
    <w:name w:val="footer"/>
    <w:basedOn w:val="Normal"/>
    <w:link w:val="FooterChar"/>
    <w:uiPriority w:val="99"/>
    <w:unhideWhenUsed/>
    <w:rsid w:val="002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02"/>
  </w:style>
  <w:style w:type="character" w:styleId="LineNumber">
    <w:name w:val="line number"/>
    <w:basedOn w:val="DefaultParagraphFont"/>
    <w:uiPriority w:val="99"/>
    <w:semiHidden/>
    <w:unhideWhenUsed/>
    <w:rsid w:val="0055298B"/>
  </w:style>
  <w:style w:type="paragraph" w:styleId="Bibliography">
    <w:name w:val="Bibliography"/>
    <w:basedOn w:val="Normal"/>
    <w:next w:val="Normal"/>
    <w:uiPriority w:val="37"/>
    <w:unhideWhenUsed/>
    <w:rsid w:val="00320CDA"/>
  </w:style>
  <w:style w:type="paragraph" w:styleId="BalloonText">
    <w:name w:val="Balloon Text"/>
    <w:basedOn w:val="Normal"/>
    <w:link w:val="BalloonTextChar"/>
    <w:uiPriority w:val="99"/>
    <w:semiHidden/>
    <w:unhideWhenUsed/>
    <w:rsid w:val="00D7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7279"/>
    <w:pPr>
      <w:spacing w:after="0" w:line="240" w:lineRule="auto"/>
    </w:pPr>
  </w:style>
  <w:style w:type="table" w:styleId="TableGrid">
    <w:name w:val="Table Grid"/>
    <w:basedOn w:val="TableNormal"/>
    <w:uiPriority w:val="39"/>
    <w:rsid w:val="00D7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320C2B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3A20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3186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5D"/>
  </w:style>
  <w:style w:type="paragraph" w:styleId="Heading1">
    <w:name w:val="heading 1"/>
    <w:basedOn w:val="Normal"/>
    <w:next w:val="Normal"/>
    <w:link w:val="Heading1Char"/>
    <w:uiPriority w:val="9"/>
    <w:qFormat/>
    <w:rsid w:val="008D7B02"/>
    <w:pPr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F6FA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B02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6FAC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20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9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20C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65B03"/>
    <w:pPr>
      <w:tabs>
        <w:tab w:val="left" w:pos="1276"/>
        <w:tab w:val="right" w:leader="dot" w:pos="7655"/>
      </w:tabs>
      <w:spacing w:after="100" w:line="48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049C8"/>
    <w:pPr>
      <w:tabs>
        <w:tab w:val="left" w:pos="880"/>
        <w:tab w:val="left" w:pos="1771"/>
        <w:tab w:val="right" w:leader="dot" w:pos="7655"/>
      </w:tabs>
      <w:spacing w:after="100" w:line="480" w:lineRule="auto"/>
      <w:ind w:left="1276"/>
    </w:pPr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DD20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E309D"/>
    <w:pPr>
      <w:tabs>
        <w:tab w:val="left" w:pos="880"/>
        <w:tab w:val="left" w:pos="1843"/>
        <w:tab w:val="left" w:pos="2552"/>
        <w:tab w:val="right" w:leader="dot" w:pos="7655"/>
      </w:tabs>
      <w:spacing w:after="100" w:line="480" w:lineRule="auto"/>
      <w:ind w:left="1843"/>
    </w:pPr>
    <w:rPr>
      <w:rFonts w:ascii="Times New Roman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2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02"/>
  </w:style>
  <w:style w:type="paragraph" w:styleId="Footer">
    <w:name w:val="footer"/>
    <w:basedOn w:val="Normal"/>
    <w:link w:val="FooterChar"/>
    <w:uiPriority w:val="99"/>
    <w:unhideWhenUsed/>
    <w:rsid w:val="002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02"/>
  </w:style>
  <w:style w:type="character" w:styleId="LineNumber">
    <w:name w:val="line number"/>
    <w:basedOn w:val="DefaultParagraphFont"/>
    <w:uiPriority w:val="99"/>
    <w:semiHidden/>
    <w:unhideWhenUsed/>
    <w:rsid w:val="0055298B"/>
  </w:style>
  <w:style w:type="paragraph" w:styleId="Bibliography">
    <w:name w:val="Bibliography"/>
    <w:basedOn w:val="Normal"/>
    <w:next w:val="Normal"/>
    <w:uiPriority w:val="37"/>
    <w:unhideWhenUsed/>
    <w:rsid w:val="00320CDA"/>
  </w:style>
  <w:style w:type="paragraph" w:styleId="BalloonText">
    <w:name w:val="Balloon Text"/>
    <w:basedOn w:val="Normal"/>
    <w:link w:val="BalloonTextChar"/>
    <w:uiPriority w:val="99"/>
    <w:semiHidden/>
    <w:unhideWhenUsed/>
    <w:rsid w:val="00D7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7279"/>
    <w:pPr>
      <w:spacing w:after="0" w:line="240" w:lineRule="auto"/>
    </w:pPr>
  </w:style>
  <w:style w:type="table" w:styleId="TableGrid">
    <w:name w:val="Table Grid"/>
    <w:basedOn w:val="TableNormal"/>
    <w:uiPriority w:val="39"/>
    <w:rsid w:val="00D7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320C2B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3A20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3186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Bar14</b:Tag>
    <b:SourceType>JournalArticle</b:SourceType>
    <b:Guid>{8D5A8778-B326-4418-90BA-11545501BEFF}</b:Guid>
    <b:Author>
      <b:Author>
        <b:NameList>
          <b:Person>
            <b:Last>Barman</b:Last>
            <b:First>Binoy</b:First>
          </b:Person>
        </b:NameList>
      </b:Author>
    </b:Author>
    <b:Title>The Linguistic Philosophy of Noam Chomsky</b:Title>
    <b:JournalName>Philosophy and Progress</b:JournalName>
    <b:Year>2014</b:Year>
    <b:Pages>103-122</b:Pages>
    <b:Volume>LI-LII</b:Volume>
    <b:Issue>No 1-2 </b:Issue>
    <b:DOI>https://doi.org/10.3329/pp.v51i1-2.17681</b:DOI>
    <b:RefOrder>1</b:RefOrder>
  </b:Source>
  <b:Source>
    <b:Tag>Tar13</b:Tag>
    <b:SourceType>Book</b:SourceType>
    <b:Guid>{6DEF373A-3C6C-4307-8770-202ED44E8202}</b:Guid>
    <b:Title>Berbicara Sebagai Suatu Keterampilan Berbahasa</b:Title>
    <b:Year>2013</b:Year>
    <b:Author>
      <b:Author>
        <b:NameList>
          <b:Person>
            <b:Last>Tarigan</b:Last>
            <b:First>Henry</b:First>
            <b:Middle>Guntur</b:Middle>
          </b:Person>
        </b:NameList>
      </b:Author>
    </b:Author>
    <b:City>Bandung : Angkasa</b:City>
    <b:RefOrder>2</b:RefOrder>
  </b:Source>
  <b:Source>
    <b:Tag>Rat17</b:Tag>
    <b:SourceType>Book</b:SourceType>
    <b:Guid>{B2A895F4-FC1B-4780-8B9F-D15E1AB2113A}</b:Guid>
    <b:Author>
      <b:Author>
        <b:NameList>
          <b:Person>
            <b:Last>Ratna</b:Last>
            <b:First>Nyoman</b:First>
            <b:Middle>Kutha</b:Middle>
          </b:Person>
        </b:NameList>
      </b:Author>
    </b:Author>
    <b:Title>Stilistika Kajian Puistika Bahasa, Sastra dan Budaya</b:Title>
    <b:Year>2017</b:Year>
    <b:City>Yogyakarta</b:City>
    <b:Publisher>Pustaka Pelajar</b:Publisher>
    <b:RefOrder>3</b:RefOrder>
  </b:Source>
  <b:Source>
    <b:Tag>MPd13</b:Tag>
    <b:SourceType>Book</b:SourceType>
    <b:Guid>{27B68500-33ED-4E56-B882-F173DC02BCF2}</b:Guid>
    <b:Author>
      <b:Author>
        <b:NameList>
          <b:Person>
            <b:Last>M.Pd</b:Last>
            <b:First>Drs.</b:First>
            <b:Middle>Suhardi</b:Middle>
          </b:Person>
        </b:NameList>
      </b:Author>
    </b:Author>
    <b:Title>Pengantar Linguistik Umum</b:Title>
    <b:Year>2013</b:Year>
    <b:City>Yogyakarta</b:City>
    <b:Publisher>Ar-Ruzz</b:Publisher>
    <b:RefOrder>4</b:RefOrder>
  </b:Source>
  <b:Source>
    <b:Tag>Yul15</b:Tag>
    <b:SourceType>Book</b:SourceType>
    <b:Guid>{AD6C5323-5026-418D-8AF4-C1435552E272}</b:Guid>
    <b:Author>
      <b:Author>
        <b:NameList>
          <b:Person>
            <b:Last>Yule</b:Last>
            <b:First>George</b:First>
          </b:Person>
        </b:NameList>
      </b:Author>
    </b:Author>
    <b:Title>Kajian Bahasa</b:Title>
    <b:Year>2015</b:Year>
    <b:City>Yogyakarta</b:City>
    <b:Publisher>Pustaka Pelajar</b:Publisher>
    <b:RefOrder>5</b:RefOrder>
  </b:Source>
  <b:Source>
    <b:Tag>Gor06</b:Tag>
    <b:SourceType>Book</b:SourceType>
    <b:Guid>{0A7AE561-3DFF-4E70-850F-12B2648D5B23}</b:Guid>
    <b:Author>
      <b:Author>
        <b:NameList>
          <b:Person>
            <b:Last>Keraf</b:Last>
            <b:First>Gorys</b:First>
          </b:Person>
        </b:NameList>
      </b:Author>
    </b:Author>
    <b:Title>Diksi dan Gaya Bahasa</b:Title>
    <b:Year>2006</b:Year>
    <b:City>Jakarta</b:City>
    <b:Publisher>PT. Gramedia</b:Publisher>
    <b:RefOrder>6</b:RefOrder>
  </b:Source>
  <b:Source>
    <b:Tag>Cha13</b:Tag>
    <b:SourceType>Book</b:SourceType>
    <b:Guid>{17E43F4E-83F1-480D-88D7-1A0993189DB5}</b:Guid>
    <b:Author>
      <b:Author>
        <b:NameList>
          <b:Person>
            <b:Last>Chaer</b:Last>
            <b:First>Abdul</b:First>
          </b:Person>
        </b:NameList>
      </b:Author>
    </b:Author>
    <b:Title>Pengantar Semantik Bahasa Indonesia</b:Title>
    <b:Year>2013</b:Year>
    <b:City>Jakarta</b:City>
    <b:Publisher>Rineka Cipta</b:Publisher>
    <b:RefOrder>7</b:RefOrder>
  </b:Source>
  <b:Source>
    <b:Tag>Yul20</b:Tag>
    <b:SourceType>Book</b:SourceType>
    <b:Guid>{CD9998FD-D87D-4870-A068-BCDBE5CE04B9}</b:Guid>
    <b:Author>
      <b:Author>
        <b:NameList>
          <b:Person>
            <b:Last>Yule</b:Last>
            <b:First>George</b:First>
          </b:Person>
        </b:NameList>
      </b:Author>
    </b:Author>
    <b:Title>The Study of Language</b:Title>
    <b:Year>2020</b:Year>
    <b:City>New York</b:City>
    <b:Publisher>Cambridge University Press</b:Publisher>
    <b:RefOrder>8</b:RefOrder>
  </b:Source>
  <b:Source>
    <b:Tag>Bur11</b:Tag>
    <b:SourceType>JournalArticle</b:SourceType>
    <b:Guid>{C5A30599-E4CA-46CF-8C43-E5A2737E5CF6}</b:Guid>
    <b:Title>Finding Irony: An Introduction of the Verbal Irony Procedure (VIP)</b:Title>
    <b:Year>2011</b:Year>
    <b:Author>
      <b:Author>
        <b:NameList>
          <b:Person>
            <b:Last>Burgers</b:Last>
            <b:First>Christian</b:First>
          </b:Person>
          <b:Person>
            <b:Last>Mulken</b:Last>
            <b:First>Margot</b:First>
            <b:Middle>van</b:Middle>
          </b:Person>
          <b:Person>
            <b:Last>Schellens</b:Last>
            <b:First>Peter</b:First>
            <b:Middle>Jan</b:Middle>
          </b:Person>
        </b:NameList>
      </b:Author>
    </b:Author>
    <b:JournalName>Metaphor and Symbol</b:JournalName>
    <b:Pages>186-205</b:Pages>
    <b:Volume>26</b:Volume>
    <b:Issue>3</b:Issue>
    <b:RefOrder>9</b:RefOrder>
  </b:Source>
  <b:Source>
    <b:Tag>DiY04</b:Tag>
    <b:SourceType>Book</b:SourceType>
    <b:Guid>{0FFFA87E-0BE9-4D9E-84F6-E9E3C9FE5878}</b:Guid>
    <b:Title>Literature : Approaches to Fiction, Poetry and Drama</b:Title>
    <b:Year>2004</b:Year>
    <b:Author>
      <b:Author>
        <b:NameList>
          <b:Person>
            <b:Last>DiYanni</b:Last>
            <b:First>Robert</b:First>
          </b:Person>
        </b:NameList>
      </b:Author>
    </b:Author>
    <b:City>New York</b:City>
    <b:Publisher>McGraw Hill</b:Publisher>
    <b:RefOrder>10</b:RefOrder>
  </b:Source>
  <b:Source>
    <b:Tag>Mau13</b:Tag>
    <b:SourceType>JournalArticle</b:SourceType>
    <b:Guid>{B917222C-43B5-46E7-B104-A4FD792CECE3}</b:Guid>
    <b:Title>An Analysis of Figurative Language on The Poems Entitled "Classic Poetry Series" by William Blake</b:Title>
    <b:Year>2013</b:Year>
    <b:City>Cirebon : English Department of Tarbiyah of the State for Islamic Studies</b:City>
    <b:Author>
      <b:Author>
        <b:NameList>
          <b:Person>
            <b:Last>Maula</b:Last>
            <b:First>Minhatul</b:First>
          </b:Person>
        </b:NameList>
      </b:Author>
    </b:Author>
    <b:JournalName>(IAIN) Syekh Nurjat</b:JournalName>
    <b:RefOrder>11</b:RefOrder>
  </b:Source>
  <b:Source>
    <b:Tag>War09</b:Tag>
    <b:SourceType>Book</b:SourceType>
    <b:Guid>{217660FF-6652-448D-829E-E79C63F0341B}</b:Guid>
    <b:Title>EYD dan Seputar Kebahasa-Indonesiaan</b:Title>
    <b:Year>2009</b:Year>
    <b:Author>
      <b:Author>
        <b:NameList>
          <b:Person>
            <b:Last>Waridah</b:Last>
            <b:First>Ernawati</b:First>
          </b:Person>
        </b:NameList>
      </b:Author>
    </b:Author>
    <b:City>Jakarta</b:City>
    <b:Publisher>Kawan Pustaka</b:Publisher>
    <b:RefOrder>12</b:RefOrder>
  </b:Source>
  <b:Source>
    <b:Tag>Roc06</b:Tag>
    <b:SourceType>Book</b:SourceType>
    <b:Guid>{1D0A2AC0-47C3-4BD7-B6E9-CA8D7ADBB044}</b:Guid>
    <b:Author>
      <b:Author>
        <b:NameList>
          <b:Person>
            <b:Last>Rockliffe</b:Last>
            <b:First>Katherine</b:First>
            <b:Middle>Lunn</b:Middle>
          </b:Person>
        </b:NameList>
      </b:Author>
    </b:Author>
    <b:Title>Tristan Corbiere and the Poetics of Irony</b:Title>
    <b:Year>2006</b:Year>
    <b:City>New York Oxford University Press</b:City>
    <b:RefOrder>13</b:RefOrder>
  </b:Source>
  <b:Source>
    <b:Tag>Pet12</b:Tag>
    <b:SourceType>Book</b:SourceType>
    <b:Guid>{91417CD5-FA14-405B-9E5D-EFB395EC6A7E}</b:Guid>
    <b:Author>
      <b:Author>
        <b:NameList>
          <b:Person>
            <b:Last>Pettineo</b:Last>
            <b:First>J.</b:First>
            <b:Middle>F.</b:Middle>
          </b:Person>
        </b:NameList>
      </b:Author>
    </b:Author>
    <b:Title>The Ironic Imagination: Redescription and Embedded Irony in Selected Works of Edgar Allan Poe and Herman Melville</b:Title>
    <b:Year>2012</b:Year>
    <b:City>Dallas</b:City>
    <b:Publisher>ProQuest LLC.</b:Publisher>
    <b:RefOrder>14</b:RefOrder>
  </b:Source>
  <b:Source>
    <b:Tag>Arp12</b:Tag>
    <b:SourceType>Book</b:SourceType>
    <b:Guid>{115D87D4-41A2-4936-8226-A67EF2E14F8A}</b:Guid>
    <b:Author>
      <b:Author>
        <b:NameList>
          <b:Person>
            <b:Last>Arp</b:Last>
            <b:Middle>R</b:Middle>
            <b:First>Thomas</b:First>
          </b:Person>
          <b:Person>
            <b:Last>Johnson</b:Last>
            <b:First>Greg</b:First>
          </b:Person>
        </b:NameList>
      </b:Author>
    </b:Author>
    <b:Title>Perrine's Story and Structure (13th ed.)</b:Title>
    <b:Year>2012</b:Year>
    <b:City>Boston</b:City>
    <b:Publisher>Wadsworth</b:Publisher>
    <b:RefOrder>15</b:RefOrder>
  </b:Source>
  <b:Source>
    <b:Tag>Fel01</b:Tag>
    <b:SourceType>Book</b:SourceType>
    <b:Guid>{FBAB1A32-EE32-4130-826F-6FA3CE8CBE32}</b:Guid>
    <b:Author>
      <b:Author>
        <b:NameList>
          <b:Person>
            <b:Last>Felicia</b:Last>
          </b:Person>
        </b:NameList>
      </b:Author>
    </b:Author>
    <b:Title>Pengertian Bahasa</b:Title>
    <b:Year>2001</b:Year>
    <b:City>Jakarta</b:City>
    <b:Publisher>PT Gramedia Pustaka</b:Publisher>
    <b:RefOrder>16</b:RefOrder>
  </b:Source>
  <b:Source>
    <b:Tag>Soe13</b:Tag>
    <b:SourceType>Book</b:SourceType>
    <b:Guid>{F6A89545-5535-41E3-A8F4-8A321B3BE0BB}</b:Guid>
    <b:Author>
      <b:Author>
        <b:NameList>
          <b:Person>
            <b:Last>Soeparno</b:Last>
          </b:Person>
        </b:NameList>
      </b:Author>
    </b:Author>
    <b:Title>Dasar - Dasar Linguistik Umum</b:Title>
    <b:Year>2013</b:Year>
    <b:City>Yogyakarta</b:City>
    <b:Publisher>Tiara Wacana</b:Publisher>
    <b:RefOrder>17</b:RefOrder>
  </b:Source>
  <b:Source>
    <b:Tag>Lea08</b:Tag>
    <b:SourceType>Book</b:SourceType>
    <b:Guid>{BCB99597-7E79-480B-9D22-968EAE87F15B}</b:Guid>
    <b:Author>
      <b:Author>
        <b:NameList>
          <b:Person>
            <b:Last>Leach</b:Last>
            <b:First>Robert</b:First>
          </b:Person>
        </b:NameList>
      </b:Author>
    </b:Author>
    <b:Title>Theatre Studies The Basics</b:Title>
    <b:Year>2008</b:Year>
    <b:City>London and New York</b:City>
    <b:Publisher>Routledge</b:Publisher>
    <b:RefOrder>18</b:RefOrder>
  </b:Source>
  <b:Source>
    <b:Tag>Let08</b:Tag>
    <b:SourceType>Book</b:SourceType>
    <b:Guid>{FA0D71C7-ADCD-421C-90E6-FDC84FB9D1B3}</b:Guid>
    <b:Author>
      <b:Author>
        <b:NameList>
          <b:Person>
            <b:Last>Letwin</b:Last>
            <b:First>David</b:First>
          </b:Person>
          <b:Person>
            <b:Last>Joe</b:Last>
          </b:Person>
          <b:Person>
            <b:Last>Stockdale</b:Last>
            <b:First>Robin</b:First>
          </b:Person>
        </b:NameList>
      </b:Author>
    </b:Author>
    <b:Title>The Architecture of Drama: Plot, Character, Theme, Genre and Style</b:Title>
    <b:Year>2008</b:Year>
    <b:City>UK</b:City>
    <b:Publisher>The Scarecrow Press, Inch</b:Publisher>
    <b:RefOrder>19</b:RefOrder>
  </b:Source>
  <b:Source>
    <b:Tag>Pun16</b:Tag>
    <b:SourceType>JournalArticle</b:SourceType>
    <b:Guid>{3BFE1922-CFC7-40F3-AFCF-526DAE013B43}</b:Guid>
    <b:Title>Ironi Pencarian Holy Grail dalam Novel The Da Vinci Code karya Dan Brown</b:Title>
    <b:Year>2016</b:Year>
    <b:Author>
      <b:Author>
        <b:NameList>
          <b:Person>
            <b:Last>Puni's</b:Last>
            <b:First>Rusli</b:First>
          </b:Person>
        </b:NameList>
      </b:Author>
    </b:Author>
    <b:JournalName>E-Journal Universitas Sam Ratulangi</b:JournalName>
    <b:Pages>1-17</b:Pages>
    <b:RefOrder>20</b:RefOrder>
  </b:Source>
  <b:Source>
    <b:Tag>Ast16</b:Tag>
    <b:SourceType>JournalArticle</b:SourceType>
    <b:Guid>{0BFED555-299A-4F98-8C18-039E00D47445}</b:Guid>
    <b:Author>
      <b:Author>
        <b:NameList>
          <b:Person>
            <b:Last>Asthereni</b:Last>
          </b:Person>
        </b:NameList>
      </b:Author>
    </b:Author>
    <b:Title>An Analysis of Irony in John Grisham's The Rainmaker</b:Title>
    <b:JournalName>E-Journal Repository Universitas Sanata Dharma</b:JournalName>
    <b:Year>2016</b:Year>
    <b:Pages>1-78</b:Pages>
    <b:RefOrder>21</b:RefOrder>
  </b:Source>
  <b:Source>
    <b:Tag>Run16</b:Tag>
    <b:SourceType>JournalArticle</b:SourceType>
    <b:Guid>{7612DBA8-3919-4CEA-B759-744F82925BFD}</b:Guid>
    <b:Author>
      <b:Author>
        <b:NameList>
          <b:Person>
            <b:Last>Runtuwarouw</b:Last>
            <b:First>ASJ</b:First>
          </b:Person>
        </b:NameList>
      </b:Author>
    </b:Author>
    <b:Title>Ironi dalam Novel Paper Towns, Karya John Green</b:Title>
    <b:JournalName>E-Journal Universitas Sam Ratulangi</b:JournalName>
    <b:Year>2016</b:Year>
    <b:Pages>1-15</b:Pages>
    <b:RefOrder>22</b:RefOrder>
  </b:Source>
  <b:Source>
    <b:Tag>Mol06</b:Tag>
    <b:SourceType>Book</b:SourceType>
    <b:Guid>{C999DC27-9FCF-4D13-A4A6-C18BF71EACA4}</b:Guid>
    <b:Title>Metode Penelitian Kualitatif</b:Title>
    <b:Year>2006</b:Year>
    <b:Author>
      <b:Author>
        <b:NameList>
          <b:Person>
            <b:Last>Moleong</b:Last>
            <b:First>Lexy</b:First>
            <b:Middle>J</b:Middle>
          </b:Person>
        </b:NameList>
      </b:Author>
    </b:Author>
    <b:City>Bandung</b:City>
    <b:Publisher>Remaja Rosdakarya</b:Publisher>
    <b:RefOrder>23</b:RefOrder>
  </b:Source>
  <b:Source>
    <b:Tag>Kab18</b:Tag>
    <b:SourceType>Book</b:SourceType>
    <b:Guid>{7EAEE08D-B47F-4D10-82CE-BEB21CBC7ACD}</b:Guid>
    <b:Author>
      <b:Author>
        <b:NameList>
          <b:Person>
            <b:Last>Kabir</b:Last>
            <b:First>Syed</b:First>
            <b:Middle>Muhammad Sajjad</b:Middle>
          </b:Person>
        </b:NameList>
      </b:Author>
    </b:Author>
    <b:Title>METHOD OF DATA COLLECTION</b:Title>
    <b:Year>2018</b:Year>
    <b:Publisher>Research Gate</b:Publisher>
    <b:Pages>201-275</b:Pages>
    <b:RefOrder>24</b:RefOrder>
  </b:Source>
  <b:Source>
    <b:Tag>Sug18</b:Tag>
    <b:SourceType>JournalArticle</b:SourceType>
    <b:Guid>{B60823B0-5D53-4D05-8928-14EB37780B58}</b:Guid>
    <b:Title>Metode penelitian kuantitatif, kualitatif dan R &amp; D</b:Title>
    <b:Year>2018</b:Year>
    <b:Author>
      <b:Author>
        <b:NameList>
          <b:Person>
            <b:Last>Sugiyono</b:Last>
            <b:First>D</b:First>
          </b:Person>
        </b:NameList>
      </b:Author>
    </b:Author>
    <b:JournalName>Bandung : Alfabeta</b:JournalName>
    <b:RefOrder>25</b:RefOrder>
  </b:Source>
  <b:Source>
    <b:Tag>Cre16</b:Tag>
    <b:SourceType>Book</b:SourceType>
    <b:Guid>{0DB438BC-1FC0-46C9-B49C-98F0B8AF97ED}</b:Guid>
    <b:Title>Research design : pendekatan kualitatif, kuantitatif, dan Mixed Edisi Keempat</b:Title>
    <b:Year>2016</b:Year>
    <b:Author>
      <b:Author>
        <b:NameList>
          <b:Person>
            <b:Last>Creswell</b:Last>
            <b:First>John</b:First>
            <b:Middle>W</b:Middle>
          </b:Person>
        </b:NameList>
      </b:Author>
    </b:Author>
    <b:City>Yogyakarta</b:City>
    <b:Publisher>Pustaka Pelajar</b:Publisher>
    <b:RefOrder>26</b:RefOrder>
  </b:Source>
  <b:Source>
    <b:Tag>Ari13</b:Tag>
    <b:SourceType>Book</b:SourceType>
    <b:Guid>{FE8FEEA0-D8CB-4DB5-A133-3C6098FDBDEE}</b:Guid>
    <b:Author>
      <b:Author>
        <b:NameList>
          <b:Person>
            <b:Last>Arikunto</b:Last>
            <b:First>Suharsimi</b:First>
          </b:Person>
        </b:NameList>
      </b:Author>
    </b:Author>
    <b:Title>Prosedur penelitian : suatu pendekatan praktik</b:Title>
    <b:Year>2013</b:Year>
    <b:RefOrder>27</b:RefOrder>
  </b:Source>
  <b:Source>
    <b:Tag>Sut16</b:Tag>
    <b:SourceType>Book</b:SourceType>
    <b:Guid>{460D0225-09DC-4D3C-B1D9-ABEBAFA105BA}</b:Guid>
    <b:Author>
      <b:Author>
        <b:NameList>
          <b:Person>
            <b:Last>Sutama</b:Last>
          </b:Person>
        </b:NameList>
      </b:Author>
    </b:Author>
    <b:Title>Metode Penelitian Pendidikan Kuantitatif, Kualitatif, PTK, R&amp;D</b:Title>
    <b:Year>2016</b:Year>
    <b:City>Surakarta</b:City>
    <b:Publisher>Fairuz</b:Publisher>
    <b:RefOrder>28</b:RefOrder>
  </b:Source>
  <b:Source>
    <b:Tag>DOb19</b:Tag>
    <b:SourceType>JournalArticle</b:SourceType>
    <b:Guid>{6156A8FA-D633-401D-A34A-B33208222EAE}</b:Guid>
    <b:Title>Psychoanalytical Conflicts of the Selected Character in The Addams Family</b:Title>
    <b:Year>2019</b:Year>
    <b:Author>
      <b:Author>
        <b:NameList>
          <b:Person>
            <b:Last>D. Obeso</b:Last>
            <b:First>Kimberth</b:First>
          </b:Person>
        </b:NameList>
      </b:Author>
    </b:Author>
    <b:Pages>739-744</b:Pages>
    <b:RefOrder>29</b:RefOrder>
  </b:Source>
  <b:Source>
    <b:Tag>Bud02</b:Tag>
    <b:SourceType>Book</b:SourceType>
    <b:Guid>{D3997842-55F3-48AF-8E11-C7BF520F9EC7}</b:Guid>
    <b:Title>Membaca Sastra: Pengantar Memahami Sastra</b:Title>
    <b:Year>2002</b:Year>
    <b:Author>
      <b:Author>
        <b:NameList>
          <b:Person>
            <b:Last>Budianta</b:Last>
            <b:First>Melani</b:First>
          </b:Person>
        </b:NameList>
      </b:Author>
    </b:Author>
    <b:City>Depok</b:City>
    <b:Publisher>Indonesiatera</b:Publisher>
    <b:RefOrder>30</b:RefOrder>
  </b:Source>
  <b:Source>
    <b:Tag>Suw11</b:Tag>
    <b:SourceType>Book</b:SourceType>
    <b:Guid>{D549E7AF-F0E6-4C5B-885F-45DBAEEC8637}</b:Guid>
    <b:Title>Semantik Pengantar Kajian Makna</b:Title>
    <b:Year>2011</b:Year>
    <b:Author>
      <b:Author>
        <b:NameList>
          <b:Person>
            <b:Last>Suwandi</b:Last>
            <b:First>Sarwiji</b:First>
          </b:Person>
        </b:NameList>
      </b:Author>
    </b:Author>
    <b:City>Yogyakarta</b:City>
    <b:Publisher>Media Perkasa</b:Publisher>
    <b:RefOrder>31</b:RefOrder>
  </b:Source>
  <b:Source>
    <b:Tag>Lau59</b:Tag>
    <b:SourceType>Book</b:SourceType>
    <b:Guid>{7EA3A5AC-4AFE-4F89-8523-22B2F1884C07}</b:Guid>
    <b:Author>
      <b:Author>
        <b:NameList>
          <b:Person>
            <b:Last>Perrine</b:Last>
            <b:First>Laurence</b:First>
          </b:Person>
        </b:NameList>
      </b:Author>
    </b:Author>
    <b:Title>Story and Structure</b:Title>
    <b:Year>1974</b:Year>
    <b:City>New York</b:City>
    <b:Publisher>Harcourt, Brace and Word, Inc.</b:Publisher>
    <b:RefOrder>32</b:RefOrder>
  </b:Source>
  <b:Source>
    <b:Tag>Sob06</b:Tag>
    <b:SourceType>JournalArticle</b:SourceType>
    <b:Guid>{079153D8-6A3F-44F1-8246-247175D9399A}</b:Guid>
    <b:Title>Media Text Analysis: An Introduction to Discourse Analysis, Semiotic Analysis, and Framing Analysis (Analisis Teks Media: Suatu Pengantar untuk Analisis Wacana, Analisis Semiotik, dan Analisis Framing)</b:Title>
    <b:Year>2006</b:Year>
    <b:Author>
      <b:Author>
        <b:NameList>
          <b:Person>
            <b:Last>Sobur</b:Last>
            <b:First>A</b:First>
          </b:Person>
        </b:NameList>
      </b:Author>
    </b:Author>
    <b:JournalName>Remaja Rosdakarya, Bandung.</b:JournalName>
    <b:RefOrder>33</b:RefOrder>
  </b:Source>
  <b:Source>
    <b:Tag>htt</b:Tag>
    <b:SourceType>ArticleInAPeriodical</b:SourceType>
    <b:Guid>{F76B5F7C-DBE0-41E7-A703-B31C3A9E6E42}</b:Guid>
    <b:Author>
      <b:Author>
        <b:NameList>
          <b:Person>
            <b:Last>https://www.netflix.com/us/title/81231974?s=a&amp;trkid=13747225&amp;trg=wha&amp;vlang=en&amp;clip=81611236</b:Last>
          </b:Person>
        </b:NameList>
      </b:Author>
    </b:Author>
    <b:RefOrder>34</b:RefOrder>
  </b:Source>
</b:Sources>
</file>

<file path=customXml/itemProps1.xml><?xml version="1.0" encoding="utf-8"?>
<ds:datastoreItem xmlns:ds="http://schemas.openxmlformats.org/officeDocument/2006/customXml" ds:itemID="{007A4F78-AD1A-4D17-AF8D-4339759F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Annisa Prima</dc:creator>
  <cp:lastModifiedBy>USER</cp:lastModifiedBy>
  <cp:revision>2</cp:revision>
  <dcterms:created xsi:type="dcterms:W3CDTF">2023-09-04T08:19:00Z</dcterms:created>
  <dcterms:modified xsi:type="dcterms:W3CDTF">2023-09-04T08:19:00Z</dcterms:modified>
</cp:coreProperties>
</file>