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59" w:rsidRPr="009466B5" w:rsidRDefault="00097759" w:rsidP="000977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66B5">
        <w:rPr>
          <w:rFonts w:ascii="Times New Roman" w:hAnsi="Times New Roman"/>
          <w:b/>
          <w:sz w:val="24"/>
          <w:szCs w:val="24"/>
        </w:rPr>
        <w:t>ABSTRAK</w:t>
      </w:r>
    </w:p>
    <w:p w:rsidR="00097759" w:rsidRPr="009466B5" w:rsidRDefault="00097759" w:rsidP="000977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759" w:rsidRPr="009466B5" w:rsidRDefault="00097759" w:rsidP="000977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9466B5">
        <w:rPr>
          <w:rFonts w:ascii="Times New Roman" w:eastAsia="Times New Roman" w:hAnsi="Times New Roman"/>
          <w:sz w:val="24"/>
          <w:szCs w:val="24"/>
          <w:lang w:val="id-ID"/>
        </w:rPr>
        <w:t xml:space="preserve">Upaya Hukum Kasasi adalah </w:t>
      </w:r>
      <w:proofErr w:type="spellStart"/>
      <w:r w:rsidRPr="009466B5">
        <w:rPr>
          <w:rFonts w:ascii="Times New Roman" w:hAnsi="Times New Roman"/>
          <w:sz w:val="24"/>
          <w:szCs w:val="24"/>
        </w:rPr>
        <w:t>upaya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hukum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466B5">
        <w:rPr>
          <w:rFonts w:ascii="Times New Roman" w:hAnsi="Times New Roman"/>
          <w:sz w:val="24"/>
          <w:szCs w:val="24"/>
        </w:rPr>
        <w:t>dapat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diajukan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oleh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terdakwa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466B5">
        <w:rPr>
          <w:rFonts w:ascii="Times New Roman" w:hAnsi="Times New Roman"/>
          <w:sz w:val="24"/>
          <w:szCs w:val="24"/>
        </w:rPr>
        <w:t>merasa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keber</w:t>
      </w:r>
      <w:proofErr w:type="spellEnd"/>
      <w:r w:rsidRPr="009466B5">
        <w:rPr>
          <w:rFonts w:ascii="Times New Roman" w:hAnsi="Times New Roman"/>
          <w:sz w:val="24"/>
          <w:szCs w:val="24"/>
          <w:lang w:val="id-ID"/>
        </w:rPr>
        <w:t>a</w:t>
      </w:r>
      <w:r w:rsidRPr="009466B5">
        <w:rPr>
          <w:rFonts w:ascii="Times New Roman" w:hAnsi="Times New Roman"/>
          <w:sz w:val="24"/>
          <w:szCs w:val="24"/>
        </w:rPr>
        <w:t xml:space="preserve">tan </w:t>
      </w:r>
      <w:proofErr w:type="spellStart"/>
      <w:r w:rsidRPr="009466B5">
        <w:rPr>
          <w:rFonts w:ascii="Times New Roman" w:hAnsi="Times New Roman"/>
          <w:sz w:val="24"/>
          <w:szCs w:val="24"/>
        </w:rPr>
        <w:t>dan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tidak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setuju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terhadap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amar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putusan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Pengadilan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Tinggi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pada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tingkat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banding. </w:t>
      </w:r>
      <w:proofErr w:type="spellStart"/>
      <w:r w:rsidRPr="009466B5">
        <w:rPr>
          <w:rFonts w:ascii="Times New Roman" w:hAnsi="Times New Roman"/>
          <w:sz w:val="24"/>
          <w:szCs w:val="24"/>
        </w:rPr>
        <w:t>Majelis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Hakim </w:t>
      </w:r>
      <w:r w:rsidRPr="009466B5">
        <w:rPr>
          <w:rFonts w:ascii="Times New Roman" w:hAnsi="Times New Roman"/>
          <w:sz w:val="24"/>
          <w:szCs w:val="24"/>
          <w:lang w:val="en-ID"/>
        </w:rPr>
        <w:t xml:space="preserve">yang </w:t>
      </w:r>
      <w:proofErr w:type="spellStart"/>
      <w:proofErr w:type="gramStart"/>
      <w:r w:rsidRPr="009466B5">
        <w:rPr>
          <w:rFonts w:ascii="Times New Roman" w:hAnsi="Times New Roman"/>
          <w:sz w:val="24"/>
          <w:szCs w:val="24"/>
          <w:lang w:val="en-ID"/>
        </w:rPr>
        <w:t>akan</w:t>
      </w:r>
      <w:proofErr w:type="spellEnd"/>
      <w:proofErr w:type="gramEnd"/>
      <w:r w:rsidRPr="009466B5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  <w:lang w:val="en-ID"/>
        </w:rPr>
        <w:t>memutuskan</w:t>
      </w:r>
      <w:proofErr w:type="spellEnd"/>
      <w:r w:rsidRPr="009466B5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  <w:lang w:val="en-ID"/>
        </w:rPr>
        <w:t>suatu</w:t>
      </w:r>
      <w:proofErr w:type="spellEnd"/>
      <w:r w:rsidRPr="009466B5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  <w:lang w:val="en-ID"/>
        </w:rPr>
        <w:t>perkara</w:t>
      </w:r>
      <w:proofErr w:type="spellEnd"/>
      <w:r w:rsidRPr="009466B5">
        <w:rPr>
          <w:rFonts w:ascii="Times New Roman" w:hAnsi="Times New Roman"/>
          <w:sz w:val="24"/>
          <w:szCs w:val="24"/>
          <w:lang w:val="id-ID"/>
        </w:rPr>
        <w:t xml:space="preserve"> dan menyatakan terdakwa bersalah atau tidak.</w:t>
      </w:r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r w:rsidRPr="009466B5">
        <w:rPr>
          <w:rFonts w:ascii="Times New Roman" w:eastAsia="Times New Roman" w:hAnsi="Times New Roman"/>
          <w:sz w:val="24"/>
          <w:szCs w:val="24"/>
          <w:lang w:val="id-ID"/>
        </w:rPr>
        <w:t>Proses Hukum yang dijalanin</w:t>
      </w:r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oleh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seorang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anak</w:t>
      </w:r>
      <w:proofErr w:type="spellEnd"/>
      <w:r w:rsidRPr="009466B5">
        <w:rPr>
          <w:rFonts w:ascii="Times New Roman" w:hAnsi="Times New Roman"/>
          <w:sz w:val="24"/>
          <w:szCs w:val="24"/>
          <w:lang w:val="id-ID"/>
        </w:rPr>
        <w:t xml:space="preserve"> maupun orang dewasa pada intinya </w:t>
      </w:r>
      <w:proofErr w:type="gramStart"/>
      <w:r w:rsidRPr="009466B5">
        <w:rPr>
          <w:rFonts w:ascii="Times New Roman" w:hAnsi="Times New Roman"/>
          <w:sz w:val="24"/>
          <w:szCs w:val="24"/>
          <w:lang w:val="id-ID"/>
        </w:rPr>
        <w:t>sama</w:t>
      </w:r>
      <w:proofErr w:type="gramEnd"/>
      <w:r w:rsidRPr="009466B5">
        <w:rPr>
          <w:rFonts w:ascii="Times New Roman" w:hAnsi="Times New Roman"/>
          <w:sz w:val="24"/>
          <w:szCs w:val="24"/>
          <w:lang w:val="id-ID"/>
        </w:rPr>
        <w:t xml:space="preserve"> namun yang membedakan hanyalah cara penanganannya saja yang berbeda.</w:t>
      </w:r>
    </w:p>
    <w:p w:rsidR="00097759" w:rsidRPr="009466B5" w:rsidRDefault="00097759" w:rsidP="00097759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permasalahan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kali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peneliti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bertegas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pertanyaan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tujuan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hukum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terhadap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tinjauan yuridis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mekanisme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upaya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hukum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kasasi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perkara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pidana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anak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r w:rsidRPr="009466B5">
        <w:rPr>
          <w:rFonts w:ascii="Times New Roman" w:eastAsia="Times New Roman" w:hAnsi="Times New Roman"/>
          <w:sz w:val="24"/>
          <w:szCs w:val="24"/>
          <w:lang w:val="id-ID"/>
        </w:rPr>
        <w:t>di pengadilan negeri lubuk pakam</w:t>
      </w:r>
      <w:r w:rsidRPr="009466B5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yaitu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sebagai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466B5">
        <w:rPr>
          <w:rFonts w:ascii="Times New Roman" w:eastAsia="Times New Roman" w:hAnsi="Times New Roman"/>
          <w:sz w:val="24"/>
          <w:szCs w:val="24"/>
        </w:rPr>
        <w:t>beikut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9466B5">
        <w:rPr>
          <w:rFonts w:ascii="Times New Roman" w:eastAsia="Times New Roman" w:hAnsi="Times New Roman"/>
          <w:sz w:val="24"/>
          <w:szCs w:val="24"/>
        </w:rPr>
        <w:t xml:space="preserve"> 1.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Bagaimana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mekanisme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upaya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hukum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kasasi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perkara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pidana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anak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>?</w:t>
      </w:r>
      <w:r w:rsidRPr="009466B5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gramStart"/>
      <w:r w:rsidRPr="009466B5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Apa</w:t>
      </w:r>
      <w:proofErr w:type="spellEnd"/>
      <w:proofErr w:type="gram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faktor-faktor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melatarbelakangi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anak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melakukan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perbuatan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pidana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>?</w:t>
      </w:r>
      <w:r w:rsidRPr="009466B5">
        <w:rPr>
          <w:rFonts w:ascii="Times New Roman" w:eastAsia="Times New Roman" w:hAnsi="Times New Roman"/>
          <w:sz w:val="24"/>
          <w:szCs w:val="24"/>
          <w:lang w:val="id-ID"/>
        </w:rPr>
        <w:t xml:space="preserve"> 3.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Bagaimana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pelaksanaan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upaya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hukum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kasasi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perkara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pidana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anak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Pengadilan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Negeri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Lubuk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Pakam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perkara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nomor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12/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Pid.Sus-Anak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/2022/PN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Lbp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? </w:t>
      </w:r>
    </w:p>
    <w:p w:rsidR="00097759" w:rsidRPr="009466B5" w:rsidRDefault="00097759" w:rsidP="000977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merupakan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bagian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terpenting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keseluruhan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rangkaian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kegiatan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penulisan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suatu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karya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ilmiah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karena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menjawab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pokok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permasalahan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466B5"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proofErr w:type="gram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terjawab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objek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permasalahan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diuraikan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perumusan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masalah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Lokasi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suatu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tempat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wilayah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dimana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466B5"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proofErr w:type="gram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dilaksanakann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Adapun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lokasi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beralamat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Pengadila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Negeri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Lubuk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Pakam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Kelas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I-A Jl.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Jendral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Sudirman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No. 58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Lubuk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Pakam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Kode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Pos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: 20512,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Telp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>/Fax: (061) 7955861, Sumatera Utara.</w:t>
      </w:r>
    </w:p>
    <w:p w:rsidR="00097759" w:rsidRPr="009466B5" w:rsidRDefault="00097759" w:rsidP="00097759">
      <w:pPr>
        <w:pStyle w:val="ListParagraph"/>
        <w:tabs>
          <w:tab w:val="right" w:leader="dot" w:pos="7920"/>
        </w:tabs>
        <w:spacing w:after="0" w:line="240" w:lineRule="auto"/>
        <w:ind w:left="0" w:right="2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66B5">
        <w:rPr>
          <w:rFonts w:ascii="Times New Roman" w:hAnsi="Times New Roman"/>
          <w:sz w:val="24"/>
          <w:szCs w:val="24"/>
        </w:rPr>
        <w:t>Dalam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hukum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acara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pidana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Apabila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Terdakwa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atau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jaksa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Penuntut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Umum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tidak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merasa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puas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terhadap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putusan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466B5">
        <w:rPr>
          <w:rFonts w:ascii="Times New Roman" w:hAnsi="Times New Roman"/>
          <w:sz w:val="24"/>
          <w:szCs w:val="24"/>
        </w:rPr>
        <w:t>dijatuhkan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66B5">
        <w:rPr>
          <w:rFonts w:ascii="Times New Roman" w:hAnsi="Times New Roman"/>
          <w:sz w:val="24"/>
          <w:szCs w:val="24"/>
        </w:rPr>
        <w:t>dalam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hukum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acara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pidana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memberikan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kesempatan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pihak-pihak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466B5">
        <w:rPr>
          <w:rFonts w:ascii="Times New Roman" w:hAnsi="Times New Roman"/>
          <w:sz w:val="24"/>
          <w:szCs w:val="24"/>
        </w:rPr>
        <w:t>berkeberatan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terhadap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putusan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tingkat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pertama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466B5">
        <w:rPr>
          <w:rFonts w:ascii="Times New Roman" w:hAnsi="Times New Roman"/>
          <w:sz w:val="24"/>
          <w:szCs w:val="24"/>
        </w:rPr>
        <w:t>dijatuhkan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untuk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melakukan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suatu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upaya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hukum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baik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berupa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upaya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hukum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biasa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yaitu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banding </w:t>
      </w:r>
      <w:proofErr w:type="spellStart"/>
      <w:r w:rsidRPr="009466B5">
        <w:rPr>
          <w:rFonts w:ascii="Times New Roman" w:hAnsi="Times New Roman"/>
          <w:sz w:val="24"/>
          <w:szCs w:val="24"/>
        </w:rPr>
        <w:t>ke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Pengadilan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Tinggi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dan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kasasi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ke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Mahkamah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Agung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RI </w:t>
      </w:r>
      <w:proofErr w:type="spellStart"/>
      <w:r w:rsidRPr="009466B5">
        <w:rPr>
          <w:rFonts w:ascii="Times New Roman" w:hAnsi="Times New Roman"/>
          <w:sz w:val="24"/>
          <w:szCs w:val="24"/>
        </w:rPr>
        <w:t>maupun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upaya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hukum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luar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biasa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berupa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Peninjauan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Kembali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ke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Mahkamah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Agung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RI.</w:t>
      </w:r>
    </w:p>
    <w:p w:rsidR="00097759" w:rsidRPr="009466B5" w:rsidRDefault="00097759" w:rsidP="000977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97759" w:rsidRPr="009466B5" w:rsidRDefault="00097759" w:rsidP="000977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466B5">
        <w:rPr>
          <w:rFonts w:ascii="Times New Roman" w:eastAsia="Times New Roman" w:hAnsi="Times New Roman"/>
          <w:b/>
          <w:sz w:val="24"/>
          <w:szCs w:val="24"/>
        </w:rPr>
        <w:t xml:space="preserve">Kata </w:t>
      </w:r>
      <w:proofErr w:type="spellStart"/>
      <w:proofErr w:type="gramStart"/>
      <w:r w:rsidRPr="009466B5">
        <w:rPr>
          <w:rFonts w:ascii="Times New Roman" w:eastAsia="Times New Roman" w:hAnsi="Times New Roman"/>
          <w:b/>
          <w:sz w:val="24"/>
          <w:szCs w:val="24"/>
        </w:rPr>
        <w:t>kunci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i/>
          <w:sz w:val="24"/>
          <w:szCs w:val="24"/>
        </w:rPr>
        <w:t>mekanisme</w:t>
      </w:r>
      <w:proofErr w:type="spellEnd"/>
      <w:r w:rsidRPr="009466B5">
        <w:rPr>
          <w:rFonts w:ascii="Times New Roman" w:eastAsia="Times New Roman" w:hAnsi="Times New Roman"/>
          <w:i/>
          <w:sz w:val="24"/>
          <w:szCs w:val="24"/>
          <w:lang w:val="id-ID"/>
        </w:rPr>
        <w:t>,</w:t>
      </w:r>
      <w:r w:rsidRPr="009466B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i/>
          <w:sz w:val="24"/>
          <w:szCs w:val="24"/>
        </w:rPr>
        <w:t>upaya</w:t>
      </w:r>
      <w:proofErr w:type="spellEnd"/>
      <w:r w:rsidRPr="009466B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i/>
          <w:sz w:val="24"/>
          <w:szCs w:val="24"/>
        </w:rPr>
        <w:t>hukum</w:t>
      </w:r>
      <w:proofErr w:type="spellEnd"/>
      <w:r w:rsidRPr="009466B5">
        <w:rPr>
          <w:rFonts w:ascii="Times New Roman" w:eastAsia="Times New Roman" w:hAnsi="Times New Roman"/>
          <w:i/>
          <w:sz w:val="24"/>
          <w:szCs w:val="24"/>
          <w:lang w:val="id-ID"/>
        </w:rPr>
        <w:t>,</w:t>
      </w:r>
      <w:r w:rsidRPr="009466B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i/>
          <w:sz w:val="24"/>
          <w:szCs w:val="24"/>
        </w:rPr>
        <w:t>kasasi</w:t>
      </w:r>
      <w:proofErr w:type="spellEnd"/>
      <w:r w:rsidRPr="009466B5">
        <w:rPr>
          <w:rFonts w:ascii="Times New Roman" w:eastAsia="Times New Roman" w:hAnsi="Times New Roman"/>
          <w:i/>
          <w:sz w:val="24"/>
          <w:szCs w:val="24"/>
          <w:lang w:val="id-ID"/>
        </w:rPr>
        <w:t xml:space="preserve">, </w:t>
      </w:r>
      <w:r w:rsidRPr="009466B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i/>
          <w:sz w:val="24"/>
          <w:szCs w:val="24"/>
        </w:rPr>
        <w:t>pidana</w:t>
      </w:r>
      <w:proofErr w:type="spellEnd"/>
      <w:r w:rsidRPr="009466B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i/>
          <w:sz w:val="24"/>
          <w:szCs w:val="24"/>
        </w:rPr>
        <w:t>anak</w:t>
      </w:r>
      <w:proofErr w:type="spellEnd"/>
    </w:p>
    <w:p w:rsidR="00097759" w:rsidRDefault="00097759" w:rsidP="0009775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759" w:rsidRDefault="00097759" w:rsidP="0009775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759" w:rsidRDefault="00097759" w:rsidP="0009775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759" w:rsidRDefault="00097759" w:rsidP="0009775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759" w:rsidRDefault="00097759" w:rsidP="0009775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759" w:rsidRDefault="00097759" w:rsidP="0009775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759" w:rsidRDefault="00097759" w:rsidP="0009775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759" w:rsidRDefault="00097759" w:rsidP="0009775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759" w:rsidRDefault="00097759" w:rsidP="0009775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4BB" w:rsidRDefault="00097759">
      <w:r>
        <w:rPr>
          <w:noProof/>
        </w:rPr>
        <w:lastRenderedPageBreak/>
        <w:drawing>
          <wp:inline distT="0" distB="0" distL="0" distR="0">
            <wp:extent cx="5943600" cy="9676739"/>
            <wp:effectExtent l="0" t="0" r="0" b="1270"/>
            <wp:docPr id="1" name="Picture 1" descr="E:\ayu\abstrak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yu\abstrakn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7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3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59"/>
    <w:rsid w:val="000134BB"/>
    <w:rsid w:val="0009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97759"/>
    <w:pPr>
      <w:spacing w:after="160" w:line="256" w:lineRule="auto"/>
      <w:ind w:left="720"/>
      <w:contextualSpacing/>
    </w:pPr>
  </w:style>
  <w:style w:type="character" w:customStyle="1" w:styleId="selectable-text">
    <w:name w:val="selectable-text"/>
    <w:rsid w:val="00097759"/>
  </w:style>
  <w:style w:type="character" w:customStyle="1" w:styleId="ListParagraphChar">
    <w:name w:val="List Paragraph Char"/>
    <w:link w:val="ListParagraph"/>
    <w:uiPriority w:val="34"/>
    <w:locked/>
    <w:rsid w:val="0009775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97759"/>
    <w:pPr>
      <w:spacing w:after="160" w:line="256" w:lineRule="auto"/>
      <w:ind w:left="720"/>
      <w:contextualSpacing/>
    </w:pPr>
  </w:style>
  <w:style w:type="character" w:customStyle="1" w:styleId="selectable-text">
    <w:name w:val="selectable-text"/>
    <w:rsid w:val="00097759"/>
  </w:style>
  <w:style w:type="character" w:customStyle="1" w:styleId="ListParagraphChar">
    <w:name w:val="List Paragraph Char"/>
    <w:link w:val="ListParagraph"/>
    <w:uiPriority w:val="34"/>
    <w:locked/>
    <w:rsid w:val="0009775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2023-09-21T03:06:00Z</dcterms:created>
  <dcterms:modified xsi:type="dcterms:W3CDTF">2023-09-21T03:11:00Z</dcterms:modified>
</cp:coreProperties>
</file>