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KARAKTERISASI DAN UJI EFEKTIVITAS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SEDIAAN MASKER GEL SUSU 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SAPI CAIR MURNI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5615" w:rsidRPr="001E2AFD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Pr="00946F5D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OLEH: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ALYA ISTIA OKTA NUR HALIZAH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NPM. 162114119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1B439536" wp14:editId="0ABFE98D">
            <wp:extent cx="1800000" cy="1620000"/>
            <wp:effectExtent l="0" t="0" r="0" b="0"/>
            <wp:docPr id="1026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5" cstate="print"/>
                    <a:srcRect l="1725" t="2214" r="3153"/>
                    <a:stretch/>
                  </pic:blipFill>
                  <pic:spPr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E45615" w:rsidRPr="00946F5D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  <w:sectPr w:rsidR="00E45615" w:rsidRPr="00946F5D">
          <w:footerReference w:type="first" r:id="rId6"/>
          <w:pgSz w:w="11910" w:h="16840" w:code="9"/>
          <w:pgMar w:top="1701" w:right="1701" w:bottom="1701" w:left="2268" w:header="680" w:footer="850" w:gutter="0"/>
          <w:pgNumType w:fmt="lowerRoman" w:start="1"/>
          <w:cols w:space="720"/>
          <w:docGrid w:linePitch="299"/>
        </w:sect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KARAKTERISASI DAN UJI EFEKTIVITAS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SEDIAAN MASKER GEL SUSU </w:t>
      </w:r>
    </w:p>
    <w:p w:rsidR="00E45615" w:rsidRDefault="00E45615" w:rsidP="00E4561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SAPI CAIR MURNI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color w:val="FFFFFF" w:themeColor="background1"/>
          <w:sz w:val="28"/>
          <w:szCs w:val="28"/>
          <w:lang w:val="id-ID"/>
        </w:rPr>
      </w:pPr>
      <w:bookmarkStart w:id="0" w:name="_Toc51766432"/>
      <w:bookmarkStart w:id="1" w:name="_Toc62122146"/>
      <w:r w:rsidRPr="00946F5D">
        <w:rPr>
          <w:rFonts w:ascii="Times New Roman" w:eastAsiaTheme="minorHAnsi" w:hAnsi="Times New Roman" w:cs="Times New Roman"/>
          <w:b/>
          <w:color w:val="FFFFFF" w:themeColor="background1"/>
          <w:sz w:val="24"/>
          <w:szCs w:val="24"/>
          <w:lang w:val="id-ID"/>
        </w:rPr>
        <w:t>LEMBAR PERSYARATAN</w:t>
      </w:r>
      <w:bookmarkEnd w:id="0"/>
      <w:bookmarkEnd w:id="1"/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SKRIPSI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Monotype Corsiva" w:eastAsiaTheme="minorHAnsi" w:hAnsi="Monotype Corsiva" w:cs="Times New Roman"/>
          <w:sz w:val="24"/>
          <w:szCs w:val="24"/>
          <w:lang w:val="id-ID"/>
        </w:rPr>
      </w:pPr>
      <w:r w:rsidRPr="00946F5D">
        <w:rPr>
          <w:rFonts w:ascii="Monotype Corsiva" w:eastAsiaTheme="minorHAnsi" w:hAnsi="Monotype Corsiva" w:cs="Times New Roman"/>
          <w:sz w:val="24"/>
          <w:szCs w:val="24"/>
          <w:lang w:val="id-ID"/>
        </w:rPr>
        <w:t xml:space="preserve">Diajukan untuk melengkapi dan memenuhi syarat-syarat untuk memperoleh 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Monotype Corsiva" w:eastAsiaTheme="minorHAnsi" w:hAnsi="Monotype Corsiva" w:cs="Times New Roman"/>
          <w:sz w:val="24"/>
          <w:szCs w:val="24"/>
          <w:lang w:val="id-ID"/>
        </w:rPr>
      </w:pPr>
      <w:r w:rsidRPr="00946F5D">
        <w:rPr>
          <w:rFonts w:ascii="Monotype Corsiva" w:eastAsiaTheme="minorHAnsi" w:hAnsi="Monotype Corsiva" w:cs="Times New Roman"/>
          <w:sz w:val="24"/>
          <w:szCs w:val="24"/>
          <w:lang w:val="id-ID"/>
        </w:rPr>
        <w:t>Gelar Sarjana Farmasi pada Program Studi Sarjana Farmasi FakultasFarmasi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id-ID"/>
        </w:rPr>
      </w:pPr>
      <w:r w:rsidRPr="00946F5D">
        <w:rPr>
          <w:rFonts w:ascii="Monotype Corsiva" w:eastAsiaTheme="minorHAnsi" w:hAnsi="Monotype Corsiva" w:cs="Times New Roman"/>
          <w:sz w:val="24"/>
          <w:szCs w:val="24"/>
          <w:lang w:val="id-ID"/>
        </w:rPr>
        <w:t>Universitas Muslim Nusantara Al-Washliyah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OLEH: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B1081C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val="id-ID"/>
        </w:rPr>
        <w:t>A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</w:rPr>
        <w:t>LYA ISTIA OKTA NUR HALIZAH</w:t>
      </w:r>
    </w:p>
    <w:p w:rsidR="00E45615" w:rsidRPr="00B1081C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NPM. 1621141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19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 wp14:anchorId="7F6F6AC9" wp14:editId="7060936F">
            <wp:extent cx="1800000" cy="1620000"/>
            <wp:effectExtent l="0" t="0" r="0" b="0"/>
            <wp:docPr id="2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2214" r="3153"/>
                    <a:stretch/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PROGRAM STUDI SARJANA FARMASI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FAKULTAS FARMASI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UNIVERSITAS MUSLIM NUSANTARA AL-WASHLIYAH</w:t>
      </w:r>
    </w:p>
    <w:p w:rsidR="00E45615" w:rsidRPr="00946F5D" w:rsidRDefault="00E45615" w:rsidP="00E45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d-ID"/>
        </w:rPr>
      </w:pPr>
      <w:r w:rsidRPr="00946F5D"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MEDAN</w:t>
      </w:r>
    </w:p>
    <w:p w:rsidR="009B72C7" w:rsidRDefault="00E45615" w:rsidP="00E45615">
      <w:pPr>
        <w:spacing w:after="0" w:line="240" w:lineRule="auto"/>
        <w:jc w:val="center"/>
      </w:pPr>
      <w:r>
        <w:rPr>
          <w:rFonts w:ascii="Times New Roman" w:eastAsiaTheme="minorHAnsi" w:hAnsi="Times New Roman" w:cs="Times New Roman"/>
          <w:b/>
          <w:sz w:val="28"/>
          <w:szCs w:val="28"/>
          <w:lang w:val="id-ID"/>
        </w:rPr>
        <w:t>202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bookmarkStart w:id="2" w:name="_GoBack"/>
      <w:bookmarkEnd w:id="2"/>
    </w:p>
    <w:sectPr w:rsidR="009B72C7" w:rsidSect="00E45615">
      <w:headerReference w:type="default" r:id="rId7"/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D54EE7" w:rsidRDefault="00E45615" w:rsidP="00EB0875">
    <w:pPr>
      <w:pStyle w:val="Footer"/>
      <w:jc w:val="center"/>
      <w:rPr>
        <w:rFonts w:ascii="Times New Roman" w:hAnsi="Times New Roman" w:cs="Times New Roman"/>
      </w:rPr>
    </w:pPr>
    <w:proofErr w:type="gramStart"/>
    <w:r w:rsidRPr="00D54EE7">
      <w:rPr>
        <w:rFonts w:ascii="Times New Roman" w:hAnsi="Times New Roman" w:cs="Times New Roman"/>
      </w:rPr>
      <w:t>iv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Pr="00C70A58" w:rsidRDefault="00E45615" w:rsidP="00946F5D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A5" w:rsidRDefault="00E45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5"/>
    <w:rsid w:val="009B72C7"/>
    <w:rsid w:val="00E4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15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15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E45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15"/>
    <w:rPr>
      <w:rFonts w:ascii="Calibri" w:eastAsia="Calibri" w:hAnsi="Calibri" w:cs="SimSun"/>
    </w:rPr>
  </w:style>
  <w:style w:type="paragraph" w:styleId="NoSpacing">
    <w:name w:val="No Spacing"/>
    <w:link w:val="NoSpacingChar"/>
    <w:uiPriority w:val="1"/>
    <w:qFormat/>
    <w:rsid w:val="00E45615"/>
    <w:pPr>
      <w:spacing w:after="0" w:line="240" w:lineRule="auto"/>
    </w:pPr>
    <w:rPr>
      <w:rFonts w:ascii="Calibri" w:eastAsia="Calibri" w:hAnsi="Calibri" w:cs="SimSun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E45615"/>
    <w:rPr>
      <w:rFonts w:ascii="Calibri" w:eastAsia="Calibri" w:hAnsi="Calibri" w:cs="SimSu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2023-09-13T07:34:00Z</dcterms:created>
  <dcterms:modified xsi:type="dcterms:W3CDTF">2023-09-13T07:35:00Z</dcterms:modified>
</cp:coreProperties>
</file>