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25" w:rsidRDefault="00F41425" w:rsidP="00F4142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9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41425" w:rsidRDefault="00F41425" w:rsidP="00F4142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Anggela, N., &amp; Sukmawarti. (2022). Pengembangan Lembar Kerja Peserta Didik Geometri Bidang Berbasis Problem Solving Pada Pembelajaran Matematika SD.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MIPA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(3), 115–121. https://doi.org/10.36085/mathumbedu.v9i3.3536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Ardianti, Y., &amp; Amalia, N. (2022). Kurikulum Merdeka: Pemaknaan Merdeka dalam Perencanaan Pembelajaran di Sekolah Dasar.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Dan Pengembangan Pendidikan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(3), 399–407. https://doi.org/10.23887/jppp.v6i3.55749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Azhar, S. (2017). Pengembangan Instrumen Tes Higher Order Thinking Skill (HOTS) Pokok Bahasan Sistem Persamaan Linier Dua Variabel dan Teorema Pythagoras Kelas VIII SMP Citra Samata Kab.Gowa. In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of islamic education</w:t>
      </w:r>
      <w:r w:rsidRPr="008A10D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Baddu, N. R. (2020).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Pengembangan Instrumen Tes Higher Order Thinking Skill (HOTS) Pada Materi Statistika Kelas IX SMP Negeri 5 Enrekang</w:t>
      </w:r>
      <w:r w:rsidRPr="008A10D2">
        <w:rPr>
          <w:rFonts w:ascii="Times New Roman" w:hAnsi="Times New Roman" w:cs="Times New Roman"/>
          <w:noProof/>
          <w:sz w:val="24"/>
          <w:szCs w:val="24"/>
        </w:rPr>
        <w:t>. Universitas Muhammadiyah Makassar.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Dewi, R. C., Wahyuni, Y., Matematika, P., Hatta, U. B., Matematika, P., Hatta, U. B., Matematika, P., Hatta, U. B., Matematika, P., &amp; Hatta, U. B. (2023). Pengembangan Modul Pembelajaran Matematika Berbantuan CABRI 3D Materi Kubus Dan Balok Untuk Siswa Kelas VIII SMP Negeri 10 Padang.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Equation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(6), 58–68.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Fitri, R. A., &amp; Sukmawarti. (2022). Pengembangan Media Vidio Berbantu Camtasia.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Elementary Education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(2), 31–40.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Harahap, M., Mujib, A., &amp; Syahri Nasution, A. (2022). Pengembangan Media Uno Math untuk Mengukur Pemahaman Konsep Luas Bangun Datar (Development of Uno Math Media to Measure Understanding the Concept of Area of Flat Shapes).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AFoSJ-LAS (All Fields of Science Journal Liaison Academia and Society)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(1), 209–217. http://j-las.lemkomindo.org/index.php/AFOSJ-LAS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Jamna, N. D., Hamid, H., &amp; Bakar, M. T. (2022). Analisis Kemampuan berpikir Komputasi Matematis Siswa SMP pada Materi Persamaan Kuadrat.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Guru Matematika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(3), 278–288. https://doi.org/10.33387/jpgm.v2i3.5149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Kamil, M. R., Imami, A. I., &amp; Abadi, A. P. (2021). Analisis kemampuan berpikir komputasional matematis Siswa Kelas IX SMP Negeri 1 Cikampek pada materi pola bilangan.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Matematika Dan Pendidikan Matematika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(2), 259–270.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Kemendikbudristek BSKAP. (2022). Keputusan Kepala Badan Standar, Kurikulum, dan Asesmen Pendidikan, Kementerian Pendidikan, Kebudayaan, Riset, dan Teknologi Nomor 008/H/KR/2022 Tentang Capaian Pembelajaran Pada Pendidikan Anak Usia Dini Jenjang Pendidikan Dasar dan Jenjang Pendidikan Men. In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Kemendikbudristek BSKAP RI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 (Issue 021).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Khoirurrijal, Fadriati, Sofia, Makrufi, A. D., Gandi, S., Abdul, M., Tajeri, Fakhrudin, A., Hamdani, &amp; Suprapno. (2022).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Pengembangan Kurikulum Merdeka</w:t>
      </w:r>
      <w:r w:rsidRPr="008A10D2">
        <w:rPr>
          <w:rFonts w:ascii="Times New Roman" w:hAnsi="Times New Roman" w:cs="Times New Roman"/>
          <w:noProof/>
          <w:sz w:val="24"/>
          <w:szCs w:val="24"/>
        </w:rPr>
        <w:t>. CV. Literasi Nusantara Abadi.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Maharani, S., Nusantara, T., Asari, A. R., &amp; Qohar, A. (2020).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Computational Thinking Pemecahan Masalah di Abad Ke-21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 (A. Septyanwan, L. Susilowati, E. Fajar Subeqi, &amp; E. Melasevix (eds.)). Wade Group.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Marifah, S. N., Mu’iz L, D. A., &amp; Wahid M, M. R. (2022). Systematic Literatur Review: Integrasi Conputational Thinking dalam Kurikulum Sekolah Dasar di Indonesia.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COLLASE (Creative of Learning Students Elementary Education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(5), 928–938. https://www.journal.ikipsiliwangi.ac.id/index.php/collase/article/view/12148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Natali, V. (2022).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Mata Kuliah Pilihan Computasional Thinking</w:t>
      </w:r>
      <w:r w:rsidRPr="008A10D2">
        <w:rPr>
          <w:rFonts w:ascii="Times New Roman" w:hAnsi="Times New Roman" w:cs="Times New Roman"/>
          <w:noProof/>
          <w:sz w:val="24"/>
          <w:szCs w:val="24"/>
        </w:rPr>
        <w:t>. Kementerian Pendidikan,Kebudayaan,Riset,dan Teknologi.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Novalia, Y., Panjaitan, D. J., &amp; Nurdalilah. (2021). Analisis kemampuan pemecahan masalah dan aktivitas belajar matematika pada pembelajaran berbasis masalah.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Maju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(2), 493–501.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Nugroho, T., &amp; Narawaty, D. (2022). Kurikulum 2013 , Kurikulum Darurat ( 2020-2021 ), Dan Kurikulum Prototipe Atau Kurikulum Merdeka ( 2022 ) Mata Pelajaran Bahasa Inggris : Suatu Kajian Bandingan.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Sinastra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(1), 373–382.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Pujiharti, Y., Sari, L., Agustin, A., &amp; Budijanto. (2022). Mengenal Computasional Thingking (Salah Satu Kompetensi Baru dalam Kurikulum Merdeka 2022).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Filsafat, Sains, Teknologi, Dan Sosial Budaya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(November), 69–76.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Putri, Y. F. (2022).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Pengembangan instrumen tes kemampuan berpikir komputasional matematis siswa smp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 [Universitas Islam Negeri Syarif Hidayatullah Jakarta]. https://repository.uinjkt.ac.id/dspace/handle/123456789/61788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Riyani, R., Maizora, S., &amp; Hanifah, H. (2017). Uji Validitas Pengembangan Tes Untuk Mengukur Kemampuan Pemahaman Relasional Pada Materi Persamaan Kuadrat Siswa Kelas Viii Smp.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Pembelajaran Matematika Sekolah (JP2MS)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(1), 60–65. https://doi.org/10.33369/jp2ms.1.1.60-65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Salmina, M., &amp; Adyansyah, F. (2017). Analisis Kualitas Soal Ujian Metematika Semester Genap Kelas XI SMA Inshafuddin Kota Banda Aceh.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Numeracy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4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(1), 37–47.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Supiarmo, M. G., Mardhiya tirrahmah, L., &amp; Turmudi, T. (2021). Pemberian Scaffolding untuk Memperbaiki Proses Berpikir Komputasional Siswa dalam Memecahkan Masalah Matematika.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Jurnal Cendekia : Jurnal Pendidikan Matematika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(1), 368–382. https://doi.org/10.31004/cendekia.v5i1.516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Wardani, H., Nurdalilah, N., &amp; Nasution, H. A. (2021). Analisis Jawaban Siswa Ditinjau Dari Indikator Kemampuan Komunikasi Matematika.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FARABI: Jurnal Matematika Dan Pendidikan Matematika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A10D2">
        <w:rPr>
          <w:rFonts w:ascii="Times New Roman" w:hAnsi="Times New Roman" w:cs="Times New Roman"/>
          <w:noProof/>
          <w:sz w:val="24"/>
          <w:szCs w:val="24"/>
        </w:rPr>
        <w:t>(2), 140–150. https://doi.org/10.47662/farabi.v4i2.202</w:t>
      </w:r>
    </w:p>
    <w:p w:rsidR="00F41425" w:rsidRPr="008A10D2" w:rsidRDefault="00F41425" w:rsidP="00F4142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Wulandari, P. (2021). </w:t>
      </w:r>
      <w:r w:rsidRPr="008A10D2">
        <w:rPr>
          <w:rFonts w:ascii="Times New Roman" w:hAnsi="Times New Roman" w:cs="Times New Roman"/>
          <w:i/>
          <w:iCs/>
          <w:noProof/>
          <w:sz w:val="24"/>
          <w:szCs w:val="24"/>
        </w:rPr>
        <w:t>Pengembangan Instrumen Tes Uraian Untuk Mengukur Kemampuan Komunikasi Matematika Siswa Kelas VIII SMP Negeri 3 Sungguminasa Kabupaten Gowa.</w:t>
      </w:r>
      <w:r w:rsidRPr="008A10D2">
        <w:rPr>
          <w:rFonts w:ascii="Times New Roman" w:hAnsi="Times New Roman" w:cs="Times New Roman"/>
          <w:noProof/>
          <w:sz w:val="24"/>
          <w:szCs w:val="24"/>
        </w:rPr>
        <w:t xml:space="preserve"> Universitas Islam Negeri Alauddin Makassar.</w:t>
      </w:r>
    </w:p>
    <w:p w:rsidR="004B1CA9" w:rsidRPr="0076765C" w:rsidRDefault="00F41425" w:rsidP="00F41425"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4B1CA9" w:rsidRPr="0076765C" w:rsidSect="00F957B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7D" w:rsidRDefault="007E587D" w:rsidP="00F41425">
      <w:pPr>
        <w:spacing w:after="0" w:line="240" w:lineRule="auto"/>
      </w:pPr>
      <w:r>
        <w:separator/>
      </w:r>
    </w:p>
  </w:endnote>
  <w:endnote w:type="continuationSeparator" w:id="0">
    <w:p w:rsidR="007E587D" w:rsidRDefault="007E587D" w:rsidP="00F4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0" w:rsidRPr="00115CD2" w:rsidRDefault="007E587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7D" w:rsidRDefault="007E587D" w:rsidP="00F41425">
      <w:pPr>
        <w:spacing w:after="0" w:line="240" w:lineRule="auto"/>
      </w:pPr>
      <w:r>
        <w:separator/>
      </w:r>
    </w:p>
  </w:footnote>
  <w:footnote w:type="continuationSeparator" w:id="0">
    <w:p w:rsidR="007E587D" w:rsidRDefault="007E587D" w:rsidP="00F4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0" w:rsidRDefault="007E587D">
    <w:pPr>
      <w:pStyle w:val="Header"/>
      <w:jc w:val="right"/>
    </w:pPr>
  </w:p>
  <w:p w:rsidR="004E5640" w:rsidRDefault="007E5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DB4"/>
    <w:multiLevelType w:val="multilevel"/>
    <w:tmpl w:val="D06A2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2"/>
    <w:rsid w:val="00101EB3"/>
    <w:rsid w:val="003736A9"/>
    <w:rsid w:val="004B1CA9"/>
    <w:rsid w:val="005F5460"/>
    <w:rsid w:val="00671964"/>
    <w:rsid w:val="0076765C"/>
    <w:rsid w:val="007E587D"/>
    <w:rsid w:val="00BD5B8D"/>
    <w:rsid w:val="00DE04EA"/>
    <w:rsid w:val="00F41425"/>
    <w:rsid w:val="00F957B2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</w:style>
  <w:style w:type="paragraph" w:styleId="Heading1">
    <w:name w:val="heading 1"/>
    <w:basedOn w:val="Normal"/>
    <w:link w:val="Heading1Char"/>
    <w:uiPriority w:val="1"/>
    <w:qFormat/>
    <w:rsid w:val="00101EB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EB3"/>
    <w:pPr>
      <w:numPr>
        <w:ilvl w:val="1"/>
        <w:numId w:val="1"/>
      </w:numPr>
      <w:spacing w:after="0" w:line="480" w:lineRule="auto"/>
      <w:ind w:left="426" w:hanging="426"/>
      <w:contextualSpacing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1E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1EB3"/>
  </w:style>
  <w:style w:type="paragraph" w:styleId="Header">
    <w:name w:val="header"/>
    <w:basedOn w:val="Normal"/>
    <w:link w:val="Head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B3"/>
  </w:style>
  <w:style w:type="paragraph" w:styleId="Footer">
    <w:name w:val="footer"/>
    <w:basedOn w:val="Normal"/>
    <w:link w:val="Foot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B3"/>
  </w:style>
  <w:style w:type="paragraph" w:styleId="BodyText">
    <w:name w:val="Body Text"/>
    <w:basedOn w:val="Normal"/>
    <w:link w:val="BodyTextChar"/>
    <w:uiPriority w:val="1"/>
    <w:qFormat/>
    <w:rsid w:val="00101E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01EB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D5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B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B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B8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D5B8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B8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5B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5B8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5B8D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BD5B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D5B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D5B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D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</w:style>
  <w:style w:type="paragraph" w:styleId="Heading1">
    <w:name w:val="heading 1"/>
    <w:basedOn w:val="Normal"/>
    <w:link w:val="Heading1Char"/>
    <w:uiPriority w:val="1"/>
    <w:qFormat/>
    <w:rsid w:val="00101EB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EB3"/>
    <w:pPr>
      <w:numPr>
        <w:ilvl w:val="1"/>
        <w:numId w:val="1"/>
      </w:numPr>
      <w:spacing w:after="0" w:line="480" w:lineRule="auto"/>
      <w:ind w:left="426" w:hanging="426"/>
      <w:contextualSpacing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1E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1EB3"/>
  </w:style>
  <w:style w:type="paragraph" w:styleId="Header">
    <w:name w:val="header"/>
    <w:basedOn w:val="Normal"/>
    <w:link w:val="Head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B3"/>
  </w:style>
  <w:style w:type="paragraph" w:styleId="Footer">
    <w:name w:val="footer"/>
    <w:basedOn w:val="Normal"/>
    <w:link w:val="Foot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B3"/>
  </w:style>
  <w:style w:type="paragraph" w:styleId="BodyText">
    <w:name w:val="Body Text"/>
    <w:basedOn w:val="Normal"/>
    <w:link w:val="BodyTextChar"/>
    <w:uiPriority w:val="1"/>
    <w:qFormat/>
    <w:rsid w:val="00101E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01EB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D5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B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B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B8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D5B8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B8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5B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5B8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5B8D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BD5B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D5B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D5B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D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2023-11-29T11:08:00Z</dcterms:created>
  <dcterms:modified xsi:type="dcterms:W3CDTF">2023-11-29T11:08:00Z</dcterms:modified>
</cp:coreProperties>
</file>