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04923" w14:textId="77777777" w:rsidR="00F95914" w:rsidRPr="00F95914" w:rsidRDefault="00F95914" w:rsidP="00F95914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bookmarkStart w:id="0" w:name="_GoBack"/>
      <w:bookmarkEnd w:id="0"/>
      <w:r w:rsidRPr="00F95914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DAFTAR PUSTAKA</w:t>
      </w:r>
    </w:p>
    <w:p w14:paraId="42E2717F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</w:pPr>
      <w:r w:rsidRPr="00F95914"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  <w:t xml:space="preserve">Achmad Ali Fikri, Syamsul Arifin, M. F. F. (2022). Analisis pemecahan masalah ditinjau dari tipe kepribadian peserta didik kelas V SDN 01 trimodadi lampung utara. </w:t>
      </w:r>
      <w:r w:rsidRPr="00F95914">
        <w:rPr>
          <w:rFonts w:ascii="Times New Roman" w:eastAsiaTheme="minorHAnsi" w:hAnsi="Times New Roman" w:cs="Times New Roman"/>
          <w:i/>
          <w:iCs/>
          <w:noProof/>
          <w:kern w:val="0"/>
          <w:lang w:val="en-US" w:eastAsia="en-US"/>
          <w14:ligatures w14:val="none"/>
        </w:rPr>
        <w:t>Skripsi</w:t>
      </w:r>
      <w:r w:rsidRPr="00F95914"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  <w:t xml:space="preserve">, </w:t>
      </w:r>
      <w:r w:rsidRPr="00F95914">
        <w:rPr>
          <w:rFonts w:ascii="Times New Roman" w:eastAsiaTheme="minorHAnsi" w:hAnsi="Times New Roman" w:cs="Times New Roman"/>
          <w:i/>
          <w:iCs/>
          <w:noProof/>
          <w:kern w:val="0"/>
          <w:lang w:val="en-US" w:eastAsia="en-US"/>
          <w14:ligatures w14:val="none"/>
        </w:rPr>
        <w:t>2</w:t>
      </w:r>
      <w:r w:rsidRPr="00F95914"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  <w:t>(8.5.2017), 2003–2005.</w:t>
      </w:r>
    </w:p>
    <w:p w14:paraId="0428EE4F" w14:textId="77777777" w:rsidR="00F95914" w:rsidRPr="00F95914" w:rsidRDefault="00F95914" w:rsidP="00F959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kern w:val="0"/>
          <w:lang w:val="en-US" w:eastAsia="en-US"/>
          <w14:ligatures w14:val="none"/>
        </w:rPr>
      </w:pPr>
    </w:p>
    <w:p w14:paraId="314AF6A9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Diar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Veni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Rahayu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, (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Rizki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, H).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Analisis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Kemampuan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Pemecahan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Masalah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Matematis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Siswa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Kelas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VII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Pada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Materi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Bangun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Ruang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Segiempat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Di MTS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Nurul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Huda,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Skripsi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Pendidikan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Matematika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(2022), Hal 1-37</w:t>
      </w:r>
    </w:p>
    <w:p w14:paraId="23E58072" w14:textId="77777777" w:rsidR="00F95914" w:rsidRPr="00F95914" w:rsidRDefault="00F95914" w:rsidP="00F959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kern w:val="0"/>
          <w:lang w:val="en-US" w:eastAsia="en-US"/>
          <w14:ligatures w14:val="none"/>
        </w:rPr>
      </w:pPr>
    </w:p>
    <w:p w14:paraId="367D6118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Theme="minorHAnsi" w:hAnsi="Times New Roman" w:cs="Times New Roman"/>
          <w:iCs/>
          <w:noProof/>
          <w:kern w:val="0"/>
          <w:lang w:val="en-US" w:eastAsia="en-US"/>
          <w14:ligatures w14:val="none"/>
        </w:rPr>
      </w:pPr>
      <w:r w:rsidRPr="00F95914">
        <w:rPr>
          <w:rFonts w:ascii="Times New Roman" w:eastAsiaTheme="minorHAnsi" w:hAnsi="Times New Roman" w:cs="Times New Roman"/>
          <w:iCs/>
          <w:noProof/>
          <w:kern w:val="0"/>
          <w:lang w:val="en-US" w:eastAsia="en-US"/>
          <w14:ligatures w14:val="none"/>
        </w:rPr>
        <w:t>Elmarfia, B., &amp; Yohanes, R. S. (2020). Analisis Proses Berpikir Siswa Dalam Memecahkan Masalah Matematika Menggunakan Kemampuan Berpikir Tingkat Tinggi Ditinjau Dari Tipe Kepribadian Ekstrovert Dan Introvert. Jurnal Ilmiah Edukasi Matematika (JIEM) Vol. 6 / No. 2 / Oktober 2020 ISSN: 977</w:t>
      </w:r>
      <w:r w:rsidRPr="00F95914">
        <w:rPr>
          <w:rFonts w:ascii="Cambria Math" w:eastAsiaTheme="minorHAnsi" w:hAnsi="Cambria Math" w:cs="Cambria Math"/>
          <w:iCs/>
          <w:noProof/>
          <w:kern w:val="0"/>
          <w:lang w:val="en-US" w:eastAsia="en-US"/>
          <w14:ligatures w14:val="none"/>
        </w:rPr>
        <w:t>‐</w:t>
      </w:r>
      <w:r w:rsidRPr="00F95914">
        <w:rPr>
          <w:rFonts w:ascii="Times New Roman" w:eastAsiaTheme="minorHAnsi" w:hAnsi="Times New Roman" w:cs="Times New Roman"/>
          <w:iCs/>
          <w:noProof/>
          <w:kern w:val="0"/>
          <w:lang w:val="en-US" w:eastAsia="en-US"/>
          <w14:ligatures w14:val="none"/>
        </w:rPr>
        <w:t>2442</w:t>
      </w:r>
      <w:r w:rsidRPr="00F95914">
        <w:rPr>
          <w:rFonts w:ascii="Cambria Math" w:eastAsiaTheme="minorHAnsi" w:hAnsi="Cambria Math" w:cs="Cambria Math"/>
          <w:iCs/>
          <w:noProof/>
          <w:kern w:val="0"/>
          <w:lang w:val="en-US" w:eastAsia="en-US"/>
          <w14:ligatures w14:val="none"/>
        </w:rPr>
        <w:t>‐</w:t>
      </w:r>
      <w:r w:rsidRPr="00F95914">
        <w:rPr>
          <w:rFonts w:ascii="Times New Roman" w:eastAsiaTheme="minorHAnsi" w:hAnsi="Times New Roman" w:cs="Times New Roman"/>
          <w:iCs/>
          <w:noProof/>
          <w:kern w:val="0"/>
          <w:lang w:val="en-US" w:eastAsia="en-US"/>
          <w14:ligatures w14:val="none"/>
        </w:rPr>
        <w:t>878, 6(2), 95–112.</w:t>
      </w:r>
    </w:p>
    <w:p w14:paraId="03029ABB" w14:textId="77777777" w:rsidR="00F95914" w:rsidRPr="00F95914" w:rsidRDefault="00F95914" w:rsidP="00F959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kern w:val="0"/>
          <w:lang w:val="en-US" w:eastAsia="en-US"/>
          <w14:ligatures w14:val="none"/>
        </w:rPr>
      </w:pPr>
    </w:p>
    <w:p w14:paraId="15F6B694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</w:pPr>
      <w:proofErr w:type="gramStart"/>
      <w:r w:rsidRPr="00F95914"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  <w:t>Hasanah, N.,</w:t>
      </w:r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Wayne F.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Velicer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and Rhode Island</w:t>
      </w:r>
      <w:r w:rsidRPr="00F95914"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  <w:t>.</w:t>
      </w:r>
      <w:proofErr w:type="gramEnd"/>
      <w:r w:rsidRPr="00F95914"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  <w:t xml:space="preserve"> (2013). Analisis proses berpikir siswa dalam memecahkan masalah matematika ditinjau dari tipe kepribadian extrovert-introvert di mts. </w:t>
      </w:r>
      <w:r w:rsidRPr="00F95914">
        <w:rPr>
          <w:rFonts w:ascii="Times New Roman" w:eastAsiaTheme="minorHAnsi" w:hAnsi="Times New Roman" w:cs="Times New Roman"/>
          <w:i/>
          <w:iCs/>
          <w:noProof/>
          <w:kern w:val="0"/>
          <w:lang w:val="en-US" w:eastAsia="en-US"/>
          <w14:ligatures w14:val="none"/>
        </w:rPr>
        <w:t>Jurnal Pembelajaran Matematika</w:t>
      </w:r>
      <w:r w:rsidRPr="00F95914"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  <w:t xml:space="preserve">, </w:t>
      </w:r>
      <w:r w:rsidRPr="00F95914">
        <w:rPr>
          <w:rFonts w:ascii="Times New Roman" w:eastAsiaTheme="minorHAnsi" w:hAnsi="Times New Roman" w:cs="Times New Roman"/>
          <w:i/>
          <w:iCs/>
          <w:noProof/>
          <w:kern w:val="0"/>
          <w:lang w:val="en-US" w:eastAsia="en-US"/>
          <w14:ligatures w14:val="none"/>
        </w:rPr>
        <w:t>1</w:t>
      </w:r>
      <w:r w:rsidRPr="00F95914"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  <w:t>(4), 422–434. http://jurnal.fkip.uns.ac.id/index.php/s2math/article/view/3516</w:t>
      </w:r>
    </w:p>
    <w:p w14:paraId="34C6F98D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</w:pPr>
    </w:p>
    <w:p w14:paraId="50606007" w14:textId="77777777" w:rsidR="00F95914" w:rsidRPr="00F95914" w:rsidRDefault="00F95914" w:rsidP="00F959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kern w:val="0"/>
          <w:lang w:val="en-US" w:eastAsia="en-US"/>
          <w14:ligatures w14:val="none"/>
        </w:rPr>
      </w:pPr>
    </w:p>
    <w:p w14:paraId="1C50C32A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</w:pPr>
      <w:proofErr w:type="spellStart"/>
      <w:proofErr w:type="gram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Wahyuni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, G., </w:t>
      </w:r>
      <w:proofErr w:type="spell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Mujib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, A., &amp; </w:t>
      </w:r>
      <w:proofErr w:type="spell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Zahari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, C. L. (2022).</w:t>
      </w:r>
      <w:proofErr w:type="gram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proofErr w:type="gram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Analisis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Kemampuan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Berpikir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Visual </w:t>
      </w:r>
      <w:proofErr w:type="spell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Siswa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Ditinjau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Dari Adversity Quotient.</w:t>
      </w:r>
      <w:proofErr w:type="gram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 </w:t>
      </w:r>
      <w:r w:rsidRPr="00F95914">
        <w:rPr>
          <w:rFonts w:ascii="Times New Roman" w:eastAsiaTheme="minorHAnsi" w:hAnsi="Times New Roman" w:cs="Times New Roman"/>
          <w:i/>
          <w:iCs/>
          <w:color w:val="222222"/>
          <w:kern w:val="0"/>
          <w:shd w:val="clear" w:color="auto" w:fill="FFFFFF"/>
          <w:lang w:val="en-US" w:eastAsia="en-US"/>
          <w14:ligatures w14:val="none"/>
        </w:rPr>
        <w:t xml:space="preserve">JUPE: </w:t>
      </w:r>
      <w:proofErr w:type="spellStart"/>
      <w:r w:rsidRPr="00F95914">
        <w:rPr>
          <w:rFonts w:ascii="Times New Roman" w:eastAsiaTheme="minorHAnsi" w:hAnsi="Times New Roman" w:cs="Times New Roman"/>
          <w:i/>
          <w:iCs/>
          <w:color w:val="222222"/>
          <w:kern w:val="0"/>
          <w:shd w:val="clear" w:color="auto" w:fill="FFFFFF"/>
          <w:lang w:val="en-US" w:eastAsia="en-US"/>
          <w14:ligatures w14:val="none"/>
        </w:rPr>
        <w:t>Jurnal</w:t>
      </w:r>
      <w:proofErr w:type="spellEnd"/>
      <w:r w:rsidRPr="00F95914">
        <w:rPr>
          <w:rFonts w:ascii="Times New Roman" w:eastAsiaTheme="minorHAnsi" w:hAnsi="Times New Roman" w:cs="Times New Roman"/>
          <w:i/>
          <w:iCs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i/>
          <w:iCs/>
          <w:color w:val="222222"/>
          <w:kern w:val="0"/>
          <w:shd w:val="clear" w:color="auto" w:fill="FFFFFF"/>
          <w:lang w:val="en-US" w:eastAsia="en-US"/>
          <w14:ligatures w14:val="none"/>
        </w:rPr>
        <w:t>Pendidikan</w:t>
      </w:r>
      <w:proofErr w:type="spellEnd"/>
      <w:r w:rsidRPr="00F95914">
        <w:rPr>
          <w:rFonts w:ascii="Times New Roman" w:eastAsiaTheme="minorHAnsi" w:hAnsi="Times New Roman" w:cs="Times New Roman"/>
          <w:i/>
          <w:iCs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Mandala</w:t>
      </w:r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, </w:t>
      </w:r>
      <w:r w:rsidRPr="00F95914">
        <w:rPr>
          <w:rFonts w:ascii="Times New Roman" w:eastAsiaTheme="minorHAnsi" w:hAnsi="Times New Roman" w:cs="Times New Roman"/>
          <w:i/>
          <w:iCs/>
          <w:color w:val="222222"/>
          <w:kern w:val="0"/>
          <w:shd w:val="clear" w:color="auto" w:fill="FFFFFF"/>
          <w:lang w:val="en-US" w:eastAsia="en-US"/>
          <w14:ligatures w14:val="none"/>
        </w:rPr>
        <w:t>7</w:t>
      </w:r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(2).</w:t>
      </w:r>
    </w:p>
    <w:p w14:paraId="615BD4D5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</w:pPr>
    </w:p>
    <w:p w14:paraId="1B00E086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</w:pPr>
      <w:proofErr w:type="spellStart"/>
      <w:proofErr w:type="gram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Hutasuhut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, R. N.,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Karnasih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, I., &amp;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Salayan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, M. (2020).</w:t>
      </w:r>
      <w:proofErr w:type="gram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proofErr w:type="gram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Perbedaan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Peningkatan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Kemampuan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Pemecahan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Masalah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Matematika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Dengan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Media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Gambar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Dan Autograph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Menggunakan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Model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Pembelajaran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CTL.</w:t>
      </w:r>
      <w:proofErr w:type="gram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 </w:t>
      </w:r>
      <w:proofErr w:type="spellStart"/>
      <w:r w:rsidRPr="00F95914">
        <w:rPr>
          <w:rFonts w:ascii="Arial" w:eastAsiaTheme="minorHAnsi" w:hAnsi="Arial" w:cs="Arial"/>
          <w:i/>
          <w:iCs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Edumaspul</w:t>
      </w:r>
      <w:proofErr w:type="spellEnd"/>
      <w:r w:rsidRPr="00F95914">
        <w:rPr>
          <w:rFonts w:ascii="Arial" w:eastAsiaTheme="minorHAnsi" w:hAnsi="Arial" w:cs="Arial"/>
          <w:i/>
          <w:iCs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: </w:t>
      </w:r>
      <w:proofErr w:type="spellStart"/>
      <w:r w:rsidRPr="00F95914">
        <w:rPr>
          <w:rFonts w:ascii="Arial" w:eastAsiaTheme="minorHAnsi" w:hAnsi="Arial" w:cs="Arial"/>
          <w:i/>
          <w:iCs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Jurnal</w:t>
      </w:r>
      <w:proofErr w:type="spellEnd"/>
      <w:r w:rsidRPr="00F95914">
        <w:rPr>
          <w:rFonts w:ascii="Arial" w:eastAsiaTheme="minorHAnsi" w:hAnsi="Arial" w:cs="Arial"/>
          <w:i/>
          <w:iCs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Arial" w:eastAsiaTheme="minorHAnsi" w:hAnsi="Arial" w:cs="Arial"/>
          <w:i/>
          <w:iCs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Pendidikan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, </w:t>
      </w:r>
      <w:r w:rsidRPr="00F95914">
        <w:rPr>
          <w:rFonts w:ascii="Arial" w:eastAsiaTheme="minorHAnsi" w:hAnsi="Arial" w:cs="Arial"/>
          <w:i/>
          <w:iCs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4</w:t>
      </w:r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(2), 64-71.</w:t>
      </w:r>
    </w:p>
    <w:p w14:paraId="0BB232CC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</w:pPr>
    </w:p>
    <w:p w14:paraId="4E5385D7" w14:textId="77777777" w:rsidR="00F95914" w:rsidRPr="00F95914" w:rsidRDefault="00F95914" w:rsidP="00F95914">
      <w:pPr>
        <w:spacing w:after="200"/>
        <w:ind w:left="720" w:hanging="720"/>
        <w:jc w:val="both"/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</w:pPr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fldChar w:fldCharType="begin"/>
      </w:r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instrText xml:space="preserve"> BIBLIOGRAPHY  \l 1033 </w:instrText>
      </w:r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fldChar w:fldCharType="separate"/>
      </w:r>
      <w:r w:rsidRPr="00F95914"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  <w:t xml:space="preserve">siswono. (2020). Analisis Proses Berfikir Siswa Dalam Memecahkan Masalah Matematika Menggunakan Kemampuan Berfikir Tingkat Tinggi Ditinjau Dari Tipe Kepribadian Ekstrovert Dan Introver. </w:t>
      </w:r>
      <w:r w:rsidRPr="00F95914">
        <w:rPr>
          <w:rFonts w:ascii="Times New Roman" w:eastAsiaTheme="minorHAnsi" w:hAnsi="Times New Roman" w:cs="Times New Roman"/>
          <w:iCs/>
          <w:noProof/>
          <w:kern w:val="0"/>
          <w:lang w:val="en-US" w:eastAsia="en-US"/>
          <w14:ligatures w14:val="none"/>
        </w:rPr>
        <w:t>Jurnal Ilmiah Edukasi Matematika Vol. 6 No 2 Oktober 2020, 6</w:t>
      </w:r>
      <w:r w:rsidRPr="00F95914"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  <w:t>, 95-112.</w:t>
      </w:r>
    </w:p>
    <w:p w14:paraId="754258C0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Theme="minorHAnsi" w:hAnsi="Times New Roman" w:cs="Times New Roman"/>
          <w:iCs/>
          <w:noProof/>
          <w:kern w:val="0"/>
          <w:lang w:val="en-US" w:eastAsia="en-US"/>
          <w14:ligatures w14:val="none"/>
        </w:rPr>
      </w:pPr>
      <w:r w:rsidRPr="00F95914">
        <w:rPr>
          <w:rFonts w:ascii="Times New Roman" w:eastAsiaTheme="minorHAnsi" w:hAnsi="Times New Roman" w:cs="Times New Roman"/>
          <w:iCs/>
          <w:noProof/>
          <w:kern w:val="0"/>
          <w:lang w:val="en-US" w:eastAsia="en-US"/>
          <w14:ligatures w14:val="none"/>
        </w:rPr>
        <w:t>Lia, S. (2022). Deskripsi kemampuan pemecahan masalah matematika ditinjau dari tipe kepribadian ekstrovert dan introvert pada siswa kelas VII SMP Negeri Satap 15 Bulu Kumba. Skripsi, 8.5.2017, 2003–2005. https://www.who.int/news-room/fact-sheets/detail/autism-spectrum-disorders</w:t>
      </w:r>
    </w:p>
    <w:p w14:paraId="0D53C12D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Theme="minorHAnsi" w:hAnsi="Times New Roman" w:cs="Times New Roman"/>
          <w:iCs/>
          <w:noProof/>
          <w:kern w:val="0"/>
          <w:lang w:val="en-US" w:eastAsia="en-US"/>
          <w14:ligatures w14:val="none"/>
        </w:rPr>
      </w:pPr>
    </w:p>
    <w:p w14:paraId="6126A5C0" w14:textId="77777777" w:rsidR="00F95914" w:rsidRPr="00F95914" w:rsidRDefault="00F95914" w:rsidP="00F95914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noProof/>
          <w:kern w:val="0"/>
          <w:lang w:val="en-US" w:eastAsia="en-US"/>
          <w14:ligatures w14:val="none"/>
        </w:rPr>
      </w:pPr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fldChar w:fldCharType="end"/>
      </w:r>
    </w:p>
    <w:p w14:paraId="22B19EC1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</w:pP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Nasution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, H. A. (2018). </w:t>
      </w:r>
      <w:proofErr w:type="spellStart"/>
      <w:proofErr w:type="gram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Pengaruh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strategi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pemecahan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masalah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polya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terhadap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hasil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belajar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matematika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siswa</w:t>
      </w:r>
      <w:proofErr w:type="spell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.</w:t>
      </w:r>
      <w:proofErr w:type="gramEnd"/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 </w:t>
      </w:r>
      <w:proofErr w:type="spellStart"/>
      <w:r w:rsidRPr="00F95914">
        <w:rPr>
          <w:rFonts w:ascii="Arial" w:eastAsiaTheme="minorHAnsi" w:hAnsi="Arial" w:cs="Arial"/>
          <w:i/>
          <w:iCs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Jurnal</w:t>
      </w:r>
      <w:proofErr w:type="spellEnd"/>
      <w:r w:rsidRPr="00F95914">
        <w:rPr>
          <w:rFonts w:ascii="Arial" w:eastAsiaTheme="minorHAnsi" w:hAnsi="Arial" w:cs="Arial"/>
          <w:i/>
          <w:iCs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Arial" w:eastAsiaTheme="minorHAnsi" w:hAnsi="Arial" w:cs="Arial"/>
          <w:i/>
          <w:iCs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Penelitian</w:t>
      </w:r>
      <w:proofErr w:type="spellEnd"/>
      <w:r w:rsidRPr="00F95914">
        <w:rPr>
          <w:rFonts w:ascii="Arial" w:eastAsiaTheme="minorHAnsi" w:hAnsi="Arial" w:cs="Arial"/>
          <w:i/>
          <w:iCs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Arial" w:eastAsiaTheme="minorHAnsi" w:hAnsi="Arial" w:cs="Arial"/>
          <w:i/>
          <w:iCs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Pendidikan</w:t>
      </w:r>
      <w:proofErr w:type="spellEnd"/>
      <w:r w:rsidRPr="00F95914">
        <w:rPr>
          <w:rFonts w:ascii="Arial" w:eastAsiaTheme="minorHAnsi" w:hAnsi="Arial" w:cs="Arial"/>
          <w:i/>
          <w:iCs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 xml:space="preserve"> MIPA</w:t>
      </w:r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, </w:t>
      </w:r>
      <w:r w:rsidRPr="00F95914">
        <w:rPr>
          <w:rFonts w:ascii="Arial" w:eastAsiaTheme="minorHAnsi" w:hAnsi="Arial" w:cs="Arial"/>
          <w:i/>
          <w:iCs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3</w:t>
      </w:r>
      <w:r w:rsidRPr="00F95914"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  <w:lang w:val="en-US" w:eastAsia="en-US"/>
          <w14:ligatures w14:val="none"/>
        </w:rPr>
        <w:t>(1), 197-201.</w:t>
      </w:r>
    </w:p>
    <w:p w14:paraId="13240A16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</w:pPr>
    </w:p>
    <w:p w14:paraId="68A3BBC4" w14:textId="77777777" w:rsidR="00F95914" w:rsidRPr="00F95914" w:rsidRDefault="00F95914" w:rsidP="00F95914">
      <w:pPr>
        <w:spacing w:after="200"/>
        <w:ind w:left="720" w:hanging="720"/>
        <w:jc w:val="both"/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</w:pPr>
      <w:r w:rsidRPr="00F95914"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  <w:t xml:space="preserve">siswono. (Yani, 2020). Analisis Proses Berfikir Siswa Dalam Memecahkan Masalah Matematika Menggunakan Kemampuan Berfikir Tingkat Tinggi Ditinjau Dari Tipe Kepribadian Ekstrovert Dan Introver. </w:t>
      </w:r>
      <w:r w:rsidRPr="00F95914">
        <w:rPr>
          <w:rFonts w:ascii="Times New Roman" w:eastAsiaTheme="minorHAnsi" w:hAnsi="Times New Roman" w:cs="Times New Roman"/>
          <w:iCs/>
          <w:noProof/>
          <w:kern w:val="0"/>
          <w:lang w:val="en-US" w:eastAsia="en-US"/>
          <w14:ligatures w14:val="none"/>
        </w:rPr>
        <w:t>Jurnal Ilmiah Edukasi Matematika Vol. 6 No 2 Oktober 2020, 6</w:t>
      </w:r>
      <w:r w:rsidRPr="00F95914"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  <w:t>, 95-112.</w:t>
      </w:r>
    </w:p>
    <w:p w14:paraId="6C673CDF" w14:textId="77777777" w:rsidR="00F95914" w:rsidRPr="00F95914" w:rsidRDefault="00F95914" w:rsidP="00F95914">
      <w:pPr>
        <w:spacing w:after="200" w:line="276" w:lineRule="auto"/>
        <w:rPr>
          <w:rFonts w:eastAsiaTheme="minorHAnsi"/>
          <w:kern w:val="0"/>
          <w:lang w:val="en-US" w:eastAsia="en-US"/>
          <w14:ligatures w14:val="none"/>
        </w:rPr>
        <w:sectPr w:rsidR="00F95914" w:rsidRPr="00F95914" w:rsidSect="00F95914">
          <w:headerReference w:type="default" r:id="rId7"/>
          <w:footerReference w:type="default" r:id="rId8"/>
          <w:pgSz w:w="11910" w:h="16840"/>
          <w:pgMar w:top="2268" w:right="1701" w:bottom="1701" w:left="2268" w:header="1559" w:footer="737" w:gutter="0"/>
          <w:cols w:space="720"/>
          <w:docGrid w:linePitch="299"/>
        </w:sectPr>
      </w:pPr>
    </w:p>
    <w:p w14:paraId="4F971BB7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Theme="minorHAnsi" w:hAnsi="Times New Roman" w:cs="Times New Roman"/>
          <w:color w:val="0563C1" w:themeColor="hyperlink"/>
          <w:kern w:val="0"/>
          <w:u w:val="single"/>
          <w:lang w:val="en-US" w:eastAsia="en-US"/>
          <w14:ligatures w14:val="none"/>
        </w:rPr>
      </w:pPr>
      <w:proofErr w:type="spellStart"/>
      <w:proofErr w:type="gram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lastRenderedPageBreak/>
        <w:t>Rozalina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, S., &amp; </w:t>
      </w:r>
      <w:proofErr w:type="spell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Nurdalillah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, N. (2022).</w:t>
      </w:r>
      <w:proofErr w:type="gram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Analisis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kemampuan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pemecahan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masalah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dengan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menerapkan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 blended learning </w:t>
      </w:r>
      <w:proofErr w:type="spell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berbantuan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Edmodo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. </w:t>
      </w:r>
      <w:proofErr w:type="gram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Journal of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Didactif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Mathematics.</w:t>
      </w:r>
      <w:proofErr w:type="gram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3(3)</w:t>
      </w:r>
      <w:proofErr w:type="gram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,143</w:t>
      </w:r>
      <w:proofErr w:type="gram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-150.</w:t>
      </w:r>
      <w:hyperlink r:id="rId9" w:history="1">
        <w:r w:rsidRPr="00F95914">
          <w:rPr>
            <w:rFonts w:ascii="Times New Roman" w:eastAsiaTheme="minorHAnsi" w:hAnsi="Times New Roman" w:cs="Times New Roman"/>
            <w:color w:val="0563C1" w:themeColor="hyperlink"/>
            <w:kern w:val="0"/>
            <w:u w:val="single"/>
            <w:lang w:val="en-US" w:eastAsia="en-US"/>
            <w14:ligatures w14:val="none"/>
          </w:rPr>
          <w:t>http://doi.org/10.34007/.jdm.v3i3.1577</w:t>
        </w:r>
      </w:hyperlink>
    </w:p>
    <w:p w14:paraId="730F1A1D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Theme="minorHAnsi" w:hAnsi="Times New Roman" w:cs="Times New Roman"/>
          <w:color w:val="0563C1" w:themeColor="hyperlink"/>
          <w:kern w:val="0"/>
          <w:u w:val="single"/>
          <w:lang w:val="en-US" w:eastAsia="en-US"/>
          <w14:ligatures w14:val="none"/>
        </w:rPr>
      </w:pPr>
    </w:p>
    <w:p w14:paraId="2569B430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709" w:hanging="567"/>
        <w:jc w:val="both"/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</w:pPr>
      <w:proofErr w:type="spellStart"/>
      <w:proofErr w:type="gram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Mawaddah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(2015), </w:t>
      </w:r>
      <w:proofErr w:type="spell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Analisis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Pemecahan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Masalah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Matematika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Ditinjau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Dari </w:t>
      </w:r>
      <w:proofErr w:type="spell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Tipe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Kepribadian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Peserta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Didik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Kelas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V SDN 01 </w:t>
      </w:r>
      <w:proofErr w:type="spell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Trimodadi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Lampung Utara, </w:t>
      </w:r>
      <w:proofErr w:type="spell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Skripsi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 PGMI (2019).</w:t>
      </w:r>
      <w:proofErr w:type="gramEnd"/>
    </w:p>
    <w:p w14:paraId="63324D42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709" w:hanging="480"/>
        <w:jc w:val="both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1BCAC32E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709" w:hanging="480"/>
        <w:jc w:val="both"/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</w:pPr>
      <w:proofErr w:type="spell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Ramadhani</w:t>
      </w:r>
      <w:proofErr w:type="spellEnd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 xml:space="preserve">, R. (2019, October). PENINGKATAN KEMAMPUAN PEMECAHAN MASALAH MATEMATIS MELALUI PEMBELAJARAN KOOPERATIF TIPE TWO STAY TWO STRAY BERBASIS AUTOGRAPH. </w:t>
      </w:r>
      <w:proofErr w:type="gramStart"/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In </w:t>
      </w:r>
      <w:r w:rsidRPr="00F95914">
        <w:rPr>
          <w:rFonts w:ascii="Times New Roman" w:eastAsiaTheme="minorHAnsi" w:hAnsi="Times New Roman" w:cs="Times New Roman"/>
          <w:i/>
          <w:iCs/>
          <w:color w:val="222222"/>
          <w:kern w:val="0"/>
          <w:shd w:val="clear" w:color="auto" w:fill="FFFFFF"/>
          <w:lang w:val="en-US" w:eastAsia="en-US"/>
          <w14:ligatures w14:val="none"/>
        </w:rPr>
        <w:t>PROSIDING SEMINAR NASIONAL HASIL PENELITIAN</w:t>
      </w:r>
      <w:r w:rsidRPr="00F95914">
        <w:rPr>
          <w:rFonts w:ascii="Times New Roman" w:eastAsiaTheme="minorHAnsi" w:hAnsi="Times New Roman" w:cs="Times New Roman"/>
          <w:color w:val="222222"/>
          <w:kern w:val="0"/>
          <w:shd w:val="clear" w:color="auto" w:fill="FFFFFF"/>
          <w:lang w:val="en-US" w:eastAsia="en-US"/>
          <w14:ligatures w14:val="none"/>
        </w:rPr>
        <w:t> (Vol. 2, No. 2, pp. 1452-1461).</w:t>
      </w:r>
      <w:proofErr w:type="gramEnd"/>
    </w:p>
    <w:p w14:paraId="4CAE8C42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709" w:hanging="480"/>
        <w:jc w:val="both"/>
        <w:rPr>
          <w:rFonts w:ascii="Times New Roman" w:eastAsiaTheme="minorHAnsi" w:hAnsi="Times New Roman" w:cs="Times New Roman"/>
          <w:i/>
          <w:kern w:val="0"/>
          <w:lang w:val="en-US" w:eastAsia="en-US"/>
          <w14:ligatures w14:val="none"/>
        </w:rPr>
      </w:pPr>
    </w:p>
    <w:p w14:paraId="5F47A3EE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709" w:hanging="480"/>
        <w:jc w:val="both"/>
        <w:rPr>
          <w:rFonts w:ascii="Times New Roman" w:eastAsiaTheme="minorHAnsi" w:hAnsi="Times New Roman" w:cs="Times New Roman"/>
          <w:b/>
          <w:i/>
          <w:color w:val="0563C1" w:themeColor="hyperlink"/>
          <w:kern w:val="0"/>
          <w:u w:val="single"/>
          <w:lang w:val="en-US" w:eastAsia="en-US"/>
          <w14:ligatures w14:val="none"/>
        </w:rPr>
      </w:pPr>
      <w:proofErr w:type="spellStart"/>
      <w:proofErr w:type="gram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Rozalina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, S., &amp; </w:t>
      </w:r>
      <w:proofErr w:type="spell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Nurdalillah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, N. (2022).</w:t>
      </w:r>
      <w:proofErr w:type="gram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Analisis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kemampuan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pemecahan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masalah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dengan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menerapkan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 blended learning </w:t>
      </w:r>
      <w:proofErr w:type="spell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berbantuan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>Edmodo</w:t>
      </w:r>
      <w:proofErr w:type="spellEnd"/>
      <w:r w:rsidRPr="00F95914">
        <w:rPr>
          <w:rFonts w:ascii="Times New Roman" w:eastAsiaTheme="minorHAnsi" w:hAnsi="Times New Roman" w:cs="Times New Roman"/>
          <w:iCs/>
          <w:kern w:val="0"/>
          <w:lang w:val="en-US" w:eastAsia="en-US"/>
          <w14:ligatures w14:val="none"/>
        </w:rPr>
        <w:t xml:space="preserve">. </w:t>
      </w:r>
      <w:proofErr w:type="gramStart"/>
      <w:r w:rsidRPr="00F95914">
        <w:rPr>
          <w:rFonts w:ascii="Times New Roman" w:eastAsiaTheme="minorHAnsi" w:hAnsi="Times New Roman" w:cs="Times New Roman"/>
          <w:i/>
          <w:kern w:val="0"/>
          <w:lang w:val="en-US" w:eastAsia="en-US"/>
          <w14:ligatures w14:val="none"/>
        </w:rPr>
        <w:t xml:space="preserve">Journal of </w:t>
      </w:r>
      <w:proofErr w:type="spellStart"/>
      <w:r w:rsidRPr="00F95914">
        <w:rPr>
          <w:rFonts w:ascii="Times New Roman" w:eastAsiaTheme="minorHAnsi" w:hAnsi="Times New Roman" w:cs="Times New Roman"/>
          <w:i/>
          <w:kern w:val="0"/>
          <w:lang w:val="en-US" w:eastAsia="en-US"/>
          <w14:ligatures w14:val="none"/>
        </w:rPr>
        <w:t>Didactif</w:t>
      </w:r>
      <w:proofErr w:type="spellEnd"/>
      <w:r w:rsidRPr="00F95914">
        <w:rPr>
          <w:rFonts w:ascii="Times New Roman" w:eastAsiaTheme="minorHAnsi" w:hAnsi="Times New Roman" w:cs="Times New Roman"/>
          <w:i/>
          <w:kern w:val="0"/>
          <w:lang w:val="en-US" w:eastAsia="en-US"/>
          <w14:ligatures w14:val="none"/>
        </w:rPr>
        <w:t xml:space="preserve"> Mathematics.</w:t>
      </w:r>
      <w:proofErr w:type="gramEnd"/>
      <w:r w:rsidRPr="00F95914">
        <w:rPr>
          <w:rFonts w:ascii="Times New Roman" w:eastAsiaTheme="minorHAnsi" w:hAnsi="Times New Roman" w:cs="Times New Roman"/>
          <w:i/>
          <w:kern w:val="0"/>
          <w:lang w:val="en-US" w:eastAsia="en-US"/>
          <w14:ligatures w14:val="none"/>
        </w:rPr>
        <w:t xml:space="preserve"> 3(3), 143-150. </w:t>
      </w:r>
      <w:hyperlink r:id="rId10" w:history="1">
        <w:r w:rsidRPr="00F95914">
          <w:rPr>
            <w:rFonts w:ascii="Times New Roman" w:eastAsiaTheme="minorHAnsi" w:hAnsi="Times New Roman" w:cs="Times New Roman"/>
            <w:i/>
            <w:color w:val="0563C1" w:themeColor="hyperlink"/>
            <w:kern w:val="0"/>
            <w:u w:val="single"/>
            <w:lang w:val="en-US" w:eastAsia="en-US"/>
            <w14:ligatures w14:val="none"/>
          </w:rPr>
          <w:t>http://doi.org/10.34007/.jdm.v3i3.1577</w:t>
        </w:r>
      </w:hyperlink>
    </w:p>
    <w:p w14:paraId="5A68C723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709" w:hanging="480"/>
        <w:jc w:val="both"/>
        <w:rPr>
          <w:rFonts w:ascii="Times New Roman" w:eastAsiaTheme="minorHAnsi" w:hAnsi="Times New Roman" w:cs="Times New Roman"/>
          <w:b/>
          <w:i/>
          <w:color w:val="0563C1" w:themeColor="hyperlink"/>
          <w:kern w:val="0"/>
          <w:u w:val="single"/>
          <w:lang w:val="en-US" w:eastAsia="en-US"/>
          <w14:ligatures w14:val="none"/>
        </w:rPr>
      </w:pPr>
    </w:p>
    <w:p w14:paraId="00AC7637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709" w:hanging="480"/>
        <w:jc w:val="both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  <w:proofErr w:type="spellStart"/>
      <w:proofErr w:type="gram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Polya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,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Cahyani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dkk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, (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Rizki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, H 2022).</w:t>
      </w:r>
      <w:proofErr w:type="gram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Analisis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Kemampuan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Pemecahan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Masalah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Matematis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Siswa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Kelas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VII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Pada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Materi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Bangun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Ruang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Segiempat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Di MTS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Nurul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Huda,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Skripsi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Pendidikan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Matematika</w:t>
      </w:r>
      <w:proofErr w:type="spellEnd"/>
      <w:r w:rsidRPr="00F95914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(2022), Hal 1-37</w:t>
      </w:r>
    </w:p>
    <w:p w14:paraId="733FD00E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709" w:hanging="480"/>
        <w:jc w:val="both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721D8C24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709" w:hanging="480"/>
        <w:jc w:val="both"/>
        <w:rPr>
          <w:rFonts w:ascii="Times New Roman" w:eastAsiaTheme="minorHAnsi" w:hAnsi="Times New Roman" w:cs="Times New Roman"/>
          <w:iCs/>
          <w:noProof/>
          <w:kern w:val="0"/>
          <w:lang w:val="en-US" w:eastAsia="en-US"/>
          <w14:ligatures w14:val="none"/>
        </w:rPr>
      </w:pPr>
      <w:r w:rsidRPr="00F95914">
        <w:rPr>
          <w:rFonts w:ascii="Times New Roman" w:eastAsiaTheme="minorHAnsi" w:hAnsi="Times New Roman" w:cs="Times New Roman"/>
          <w:iCs/>
          <w:noProof/>
          <w:kern w:val="0"/>
          <w:lang w:val="en-US" w:eastAsia="en-US"/>
          <w14:ligatures w14:val="none"/>
        </w:rPr>
        <w:t xml:space="preserve">Lia, S. (2022). Deskripsi kemampuan pemecahan masalah matematika ditinjau dari tipe kepribadian ekstrovert dan introvert pada siswa kelas VII SMP Negeri Satap 15 Bulu Kumba. Skripsi, 8.5.2017, 2003–2005. </w:t>
      </w:r>
      <w:hyperlink r:id="rId11" w:history="1">
        <w:r w:rsidRPr="00F95914">
          <w:rPr>
            <w:rFonts w:ascii="Times New Roman" w:eastAsiaTheme="minorHAnsi" w:hAnsi="Times New Roman" w:cs="Times New Roman"/>
            <w:iCs/>
            <w:noProof/>
            <w:color w:val="0563C1" w:themeColor="hyperlink"/>
            <w:kern w:val="0"/>
            <w:u w:val="single"/>
            <w:lang w:val="en-US" w:eastAsia="en-US"/>
            <w14:ligatures w14:val="none"/>
          </w:rPr>
          <w:t>https://www.who.int/news-room/fact-sheets/detail/autism-spectrum-disorders</w:t>
        </w:r>
      </w:hyperlink>
    </w:p>
    <w:p w14:paraId="72962B66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709" w:hanging="480"/>
        <w:jc w:val="both"/>
        <w:rPr>
          <w:rFonts w:ascii="Times New Roman" w:eastAsiaTheme="minorHAnsi" w:hAnsi="Times New Roman" w:cs="Times New Roman"/>
          <w:iCs/>
          <w:noProof/>
          <w:kern w:val="0"/>
          <w:lang w:val="en-US" w:eastAsia="en-US"/>
          <w14:ligatures w14:val="none"/>
        </w:rPr>
      </w:pPr>
    </w:p>
    <w:p w14:paraId="060BDEAC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709" w:hanging="480"/>
        <w:jc w:val="both"/>
        <w:rPr>
          <w:rFonts w:ascii="Times New Roman" w:eastAsiaTheme="minorHAnsi" w:hAnsi="Times New Roman" w:cs="Times New Roman"/>
          <w:iCs/>
          <w:noProof/>
          <w:kern w:val="0"/>
          <w:lang w:val="en-US" w:eastAsia="en-US"/>
          <w14:ligatures w14:val="none"/>
        </w:rPr>
      </w:pPr>
      <w:r w:rsidRPr="00F95914">
        <w:rPr>
          <w:rFonts w:ascii="Times New Roman" w:eastAsiaTheme="minorHAnsi" w:hAnsi="Times New Roman" w:cs="Times New Roman"/>
          <w:iCs/>
          <w:noProof/>
          <w:kern w:val="0"/>
          <w:lang w:val="en-US" w:eastAsia="en-US"/>
          <w14:ligatures w14:val="none"/>
        </w:rPr>
        <w:t xml:space="preserve">Virlia (Lia, S. 2022). Deskripsi kemampuan pemecahan masalah matematika ditinjau dari tipe kepribadian ekstrovert dan introvert pada siswa kelas VII SMP Negeri Satap 15 Bulu Kumba. Skripsi, 8.5.2017, 2003–2005. </w:t>
      </w:r>
      <w:hyperlink r:id="rId12" w:history="1">
        <w:r w:rsidRPr="00F95914">
          <w:rPr>
            <w:rFonts w:ascii="Times New Roman" w:eastAsiaTheme="minorHAnsi" w:hAnsi="Times New Roman" w:cs="Times New Roman"/>
            <w:iCs/>
            <w:noProof/>
            <w:color w:val="0563C1" w:themeColor="hyperlink"/>
            <w:kern w:val="0"/>
            <w:u w:val="single"/>
            <w:lang w:val="en-US" w:eastAsia="en-US"/>
            <w14:ligatures w14:val="none"/>
          </w:rPr>
          <w:t>https://www.who.int/news-room/fact-sheets/detail/autism-spectrum-disorders</w:t>
        </w:r>
      </w:hyperlink>
    </w:p>
    <w:p w14:paraId="106A0E48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4FB2908F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709" w:hanging="480"/>
        <w:jc w:val="both"/>
        <w:rPr>
          <w:rFonts w:ascii="Times New Roman" w:eastAsiaTheme="minorHAnsi" w:hAnsi="Times New Roman" w:cs="Times New Roman"/>
          <w:iCs/>
          <w:noProof/>
          <w:kern w:val="0"/>
          <w:lang w:val="en-US" w:eastAsia="en-US"/>
          <w14:ligatures w14:val="none"/>
        </w:rPr>
      </w:pPr>
      <w:r w:rsidRPr="00F95914">
        <w:rPr>
          <w:rFonts w:ascii="Times New Roman" w:eastAsiaTheme="minorHAnsi" w:hAnsi="Times New Roman" w:cs="Times New Roman"/>
          <w:iCs/>
          <w:noProof/>
          <w:kern w:val="0"/>
          <w:lang w:val="en-US" w:eastAsia="en-US"/>
          <w14:ligatures w14:val="none"/>
        </w:rPr>
        <w:t xml:space="preserve">Pervina (Lia, S. 2022). Deskripsi kemampuan pemecahan masalah matematika ditinjau dari tipe kepribadian ekstrovert dan introvert pada siswa kelas VII SMP Negeri Satap 15 Bulu Kumba. Skripsi, 8.5.2017, 2003–2005. </w:t>
      </w:r>
      <w:hyperlink r:id="rId13" w:history="1">
        <w:r w:rsidRPr="00F95914">
          <w:rPr>
            <w:rFonts w:ascii="Times New Roman" w:eastAsiaTheme="minorHAnsi" w:hAnsi="Times New Roman" w:cs="Times New Roman"/>
            <w:iCs/>
            <w:noProof/>
            <w:color w:val="0563C1" w:themeColor="hyperlink"/>
            <w:kern w:val="0"/>
            <w:u w:val="single"/>
            <w:lang w:val="en-US" w:eastAsia="en-US"/>
            <w14:ligatures w14:val="none"/>
          </w:rPr>
          <w:t>https://www.who.int/news-room/fact-sheets/detail/autism-spectrum-disorders</w:t>
        </w:r>
      </w:hyperlink>
    </w:p>
    <w:p w14:paraId="1060A4D4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</w:pPr>
    </w:p>
    <w:p w14:paraId="66A01B8D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709" w:hanging="360"/>
        <w:jc w:val="both"/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</w:pPr>
      <w:r w:rsidRPr="00F95914"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  <w:t xml:space="preserve">Hasanah et al (2013). Analisis pemecahan masalah ditinjau dari tipe kepribadian peserta didik. </w:t>
      </w:r>
      <w:r w:rsidRPr="00F95914">
        <w:rPr>
          <w:rFonts w:ascii="Times New Roman" w:eastAsiaTheme="minorHAnsi" w:hAnsi="Times New Roman" w:cs="Times New Roman"/>
          <w:i/>
          <w:iCs/>
          <w:noProof/>
          <w:kern w:val="0"/>
          <w:lang w:val="en-US" w:eastAsia="en-US"/>
          <w14:ligatures w14:val="none"/>
        </w:rPr>
        <w:t>Skripsi</w:t>
      </w:r>
      <w:r w:rsidRPr="00F95914"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  <w:t xml:space="preserve">, </w:t>
      </w:r>
      <w:r w:rsidRPr="00F95914">
        <w:rPr>
          <w:rFonts w:ascii="Times New Roman" w:eastAsiaTheme="minorHAnsi" w:hAnsi="Times New Roman" w:cs="Times New Roman"/>
          <w:i/>
          <w:iCs/>
          <w:noProof/>
          <w:kern w:val="0"/>
          <w:lang w:val="en-US" w:eastAsia="en-US"/>
          <w14:ligatures w14:val="none"/>
        </w:rPr>
        <w:t>2</w:t>
      </w:r>
      <w:r w:rsidRPr="00F95914">
        <w:rPr>
          <w:rFonts w:ascii="Times New Roman" w:eastAsiaTheme="minorHAnsi" w:hAnsi="Times New Roman" w:cs="Times New Roman"/>
          <w:noProof/>
          <w:kern w:val="0"/>
          <w:lang w:val="en-US" w:eastAsia="en-US"/>
          <w14:ligatures w14:val="none"/>
        </w:rPr>
        <w:t>(8.5.2017), 2003–2005.</w:t>
      </w:r>
    </w:p>
    <w:p w14:paraId="274DD574" w14:textId="77777777" w:rsidR="00F95914" w:rsidRPr="00F95914" w:rsidRDefault="00F95914" w:rsidP="00F9591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Theme="minorHAnsi" w:hAnsi="Times New Roman" w:cs="Times New Roman"/>
          <w:color w:val="0563C1" w:themeColor="hyperlink"/>
          <w:kern w:val="0"/>
          <w:u w:val="single"/>
          <w:lang w:val="en-US" w:eastAsia="en-US"/>
          <w14:ligatures w14:val="none"/>
        </w:rPr>
      </w:pPr>
    </w:p>
    <w:sdt>
      <w:sdtPr>
        <w:rPr>
          <w:rFonts w:ascii="Times New Roman" w:eastAsiaTheme="minorHAnsi" w:hAnsi="Times New Roman" w:cs="Times New Roman"/>
          <w:color w:val="0563C1" w:themeColor="hyperlink"/>
          <w:kern w:val="0"/>
          <w:u w:val="single"/>
          <w:lang w:val="en-US" w:eastAsia="en-US"/>
          <w14:ligatures w14:val="none"/>
        </w:rPr>
        <w:id w:val="699131612"/>
        <w:bibliography/>
      </w:sdtPr>
      <w:sdtEndPr>
        <w:rPr>
          <w:rFonts w:asciiTheme="minorHAnsi" w:hAnsiTheme="minorHAnsi" w:cstheme="minorBidi"/>
        </w:rPr>
      </w:sdtEndPr>
      <w:sdtContent>
        <w:p w14:paraId="700285D3" w14:textId="77777777" w:rsidR="00F95914" w:rsidRPr="00F95914" w:rsidRDefault="00F95914" w:rsidP="00F95914">
          <w:pPr>
            <w:spacing w:after="200"/>
            <w:ind w:left="709" w:hanging="720"/>
            <w:jc w:val="both"/>
            <w:rPr>
              <w:rFonts w:ascii="Times New Roman" w:eastAsiaTheme="minorHAnsi" w:hAnsi="Times New Roman" w:cs="Times New Roman"/>
              <w:noProof/>
              <w:kern w:val="0"/>
              <w:lang w:val="en-US" w:eastAsia="en-US"/>
              <w14:ligatures w14:val="none"/>
            </w:rPr>
          </w:pPr>
          <w:r w:rsidRPr="00F95914">
            <w:rPr>
              <w:rFonts w:ascii="Times New Roman" w:eastAsiaTheme="minorHAnsi" w:hAnsi="Times New Roman" w:cs="Times New Roman"/>
              <w:kern w:val="0"/>
              <w:lang w:val="en-US" w:eastAsia="en-US"/>
              <w14:ligatures w14:val="none"/>
            </w:rPr>
            <w:fldChar w:fldCharType="begin"/>
          </w:r>
          <w:r w:rsidRPr="00F95914">
            <w:rPr>
              <w:rFonts w:ascii="Times New Roman" w:eastAsiaTheme="minorHAnsi" w:hAnsi="Times New Roman" w:cs="Times New Roman"/>
              <w:kern w:val="0"/>
              <w:lang w:val="en-US" w:eastAsia="en-US"/>
              <w14:ligatures w14:val="none"/>
            </w:rPr>
            <w:instrText xml:space="preserve"> BIBLIOGRAPHY </w:instrText>
          </w:r>
          <w:r w:rsidRPr="00F95914">
            <w:rPr>
              <w:rFonts w:ascii="Times New Roman" w:eastAsiaTheme="minorHAnsi" w:hAnsi="Times New Roman" w:cs="Times New Roman"/>
              <w:kern w:val="0"/>
              <w:lang w:val="en-US" w:eastAsia="en-US"/>
              <w14:ligatures w14:val="none"/>
            </w:rPr>
            <w:fldChar w:fldCharType="separate"/>
          </w:r>
          <w:r w:rsidRPr="00F95914">
            <w:rPr>
              <w:rFonts w:ascii="Times New Roman" w:eastAsiaTheme="minorHAnsi" w:hAnsi="Times New Roman" w:cs="Times New Roman"/>
              <w:kern w:val="0"/>
              <w:lang w:val="en-US" w:eastAsia="en-US"/>
              <w14:ligatures w14:val="none"/>
            </w:rPr>
            <w:t xml:space="preserve"> 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>MTS, A. P.-I. (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val="en-US" w:eastAsia="en-US"/>
              <w14:ligatures w14:val="none"/>
            </w:rPr>
            <w:t xml:space="preserve">Hasanah 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>20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val="en-US" w:eastAsia="en-US"/>
              <w14:ligatures w14:val="none"/>
            </w:rPr>
            <w:t>13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 xml:space="preserve">). </w:t>
          </w:r>
          <w:r w:rsidRPr="00F95914">
            <w:rPr>
              <w:rFonts w:ascii="Times New Roman" w:eastAsiaTheme="minorHAnsi" w:hAnsi="Times New Roman" w:cs="Times New Roman"/>
              <w:i/>
              <w:iCs/>
              <w:noProof/>
              <w:kern w:val="0"/>
              <w:lang w:eastAsia="en-US"/>
              <w14:ligatures w14:val="none"/>
            </w:rPr>
            <w:t>Menurut Davis dan McKilip dalam Ruhyana.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 xml:space="preserve"> 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val="en-US" w:eastAsia="en-US"/>
              <w14:ligatures w14:val="none"/>
            </w:rPr>
            <w:t xml:space="preserve"> Analisis Proses Berfikir Siswa Dalam Memecahkan Masalah Matematika Ditinjau Dari Tipe Kepribadian Ekstrovert-Introvert Di MTS . 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>UNIVERSITAS AR RANIRY DARUSSALAM BANDA ACEH :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val="en-US" w:eastAsia="en-US"/>
              <w14:ligatures w14:val="none"/>
            </w:rPr>
            <w:t xml:space="preserve"> Tahun 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 xml:space="preserve"> 2022.</w:t>
          </w:r>
        </w:p>
        <w:p w14:paraId="2BD4E2D2" w14:textId="77777777" w:rsidR="00F95914" w:rsidRPr="00F95914" w:rsidRDefault="00F95914" w:rsidP="00F95914">
          <w:pPr>
            <w:spacing w:after="200"/>
            <w:ind w:left="709" w:hanging="720"/>
            <w:jc w:val="both"/>
            <w:rPr>
              <w:rFonts w:ascii="Times New Roman" w:eastAsiaTheme="minorHAnsi" w:hAnsi="Times New Roman" w:cs="Times New Roman"/>
              <w:noProof/>
              <w:kern w:val="0"/>
              <w:lang w:val="en-US" w:eastAsia="en-US"/>
              <w14:ligatures w14:val="none"/>
            </w:rPr>
          </w:pP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>MTS, A. P.-I. (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val="en-US" w:eastAsia="en-US"/>
              <w14:ligatures w14:val="none"/>
            </w:rPr>
            <w:t xml:space="preserve">Hasanah 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>20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val="en-US" w:eastAsia="en-US"/>
              <w14:ligatures w14:val="none"/>
            </w:rPr>
            <w:t>13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>).</w:t>
          </w:r>
          <w:r w:rsidRPr="00F95914">
            <w:rPr>
              <w:rFonts w:ascii="Times New Roman" w:eastAsiaTheme="minorHAnsi" w:hAnsi="Times New Roman" w:cs="Times New Roman"/>
              <w:i/>
              <w:iCs/>
              <w:noProof/>
              <w:kern w:val="0"/>
              <w:lang w:val="en-US" w:eastAsia="en-US"/>
              <w14:ligatures w14:val="none"/>
            </w:rPr>
            <w:t xml:space="preserve"> Huitta </w:t>
          </w:r>
          <w:r w:rsidRPr="00F95914">
            <w:rPr>
              <w:rFonts w:ascii="Times New Roman" w:eastAsiaTheme="minorHAnsi" w:hAnsi="Times New Roman" w:cs="Times New Roman"/>
              <w:i/>
              <w:iCs/>
              <w:noProof/>
              <w:kern w:val="0"/>
              <w:lang w:eastAsia="en-US"/>
              <w14:ligatures w14:val="none"/>
            </w:rPr>
            <w:t>.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 xml:space="preserve"> 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val="en-US" w:eastAsia="en-US"/>
              <w14:ligatures w14:val="none"/>
            </w:rPr>
            <w:t xml:space="preserve"> Analisis Proses Berfikir Siswa Dalam Memecahkan Masalah Matematika Ditinjau Dari Tipe Kepribadian Ekstrovert-Introvert Di MTS . 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 xml:space="preserve">UNIVERSITAS AR RANIRY DARUSSALAM BANDA ACEH : 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val="en-US" w:eastAsia="en-US"/>
              <w14:ligatures w14:val="none"/>
            </w:rPr>
            <w:t xml:space="preserve">tahun 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>2022.</w:t>
          </w:r>
        </w:p>
        <w:p w14:paraId="210E4CCF" w14:textId="77777777" w:rsidR="00F95914" w:rsidRPr="00F95914" w:rsidRDefault="00F95914" w:rsidP="00F95914">
          <w:pPr>
            <w:spacing w:after="200"/>
            <w:ind w:left="709" w:hanging="720"/>
            <w:jc w:val="both"/>
            <w:rPr>
              <w:rFonts w:ascii="Times New Roman" w:eastAsiaTheme="minorHAnsi" w:hAnsi="Times New Roman" w:cs="Times New Roman"/>
              <w:noProof/>
              <w:kern w:val="0"/>
              <w:lang w:val="en-US" w:eastAsia="en-US"/>
              <w14:ligatures w14:val="none"/>
            </w:rPr>
          </w:pPr>
          <w:r w:rsidRPr="00F95914">
            <w:rPr>
              <w:rFonts w:ascii="Times New Roman" w:eastAsiaTheme="minorHAnsi" w:hAnsi="Times New Roman" w:cs="Times New Roman"/>
              <w:i/>
              <w:iCs/>
              <w:noProof/>
              <w:kern w:val="0"/>
              <w:lang w:val="en-US" w:eastAsia="en-US"/>
              <w14:ligatures w14:val="none"/>
            </w:rPr>
            <w:t xml:space="preserve">Burtaverde dan mihaila  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>(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val="en-US" w:eastAsia="en-US"/>
              <w14:ligatures w14:val="none"/>
            </w:rPr>
            <w:t xml:space="preserve">Hasanah 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>20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val="en-US" w:eastAsia="en-US"/>
              <w14:ligatures w14:val="none"/>
            </w:rPr>
            <w:t>13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>)</w:t>
          </w:r>
          <w:r w:rsidRPr="00F95914">
            <w:rPr>
              <w:rFonts w:ascii="Times New Roman" w:eastAsiaTheme="minorHAnsi" w:hAnsi="Times New Roman" w:cs="Times New Roman"/>
              <w:i/>
              <w:iCs/>
              <w:noProof/>
              <w:kern w:val="0"/>
              <w:lang w:eastAsia="en-US"/>
              <w14:ligatures w14:val="none"/>
            </w:rPr>
            <w:t>.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 xml:space="preserve"> 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val="en-US" w:eastAsia="en-US"/>
              <w14:ligatures w14:val="none"/>
            </w:rPr>
            <w:t xml:space="preserve"> Analisis Proses Berfikir Siswa Dalam Memecahkan Masalah Matematika Ditinjau Dari Tipe Kepribadian Ekstrovert-Introvert Di MTS . 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>UNIVERSITAS AR RANIRY DARUSSALAM BANDA ACEH :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val="en-US" w:eastAsia="en-US"/>
              <w14:ligatures w14:val="none"/>
            </w:rPr>
            <w:t xml:space="preserve"> Skripsi Tahun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 xml:space="preserve"> 2022.</w:t>
          </w:r>
        </w:p>
        <w:p w14:paraId="3CA575B8" w14:textId="77777777" w:rsidR="00F95914" w:rsidRPr="00F95914" w:rsidRDefault="00F95914" w:rsidP="00F95914">
          <w:pPr>
            <w:spacing w:after="200"/>
            <w:ind w:left="709" w:hanging="720"/>
            <w:jc w:val="both"/>
            <w:rPr>
              <w:rFonts w:ascii="Times New Roman" w:eastAsiaTheme="minorHAnsi" w:hAnsi="Times New Roman" w:cs="Times New Roman"/>
              <w:kern w:val="0"/>
              <w:lang w:val="en-US" w:eastAsia="en-US"/>
              <w14:ligatures w14:val="none"/>
            </w:rPr>
          </w:pPr>
          <w:r w:rsidRPr="00F95914">
            <w:rPr>
              <w:rFonts w:ascii="Times New Roman" w:eastAsiaTheme="minorHAnsi" w:hAnsi="Times New Roman" w:cs="Times New Roman"/>
              <w:kern w:val="0"/>
              <w:lang w:val="en-US" w:eastAsia="en-US"/>
              <w14:ligatures w14:val="none"/>
            </w:rPr>
            <w:t>Suwarno 2016 (Rizki, H 2022). Analisis Kemampuan Pemecahan Masalah Matematis Siswa Kelas VII Pada Materi Bangun Ruang Segiempat Di MTS Nurul Huda, Skripsi Pendidikan Matematika (Tahun 2022), Hal 1-37</w:t>
          </w:r>
        </w:p>
        <w:p w14:paraId="32A1E97D" w14:textId="77777777" w:rsidR="00F95914" w:rsidRPr="00F95914" w:rsidRDefault="00F95914" w:rsidP="00F95914">
          <w:pPr>
            <w:spacing w:after="200"/>
            <w:ind w:left="709" w:hanging="720"/>
            <w:jc w:val="both"/>
            <w:rPr>
              <w:rFonts w:ascii="Times New Roman" w:eastAsiaTheme="minorHAnsi" w:hAnsi="Times New Roman" w:cs="Times New Roman"/>
              <w:noProof/>
              <w:kern w:val="0"/>
              <w:lang w:val="en-US" w:eastAsia="en-US"/>
              <w14:ligatures w14:val="none"/>
            </w:rPr>
          </w:pPr>
          <w:r w:rsidRPr="00F95914">
            <w:rPr>
              <w:rFonts w:ascii="Times New Roman" w:eastAsiaTheme="minorHAnsi" w:hAnsi="Times New Roman" w:cs="Times New Roman"/>
              <w:kern w:val="0"/>
              <w:lang w:val="en-US" w:eastAsia="en-US"/>
              <w14:ligatures w14:val="none"/>
            </w:rPr>
            <w:lastRenderedPageBreak/>
            <w:t>Rosaliza, 2015:72 (Rizki, H). Analisis Kemampuan Pemecahan Masalah Matematis Siswa Kelas VII Pada Materi Bangun Ruang Segiempat Di MTS Nurul Huda, Skripsi Pendidikan Matematika (Tahun 2022), Hal 1-37</w:t>
          </w:r>
        </w:p>
        <w:p w14:paraId="08872B7E" w14:textId="77777777" w:rsidR="00F95914" w:rsidRPr="00F95914" w:rsidRDefault="00F95914" w:rsidP="00F95914">
          <w:pPr>
            <w:widowControl w:val="0"/>
            <w:autoSpaceDE w:val="0"/>
            <w:autoSpaceDN w:val="0"/>
            <w:adjustRightInd w:val="0"/>
            <w:ind w:left="709" w:hanging="480"/>
            <w:jc w:val="both"/>
            <w:rPr>
              <w:rFonts w:ascii="Times New Roman" w:eastAsiaTheme="minorHAnsi" w:hAnsi="Times New Roman" w:cs="Times New Roman"/>
              <w:kern w:val="0"/>
              <w:lang w:val="en-US" w:eastAsia="en-US"/>
              <w14:ligatures w14:val="none"/>
            </w:rPr>
          </w:pPr>
        </w:p>
        <w:p w14:paraId="449C3466" w14:textId="77777777" w:rsidR="00F95914" w:rsidRPr="00F95914" w:rsidRDefault="00F95914" w:rsidP="00F95914">
          <w:pPr>
            <w:spacing w:after="200" w:line="276" w:lineRule="auto"/>
            <w:ind w:left="709" w:hanging="720"/>
            <w:jc w:val="both"/>
            <w:rPr>
              <w:rFonts w:ascii="Times New Roman" w:eastAsiaTheme="minorHAnsi" w:hAnsi="Times New Roman" w:cs="Times New Roman"/>
              <w:kern w:val="0"/>
              <w:lang w:val="en-US" w:eastAsia="en-US"/>
              <w14:ligatures w14:val="none"/>
            </w:rPr>
          </w:pPr>
          <w:r w:rsidRPr="00F95914">
            <w:rPr>
              <w:rFonts w:ascii="Times New Roman" w:eastAsiaTheme="minorHAnsi" w:hAnsi="Times New Roman" w:cs="Times New Roman"/>
              <w:kern w:val="0"/>
              <w:lang w:val="en-US" w:eastAsia="en-US"/>
              <w14:ligatures w14:val="none"/>
            </w:rPr>
            <w:t>Sugiono 2019, (Rizki, H). Analisis Kemampuan Pemecahan Masalah Matematis Siswa Kelas VII Pada Materi Bangun Ruang Segiempat Di MTS Nurul Huda, Skripsi Pendidikan Matematika (Tahun 2022), Hal 1-37</w:t>
          </w:r>
        </w:p>
        <w:p w14:paraId="37930CAA" w14:textId="77777777" w:rsidR="00F95914" w:rsidRPr="00F95914" w:rsidRDefault="00F95914" w:rsidP="00F95914">
          <w:pPr>
            <w:spacing w:after="200" w:line="276" w:lineRule="auto"/>
            <w:ind w:left="709" w:hanging="720"/>
            <w:jc w:val="both"/>
            <w:rPr>
              <w:rFonts w:ascii="Times New Roman" w:eastAsiaTheme="minorHAnsi" w:hAnsi="Times New Roman" w:cs="Times New Roman"/>
              <w:kern w:val="0"/>
              <w:lang w:val="en-US" w:eastAsia="en-US"/>
              <w14:ligatures w14:val="none"/>
            </w:rPr>
          </w:pPr>
          <w:r w:rsidRPr="00F95914">
            <w:rPr>
              <w:rFonts w:ascii="Times New Roman" w:eastAsiaTheme="minorHAnsi" w:hAnsi="Times New Roman" w:cs="Times New Roman"/>
              <w:i/>
              <w:kern w:val="0"/>
              <w:lang w:val="en-US" w:eastAsia="en-US"/>
              <w14:ligatures w14:val="none"/>
            </w:rPr>
            <w:t>Sumber:</w:t>
          </w:r>
          <w:r w:rsidRPr="00F95914">
            <w:rPr>
              <w:rFonts w:ascii="Times New Roman" w:eastAsiaTheme="minorHAnsi" w:hAnsi="Times New Roman" w:cs="Times New Roman"/>
              <w:i/>
              <w:spacing w:val="-2"/>
              <w:kern w:val="0"/>
              <w:lang w:val="en-US" w:eastAsia="en-US"/>
              <w14:ligatures w14:val="none"/>
            </w:rPr>
            <w:t xml:space="preserve"> </w:t>
          </w:r>
          <w:r w:rsidRPr="00F95914">
            <w:rPr>
              <w:rFonts w:ascii="Times New Roman" w:eastAsiaTheme="minorHAnsi" w:hAnsi="Times New Roman" w:cs="Times New Roman"/>
              <w:i/>
              <w:kern w:val="0"/>
              <w:lang w:val="en-US" w:eastAsia="en-US"/>
              <w14:ligatures w14:val="none"/>
            </w:rPr>
            <w:t>Adaptasi</w:t>
          </w:r>
          <w:r w:rsidRPr="00F95914">
            <w:rPr>
              <w:rFonts w:ascii="Times New Roman" w:eastAsiaTheme="minorHAnsi" w:hAnsi="Times New Roman" w:cs="Times New Roman"/>
              <w:i/>
              <w:spacing w:val="-1"/>
              <w:kern w:val="0"/>
              <w:lang w:val="en-US" w:eastAsia="en-US"/>
              <w14:ligatures w14:val="none"/>
            </w:rPr>
            <w:t xml:space="preserve"> </w:t>
          </w:r>
          <w:r w:rsidRPr="00F95914">
            <w:rPr>
              <w:rFonts w:ascii="Times New Roman" w:eastAsiaTheme="minorHAnsi" w:hAnsi="Times New Roman" w:cs="Times New Roman"/>
              <w:i/>
              <w:kern w:val="0"/>
              <w:lang w:val="en-US" w:eastAsia="en-US"/>
              <w14:ligatures w14:val="none"/>
            </w:rPr>
            <w:t>dan</w:t>
          </w:r>
          <w:r w:rsidRPr="00F95914">
            <w:rPr>
              <w:rFonts w:ascii="Times New Roman" w:eastAsiaTheme="minorHAnsi" w:hAnsi="Times New Roman" w:cs="Times New Roman"/>
              <w:i/>
              <w:spacing w:val="-2"/>
              <w:kern w:val="0"/>
              <w:lang w:val="en-US" w:eastAsia="en-US"/>
              <w14:ligatures w14:val="none"/>
            </w:rPr>
            <w:t xml:space="preserve"> </w:t>
          </w:r>
          <w:r w:rsidRPr="00F95914">
            <w:rPr>
              <w:rFonts w:ascii="Times New Roman" w:eastAsiaTheme="minorHAnsi" w:hAnsi="Times New Roman" w:cs="Times New Roman"/>
              <w:i/>
              <w:kern w:val="0"/>
              <w:lang w:val="en-US" w:eastAsia="en-US"/>
              <w14:ligatures w14:val="none"/>
            </w:rPr>
            <w:t>modifikasi</w:t>
          </w:r>
          <w:r w:rsidRPr="00F95914">
            <w:rPr>
              <w:rFonts w:ascii="Times New Roman" w:eastAsiaTheme="minorHAnsi" w:hAnsi="Times New Roman" w:cs="Times New Roman"/>
              <w:i/>
              <w:spacing w:val="-1"/>
              <w:kern w:val="0"/>
              <w:lang w:val="en-US" w:eastAsia="en-US"/>
              <w14:ligatures w14:val="none"/>
            </w:rPr>
            <w:t xml:space="preserve"> </w:t>
          </w:r>
          <w:r w:rsidRPr="00F95914">
            <w:rPr>
              <w:rFonts w:ascii="Times New Roman" w:eastAsiaTheme="minorHAnsi" w:hAnsi="Times New Roman" w:cs="Times New Roman"/>
              <w:i/>
              <w:kern w:val="0"/>
              <w:lang w:val="en-US" w:eastAsia="en-US"/>
              <w14:ligatures w14:val="none"/>
            </w:rPr>
            <w:t>dari</w:t>
          </w:r>
          <w:r w:rsidRPr="00F95914">
            <w:rPr>
              <w:rFonts w:ascii="Times New Roman" w:eastAsiaTheme="minorHAnsi" w:hAnsi="Times New Roman" w:cs="Times New Roman"/>
              <w:i/>
              <w:spacing w:val="-2"/>
              <w:kern w:val="0"/>
              <w:lang w:val="en-US" w:eastAsia="en-US"/>
              <w14:ligatures w14:val="none"/>
            </w:rPr>
            <w:t xml:space="preserve"> </w:t>
          </w:r>
          <w:r w:rsidRPr="00F95914">
            <w:rPr>
              <w:rFonts w:ascii="Times New Roman" w:eastAsiaTheme="minorHAnsi" w:hAnsi="Times New Roman" w:cs="Times New Roman"/>
              <w:i/>
              <w:kern w:val="0"/>
              <w:lang w:val="en-US" w:eastAsia="en-US"/>
              <w14:ligatures w14:val="none"/>
            </w:rPr>
            <w:t>penelitian</w:t>
          </w:r>
          <w:r w:rsidRPr="00F95914">
            <w:rPr>
              <w:rFonts w:ascii="Times New Roman" w:eastAsiaTheme="minorHAnsi" w:hAnsi="Times New Roman" w:cs="Times New Roman"/>
              <w:i/>
              <w:spacing w:val="-1"/>
              <w:kern w:val="0"/>
              <w:lang w:val="en-US" w:eastAsia="en-US"/>
              <w14:ligatures w14:val="none"/>
            </w:rPr>
            <w:t xml:space="preserve"> </w:t>
          </w:r>
          <w:r w:rsidRPr="00F95914">
            <w:rPr>
              <w:rFonts w:ascii="Times New Roman" w:eastAsiaTheme="minorHAnsi" w:hAnsi="Times New Roman" w:cs="Times New Roman"/>
              <w:i/>
              <w:kern w:val="0"/>
              <w:lang w:val="en-US" w:eastAsia="en-US"/>
              <w14:ligatures w14:val="none"/>
            </w:rPr>
            <w:t>Arvina</w:t>
          </w:r>
          <w:r w:rsidRPr="00F95914">
            <w:rPr>
              <w:rFonts w:ascii="Times New Roman" w:eastAsiaTheme="minorHAnsi" w:hAnsi="Times New Roman" w:cs="Times New Roman"/>
              <w:i/>
              <w:spacing w:val="-7"/>
              <w:kern w:val="0"/>
              <w:lang w:val="en-US" w:eastAsia="en-US"/>
              <w14:ligatures w14:val="none"/>
            </w:rPr>
            <w:t xml:space="preserve"> </w:t>
          </w:r>
          <w:r w:rsidRPr="00F95914">
            <w:rPr>
              <w:rFonts w:ascii="Times New Roman" w:eastAsiaTheme="minorHAnsi" w:hAnsi="Times New Roman" w:cs="Times New Roman"/>
              <w:i/>
              <w:kern w:val="0"/>
              <w:lang w:val="en-US" w:eastAsia="en-US"/>
              <w14:ligatures w14:val="none"/>
            </w:rPr>
            <w:t>Balqis</w:t>
          </w:r>
          <w:r w:rsidRPr="00F95914">
            <w:rPr>
              <w:rFonts w:ascii="Times New Roman" w:eastAsiaTheme="minorHAnsi" w:hAnsi="Times New Roman" w:cs="Times New Roman"/>
              <w:i/>
              <w:spacing w:val="56"/>
              <w:kern w:val="0"/>
              <w:lang w:val="en-US" w:eastAsia="en-US"/>
              <w14:ligatures w14:val="none"/>
            </w:rPr>
            <w:t xml:space="preserve"> </w:t>
          </w:r>
          <w:r w:rsidRPr="00F95914">
            <w:rPr>
              <w:rFonts w:ascii="Times New Roman" w:eastAsiaTheme="minorHAnsi" w:hAnsi="Times New Roman" w:cs="Times New Roman"/>
              <w:i/>
              <w:kern w:val="0"/>
              <w:lang w:val="en-US" w:eastAsia="en-US"/>
              <w14:ligatures w14:val="none"/>
            </w:rPr>
            <w:t>Arsyad</w:t>
          </w:r>
          <w:r w:rsidRPr="00F95914">
            <w:rPr>
              <w:rFonts w:ascii="Times New Roman" w:eastAsiaTheme="minorHAnsi" w:hAnsi="Times New Roman" w:cs="Times New Roman"/>
              <w:i/>
              <w:spacing w:val="-2"/>
              <w:kern w:val="0"/>
              <w:lang w:val="en-US" w:eastAsia="en-US"/>
              <w14:ligatures w14:val="none"/>
            </w:rPr>
            <w:t xml:space="preserve"> </w:t>
          </w:r>
          <w:r w:rsidRPr="00F95914">
            <w:rPr>
              <w:rFonts w:ascii="Times New Roman" w:eastAsiaTheme="minorHAnsi" w:hAnsi="Times New Roman" w:cs="Times New Roman"/>
              <w:i/>
              <w:kern w:val="0"/>
              <w:lang w:val="en-US" w:eastAsia="en-US"/>
              <w14:ligatures w14:val="none"/>
            </w:rPr>
            <w:t>(2019)</w:t>
          </w:r>
          <w:r w:rsidRPr="00F95914">
            <w:rPr>
              <w:rFonts w:ascii="Times New Roman" w:eastAsiaTheme="minorHAnsi" w:hAnsi="Times New Roman" w:cs="Times New Roman"/>
              <w:i/>
              <w:iCs/>
              <w:noProof/>
              <w:kern w:val="0"/>
              <w:lang w:eastAsia="en-US"/>
              <w14:ligatures w14:val="none"/>
            </w:rPr>
            <w:t>.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 xml:space="preserve"> 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val="en-US" w:eastAsia="en-US"/>
              <w14:ligatures w14:val="none"/>
            </w:rPr>
            <w:t xml:space="preserve"> Analisis Proses Berfikir Siswa Dalam Memecahkan Masalah Matematika Ditinjau Dari Tipe Kepribadian Ekstrovert-Introvert Di MTS . 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 xml:space="preserve">UNIVERSITAS AR RANIRY DARUSSALAM BANDA ACEH : 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val="en-US" w:eastAsia="en-US"/>
              <w14:ligatures w14:val="none"/>
            </w:rPr>
            <w:t xml:space="preserve">Skripsi Tahun </w:t>
          </w:r>
          <w:r w:rsidRPr="00F95914">
            <w:rPr>
              <w:rFonts w:ascii="Times New Roman" w:eastAsiaTheme="minorHAnsi" w:hAnsi="Times New Roman" w:cs="Times New Roman"/>
              <w:noProof/>
              <w:kern w:val="0"/>
              <w:lang w:eastAsia="en-US"/>
              <w14:ligatures w14:val="none"/>
            </w:rPr>
            <w:t>2022.</w:t>
          </w:r>
        </w:p>
        <w:p w14:paraId="1F59A6E8" w14:textId="77777777" w:rsidR="00F95914" w:rsidRPr="00F95914" w:rsidRDefault="00F95914" w:rsidP="00F95914">
          <w:pPr>
            <w:spacing w:after="200" w:line="276" w:lineRule="auto"/>
            <w:ind w:left="709" w:hanging="720"/>
            <w:jc w:val="both"/>
            <w:rPr>
              <w:rFonts w:ascii="Times New Roman" w:eastAsiaTheme="minorHAnsi" w:hAnsi="Times New Roman" w:cs="Times New Roman"/>
              <w:kern w:val="0"/>
              <w:lang w:val="en-US" w:eastAsia="en-US"/>
              <w14:ligatures w14:val="none"/>
            </w:rPr>
          </w:pPr>
          <w:r w:rsidRPr="00F95914">
            <w:rPr>
              <w:rFonts w:ascii="Times New Roman" w:eastAsiaTheme="minorHAnsi" w:hAnsi="Times New Roman" w:cs="Times New Roman"/>
              <w:kern w:val="0"/>
              <w:lang w:val="en-US" w:eastAsia="en-US"/>
              <w14:ligatures w14:val="none"/>
            </w:rPr>
            <w:t>Rosaliza, 2015:72 (Rizki, H). Analisis Kemampuan Pemecahan Masalah Matematis Siswa Kelas VII Pada Materi Bangun Ruang Segiempat Di MTS Nurul Huda, Skripsi Pendidikan Matematika (Tahun 2022), Hal 1-37</w:t>
          </w:r>
        </w:p>
        <w:p w14:paraId="20986D46" w14:textId="4D64E141" w:rsidR="00F95914" w:rsidRDefault="00F95914">
          <w:r w:rsidRPr="00F95914">
            <w:rPr>
              <w:rFonts w:ascii="Times New Roman" w:eastAsiaTheme="minorHAnsi" w:hAnsi="Times New Roman" w:cs="Times New Roman"/>
              <w:b/>
              <w:bCs/>
              <w:noProof/>
              <w:kern w:val="0"/>
              <w:lang w:val="en-US" w:eastAsia="en-US"/>
              <w14:ligatures w14:val="none"/>
            </w:rPr>
            <w:fldChar w:fldCharType="end"/>
          </w:r>
        </w:p>
      </w:sdtContent>
    </w:sdt>
    <w:sectPr w:rsidR="00F95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38471" w14:textId="77777777" w:rsidR="00100A7B" w:rsidRDefault="00100A7B">
      <w:r>
        <w:separator/>
      </w:r>
    </w:p>
  </w:endnote>
  <w:endnote w:type="continuationSeparator" w:id="0">
    <w:p w14:paraId="5583FCCE" w14:textId="77777777" w:rsidR="00100A7B" w:rsidRDefault="0010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915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4FF9094" w14:textId="77777777" w:rsidR="00D9318D" w:rsidRPr="002B35C5" w:rsidRDefault="00100A7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B35C5">
          <w:rPr>
            <w:rFonts w:ascii="Times New Roman" w:hAnsi="Times New Roman" w:cs="Times New Roman"/>
            <w:sz w:val="24"/>
          </w:rPr>
          <w:fldChar w:fldCharType="begin"/>
        </w:r>
        <w:r w:rsidRPr="002B35C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B35C5">
          <w:rPr>
            <w:rFonts w:ascii="Times New Roman" w:hAnsi="Times New Roman" w:cs="Times New Roman"/>
            <w:sz w:val="24"/>
          </w:rPr>
          <w:fldChar w:fldCharType="separate"/>
        </w:r>
        <w:r w:rsidR="00090655">
          <w:rPr>
            <w:rFonts w:ascii="Times New Roman" w:hAnsi="Times New Roman" w:cs="Times New Roman"/>
            <w:noProof/>
            <w:sz w:val="24"/>
          </w:rPr>
          <w:t>1</w:t>
        </w:r>
        <w:r w:rsidRPr="002B35C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B5A4C23" w14:textId="77777777" w:rsidR="00D9318D" w:rsidRDefault="00100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295CE" w14:textId="77777777" w:rsidR="00100A7B" w:rsidRDefault="00100A7B">
      <w:r>
        <w:separator/>
      </w:r>
    </w:p>
  </w:footnote>
  <w:footnote w:type="continuationSeparator" w:id="0">
    <w:p w14:paraId="08BF949D" w14:textId="77777777" w:rsidR="00100A7B" w:rsidRDefault="00100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265B0" w14:textId="77777777" w:rsidR="00D9318D" w:rsidRDefault="00100A7B">
    <w:pPr>
      <w:pStyle w:val="Header"/>
      <w:jc w:val="right"/>
    </w:pPr>
  </w:p>
  <w:p w14:paraId="6CA3DA11" w14:textId="77777777" w:rsidR="00D9318D" w:rsidRPr="001111DA" w:rsidRDefault="00100A7B" w:rsidP="00111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14"/>
    <w:rsid w:val="00090655"/>
    <w:rsid w:val="00100A7B"/>
    <w:rsid w:val="00F9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0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914"/>
    <w:pPr>
      <w:tabs>
        <w:tab w:val="center" w:pos="4680"/>
        <w:tab w:val="right" w:pos="9360"/>
      </w:tabs>
    </w:pPr>
    <w:rPr>
      <w:rFonts w:eastAsiaTheme="minorHAnsi"/>
      <w:kern w:val="0"/>
      <w:lang w:val="en-US" w:eastAsia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F95914"/>
    <w:rPr>
      <w:rFonts w:eastAsiaTheme="minorHAnsi"/>
      <w:kern w:val="0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95914"/>
    <w:pPr>
      <w:tabs>
        <w:tab w:val="center" w:pos="4680"/>
        <w:tab w:val="right" w:pos="9360"/>
      </w:tabs>
    </w:pPr>
    <w:rPr>
      <w:rFonts w:eastAsiaTheme="minorHAnsi"/>
      <w:kern w:val="0"/>
      <w:lang w:val="en-US" w:eastAsia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F95914"/>
    <w:rPr>
      <w:rFonts w:eastAsiaTheme="minorHAnsi"/>
      <w:kern w:val="0"/>
      <w:lang w:val="en-US" w:eastAsia="en-US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F95914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959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914"/>
    <w:pPr>
      <w:tabs>
        <w:tab w:val="center" w:pos="4680"/>
        <w:tab w:val="right" w:pos="9360"/>
      </w:tabs>
    </w:pPr>
    <w:rPr>
      <w:rFonts w:eastAsiaTheme="minorHAnsi"/>
      <w:kern w:val="0"/>
      <w:lang w:val="en-US" w:eastAsia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F95914"/>
    <w:rPr>
      <w:rFonts w:eastAsiaTheme="minorHAnsi"/>
      <w:kern w:val="0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95914"/>
    <w:pPr>
      <w:tabs>
        <w:tab w:val="center" w:pos="4680"/>
        <w:tab w:val="right" w:pos="9360"/>
      </w:tabs>
    </w:pPr>
    <w:rPr>
      <w:rFonts w:eastAsiaTheme="minorHAnsi"/>
      <w:kern w:val="0"/>
      <w:lang w:val="en-US" w:eastAsia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F95914"/>
    <w:rPr>
      <w:rFonts w:eastAsiaTheme="minorHAnsi"/>
      <w:kern w:val="0"/>
      <w:lang w:val="en-US" w:eastAsia="en-US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F95914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95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who.int/news-room/fact-sheets/detail/autism-spectrum-disorder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who.int/news-room/fact-sheets/detail/autism-spectrum-disord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who.int/news-room/fact-sheets/detail/autism-spectrum-disorde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i.org/10.34007/.jdm.v3i3.1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.org/10.34007/.jdm.v3i3.15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Ridho Aliff Nugraha</dc:creator>
  <cp:lastModifiedBy>berkah-3</cp:lastModifiedBy>
  <cp:revision>2</cp:revision>
  <dcterms:created xsi:type="dcterms:W3CDTF">2024-03-21T09:58:00Z</dcterms:created>
  <dcterms:modified xsi:type="dcterms:W3CDTF">2024-03-21T09:58:00Z</dcterms:modified>
</cp:coreProperties>
</file>