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2B" w:rsidRPr="00E43128" w:rsidRDefault="00133B2B" w:rsidP="00133B2B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28">
        <w:rPr>
          <w:rFonts w:ascii="Times New Roman" w:hAnsi="Times New Roman" w:cs="Times New Roman"/>
          <w:b/>
          <w:sz w:val="28"/>
          <w:szCs w:val="28"/>
        </w:rPr>
        <w:t>HUBUNGAN ANTARA KONSEP DIRI DENGAN KEMATANGAN KARIR SISWA SMK NEGERI 1 PERBAUNGAN TAHUN PEMBELAJARAN 2022/2023</w:t>
      </w: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>SKIPSI</w:t>
      </w: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26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 xml:space="preserve">REYHANATUL HUSNA </w:t>
      </w: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>NPM 191414008</w:t>
      </w: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B2B" w:rsidRDefault="00133B2B" w:rsidP="0013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1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6BEED" wp14:editId="16E75E2C">
            <wp:extent cx="1824218" cy="18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2B" w:rsidRDefault="00133B2B" w:rsidP="0013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B2B" w:rsidRDefault="00133B2B" w:rsidP="0013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B2B" w:rsidRDefault="00133B2B" w:rsidP="0013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 xml:space="preserve">PROGRAM STUDI BIMBINGAN DAN KONSELING </w:t>
      </w: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 xml:space="preserve">FAKULKTAS KEGURUAN DAN ILMU PENDIDIKAN </w:t>
      </w: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>UNIVERSITAS SUMATERA UTARA</w:t>
      </w: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133B2B" w:rsidRPr="00024526" w:rsidRDefault="00133B2B" w:rsidP="0013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6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5B2B79" w:rsidRDefault="005B2B79"/>
    <w:sectPr w:rsidR="005B2B79" w:rsidSect="00133B2B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B"/>
    <w:rsid w:val="00133B2B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31C68-DAC1-4AE6-8C7A-36BCF11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2024-03-29T02:40:00Z</dcterms:created>
  <dcterms:modified xsi:type="dcterms:W3CDTF">2024-03-29T02:40:00Z</dcterms:modified>
</cp:coreProperties>
</file>