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4" w:rsidRPr="00746CC2" w:rsidRDefault="00433984" w:rsidP="004339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CC2">
        <w:rPr>
          <w:rFonts w:ascii="Times New Roman" w:hAnsi="Times New Roman"/>
          <w:b/>
          <w:sz w:val="24"/>
          <w:szCs w:val="24"/>
        </w:rPr>
        <w:t>ABSTRAK</w:t>
      </w:r>
    </w:p>
    <w:p w:rsidR="00433984" w:rsidRDefault="00433984" w:rsidP="0043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PENGARUH PELATIHAN, LINGKUNGAN KERJA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DAN</w:t>
      </w: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INSENTIF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TERHADAP KINERJA</w:t>
      </w:r>
      <w:r w:rsidRPr="00E94B6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94B6D">
        <w:rPr>
          <w:rFonts w:ascii="Times New Roman" w:hAnsi="Times New Roman" w:cs="Times New Roman"/>
          <w:b/>
          <w:sz w:val="24"/>
          <w:szCs w:val="24"/>
        </w:rPr>
        <w:t xml:space="preserve">PEGAWAI DINAS PEKERJAAN </w:t>
      </w:r>
    </w:p>
    <w:p w:rsidR="00433984" w:rsidRPr="00E94B6D" w:rsidRDefault="00433984" w:rsidP="0043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6D">
        <w:rPr>
          <w:rFonts w:ascii="Times New Roman" w:hAnsi="Times New Roman" w:cs="Times New Roman"/>
          <w:b/>
          <w:sz w:val="24"/>
          <w:szCs w:val="24"/>
        </w:rPr>
        <w:t>UMUM DAN PENATAAN RUANG PROVINSI </w:t>
      </w:r>
    </w:p>
    <w:p w:rsidR="00433984" w:rsidRPr="00746CC2" w:rsidRDefault="00433984" w:rsidP="004339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B6D">
        <w:rPr>
          <w:rFonts w:ascii="Times New Roman" w:hAnsi="Times New Roman" w:cs="Times New Roman"/>
          <w:b/>
          <w:sz w:val="24"/>
          <w:szCs w:val="24"/>
        </w:rPr>
        <w:t>SUMATERA UTARA</w:t>
      </w:r>
    </w:p>
    <w:p w:rsidR="00433984" w:rsidRPr="00746CC2" w:rsidRDefault="00433984" w:rsidP="0043398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984" w:rsidRPr="00746CC2" w:rsidRDefault="00433984" w:rsidP="00433984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746CC2">
        <w:rPr>
          <w:rFonts w:ascii="Times New Roman" w:hAnsi="Times New Roman"/>
          <w:b/>
          <w:iCs/>
          <w:sz w:val="24"/>
          <w:szCs w:val="24"/>
        </w:rPr>
        <w:t>Oleh :</w:t>
      </w:r>
      <w:proofErr w:type="gramEnd"/>
    </w:p>
    <w:p w:rsidR="00433984" w:rsidRPr="00E94B6D" w:rsidRDefault="00433984" w:rsidP="004339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  <w:t>MAHFUZOH</w:t>
      </w:r>
    </w:p>
    <w:p w:rsidR="00433984" w:rsidRPr="00746CC2" w:rsidRDefault="00433984" w:rsidP="004339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NPM. 19311408</w:t>
      </w: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6</w:t>
      </w:r>
    </w:p>
    <w:p w:rsidR="00433984" w:rsidRPr="00A367DC" w:rsidRDefault="00433984" w:rsidP="00433984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33984" w:rsidRPr="007E23AC" w:rsidRDefault="00433984" w:rsidP="0043398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 w:bidi="en-ID"/>
        </w:rPr>
      </w:pP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menganalisis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23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Pengaruh Pelatihan, Lingkungan Kerja dan Insentif Terhadap </w:t>
      </w:r>
      <w:r w:rsidRPr="007E23AC">
        <w:rPr>
          <w:rFonts w:ascii="Times New Roman" w:hAnsi="Times New Roman" w:cs="Times New Roman"/>
          <w:noProof/>
          <w:sz w:val="24"/>
          <w:szCs w:val="24"/>
          <w:lang w:val="id-ID"/>
        </w:rPr>
        <w:t>Kinerja</w:t>
      </w:r>
      <w:r w:rsidRPr="007E23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Sumatera Utara.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kuantitatif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 Sumatera Utara yang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75 orang.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 Sumatera Utara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75 orang (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100 orang),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>.</w:t>
      </w:r>
      <w:r w:rsidRPr="007E23AC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 w:bidi="en-ID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kuesioner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skala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pengukuran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data Skala Likert. Teknik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uji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validitas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reliabilitas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asumsi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klasik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regresi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linear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berganda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r w:rsidRPr="007E23AC">
        <w:rPr>
          <w:rFonts w:ascii="Times New Roman" w:hAnsi="Times New Roman" w:cs="Times New Roman"/>
          <w:i/>
          <w:iCs/>
          <w:sz w:val="24"/>
          <w:szCs w:val="24"/>
        </w:rPr>
        <w:t>SPSS</w:t>
      </w:r>
      <w:r w:rsidRPr="007E23AC">
        <w:rPr>
          <w:rFonts w:ascii="Times New Roman" w:hAnsi="Times New Roman" w:cs="Times New Roman"/>
          <w:iCs/>
          <w:sz w:val="24"/>
          <w:szCs w:val="24"/>
        </w:rPr>
        <w:t xml:space="preserve">. Hasil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membuktikan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7E23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E23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E23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E23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7E2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iCs/>
          <w:sz w:val="24"/>
          <w:szCs w:val="24"/>
        </w:rPr>
        <w:t>berpengaruh</w:t>
      </w:r>
      <w:proofErr w:type="spellEnd"/>
      <w:r w:rsidRPr="007E2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iCs/>
          <w:sz w:val="24"/>
          <w:szCs w:val="24"/>
        </w:rPr>
        <w:t>positif</w:t>
      </w:r>
      <w:proofErr w:type="spellEnd"/>
      <w:r w:rsidRPr="007E2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iCs/>
          <w:sz w:val="24"/>
          <w:szCs w:val="24"/>
        </w:rPr>
        <w:t>signifikan</w:t>
      </w:r>
      <w:proofErr w:type="spellEnd"/>
      <w:r w:rsidRPr="007E2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iCs/>
          <w:sz w:val="24"/>
          <w:szCs w:val="24"/>
        </w:rPr>
        <w:t>terhadap</w:t>
      </w:r>
      <w:proofErr w:type="spellEnd"/>
      <w:r w:rsidRPr="007E2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E23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 Sumatera Utara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sz w:val="24"/>
          <w:szCs w:val="24"/>
        </w:rPr>
        <w:t>F</w:t>
      </w:r>
      <w:r w:rsidRPr="007E23AC">
        <w:rPr>
          <w:rFonts w:ascii="Times New Roman" w:hAnsi="Times New Roman" w:cs="Times New Roman"/>
          <w:bCs/>
          <w:sz w:val="24"/>
          <w:szCs w:val="24"/>
          <w:vertAlign w:val="subscript"/>
        </w:rPr>
        <w:t>hitung</w:t>
      </w:r>
      <w:proofErr w:type="spellEnd"/>
      <w:r w:rsidRPr="007E23A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E23AC">
        <w:rPr>
          <w:rFonts w:ascii="Times New Roman" w:eastAsiaTheme="minorHAnsi" w:hAnsi="Times New Roman" w:cs="Times New Roman"/>
          <w:sz w:val="24"/>
          <w:szCs w:val="24"/>
        </w:rPr>
        <w:t>51.507</w:t>
      </w:r>
      <w:r w:rsidRPr="007E23AC">
        <w:rPr>
          <w:rFonts w:ascii="Times New Roman" w:hAnsi="Times New Roman" w:cs="Times New Roman"/>
          <w:bCs/>
          <w:sz w:val="24"/>
          <w:szCs w:val="24"/>
        </w:rPr>
        <w:t xml:space="preserve">) &gt; </w:t>
      </w:r>
      <w:proofErr w:type="spellStart"/>
      <w:r w:rsidRPr="007E23AC">
        <w:rPr>
          <w:rFonts w:ascii="Times New Roman" w:hAnsi="Times New Roman" w:cs="Times New Roman"/>
          <w:bCs/>
          <w:sz w:val="24"/>
          <w:szCs w:val="24"/>
        </w:rPr>
        <w:t>F</w:t>
      </w:r>
      <w:r w:rsidRPr="007E23AC">
        <w:rPr>
          <w:rFonts w:ascii="Times New Roman" w:hAnsi="Times New Roman" w:cs="Times New Roman"/>
          <w:bCs/>
          <w:sz w:val="24"/>
          <w:szCs w:val="24"/>
          <w:vertAlign w:val="subscript"/>
        </w:rPr>
        <w:t>tabel</w:t>
      </w:r>
      <w:proofErr w:type="spellEnd"/>
      <w:r w:rsidRPr="007E23AC">
        <w:rPr>
          <w:rFonts w:ascii="Times New Roman" w:hAnsi="Times New Roman" w:cs="Times New Roman"/>
          <w:bCs/>
          <w:sz w:val="24"/>
          <w:szCs w:val="24"/>
        </w:rPr>
        <w:t xml:space="preserve"> (2,73), </w:t>
      </w:r>
      <w:proofErr w:type="spellStart"/>
      <w:r w:rsidRPr="007E23A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E23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E23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7E23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7E23AC">
        <w:rPr>
          <w:rFonts w:ascii="Times New Roman" w:hAnsi="Times New Roman" w:cs="Times New Roman"/>
          <w:bCs/>
          <w:sz w:val="24"/>
          <w:szCs w:val="24"/>
        </w:rPr>
        <w:t xml:space="preserve"> 0,000 &lt; 0,05. </w:t>
      </w:r>
      <w:r w:rsidRPr="007E23AC">
        <w:rPr>
          <w:rFonts w:ascii="Times New Roman" w:hAnsi="Times New Roman" w:cs="Times New Roman"/>
          <w:b/>
          <w:sz w:val="24"/>
          <w:szCs w:val="24"/>
        </w:rPr>
        <w:t>N</w:t>
      </w:r>
      <w:r w:rsidRPr="007E23AC">
        <w:rPr>
          <w:rFonts w:ascii="Times New Roman" w:hAnsi="Times New Roman" w:cs="Times New Roman"/>
          <w:sz w:val="24"/>
          <w:szCs w:val="24"/>
        </w:rPr>
        <w:t xml:space="preserve">ilai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(R Square)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0,685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68,5%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/>
          <w:sz w:val="24"/>
          <w:szCs w:val="24"/>
        </w:rPr>
        <w:t>dependen</w:t>
      </w:r>
      <w:proofErr w:type="spellEnd"/>
      <w:r w:rsidRPr="007E2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i/>
          <w:sz w:val="24"/>
          <w:szCs w:val="24"/>
        </w:rPr>
        <w:t>independen</w:t>
      </w:r>
      <w:proofErr w:type="spellEnd"/>
      <w:r w:rsidRPr="007E2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7E23AC">
        <w:rPr>
          <w:rFonts w:ascii="Times New Roman" w:hAnsi="Times New Roman" w:cs="Times New Roman"/>
          <w:sz w:val="24"/>
          <w:szCs w:val="24"/>
        </w:rPr>
        <w:t>.</w:t>
      </w:r>
    </w:p>
    <w:p w:rsidR="00433984" w:rsidRPr="00D073B1" w:rsidRDefault="00433984" w:rsidP="00433984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433984" w:rsidRDefault="00433984" w:rsidP="0043398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746CC2">
        <w:rPr>
          <w:rFonts w:ascii="Times New Roman" w:hAnsi="Times New Roman"/>
          <w:b/>
          <w:iCs/>
          <w:sz w:val="24"/>
          <w:szCs w:val="24"/>
        </w:rPr>
        <w:t xml:space="preserve">Kata </w:t>
      </w:r>
      <w:proofErr w:type="spellStart"/>
      <w:r w:rsidRPr="00746CC2">
        <w:rPr>
          <w:rFonts w:ascii="Times New Roman" w:hAnsi="Times New Roman"/>
          <w:b/>
          <w:iCs/>
          <w:sz w:val="24"/>
          <w:szCs w:val="24"/>
        </w:rPr>
        <w:t>kunci</w:t>
      </w:r>
      <w:proofErr w:type="spellEnd"/>
      <w:r w:rsidRPr="00746CC2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7E23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Pelatihan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, Lingkungan Kerja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Insentif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E23AC">
        <w:rPr>
          <w:rFonts w:ascii="Times New Roman" w:hAnsi="Times New Roman" w:cs="Times New Roman"/>
          <w:noProof/>
          <w:sz w:val="24"/>
          <w:szCs w:val="24"/>
          <w:lang w:val="id-ID"/>
        </w:rPr>
        <w:t>Kinerja</w:t>
      </w:r>
      <w:r w:rsidRPr="007E23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7E23A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46CC2">
        <w:rPr>
          <w:rFonts w:ascii="Times New Roman" w:hAnsi="Times New Roman"/>
          <w:iCs/>
          <w:sz w:val="24"/>
          <w:szCs w:val="24"/>
        </w:rPr>
        <w:t>.</w:t>
      </w:r>
    </w:p>
    <w:p w:rsidR="00433984" w:rsidRDefault="00433984" w:rsidP="0043398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433984" w:rsidRDefault="00433984" w:rsidP="0043398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433984" w:rsidRDefault="0043398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br w:type="page"/>
      </w:r>
    </w:p>
    <w:p w:rsidR="00433984" w:rsidRDefault="00433984" w:rsidP="0043398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-1203697</wp:posOffset>
            </wp:positionH>
            <wp:positionV relativeFrom="paragraph">
              <wp:posOffset>-969777</wp:posOffset>
            </wp:positionV>
            <wp:extent cx="7267903" cy="10287639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816" cy="1029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3984" w:rsidRDefault="00433984" w:rsidP="0043398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A748D8" w:rsidRDefault="00A748D8"/>
    <w:sectPr w:rsidR="00A748D8" w:rsidSect="00433984">
      <w:footerReference w:type="default" r:id="rId7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03" w:rsidRDefault="00C20803" w:rsidP="00433984">
      <w:pPr>
        <w:spacing w:after="0" w:line="240" w:lineRule="auto"/>
      </w:pPr>
      <w:r>
        <w:separator/>
      </w:r>
    </w:p>
  </w:endnote>
  <w:endnote w:type="continuationSeparator" w:id="0">
    <w:p w:rsidR="00C20803" w:rsidRDefault="00C20803" w:rsidP="004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354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984" w:rsidRDefault="00433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03" w:rsidRDefault="00C20803" w:rsidP="00433984">
      <w:pPr>
        <w:spacing w:after="0" w:line="240" w:lineRule="auto"/>
      </w:pPr>
      <w:r>
        <w:separator/>
      </w:r>
    </w:p>
  </w:footnote>
  <w:footnote w:type="continuationSeparator" w:id="0">
    <w:p w:rsidR="00C20803" w:rsidRDefault="00C20803" w:rsidP="0043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84"/>
    <w:rsid w:val="00433984"/>
    <w:rsid w:val="004F6743"/>
    <w:rsid w:val="00A748D8"/>
    <w:rsid w:val="00C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4F71-92A6-451E-883B-ECCE75F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84"/>
    <w:pPr>
      <w:spacing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84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43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84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2024-05-01T11:30:00Z</dcterms:created>
  <dcterms:modified xsi:type="dcterms:W3CDTF">2024-05-01T11:31:00Z</dcterms:modified>
</cp:coreProperties>
</file>