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D9" w:rsidRDefault="00A160D9" w:rsidP="00D77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160D9" w:rsidSect="005B5AF0">
          <w:pgSz w:w="11907" w:h="16839" w:code="9"/>
          <w:pgMar w:top="1701" w:right="1701" w:bottom="1701" w:left="2268" w:header="720" w:footer="720" w:gutter="0"/>
          <w:pgNumType w:start="47"/>
          <w:cols w:space="720"/>
          <w:docGrid w:linePitch="360"/>
        </w:sectPr>
      </w:pPr>
    </w:p>
    <w:p w:rsidR="00D77F42" w:rsidRDefault="00D77F42" w:rsidP="00D77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D77F42" w:rsidRPr="001647E0" w:rsidRDefault="00D77F42" w:rsidP="00D77F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Sediaan Galenik.</w:t>
      </w:r>
      <w:r>
        <w:rPr>
          <w:rFonts w:ascii="Times New Roman" w:hAnsi="Times New Roman" w:cs="Times New Roman"/>
          <w:sz w:val="24"/>
          <w:szCs w:val="24"/>
        </w:rPr>
        <w:t xml:space="preserve"> Jakarta: Direktorat Pengawasan Obat dan Makanan indonesia. Halaman; 17, 25-26.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Bhat, S. V., Nagasampangi, B.A </w:t>
      </w:r>
      <w:r w:rsidR="00A81CDC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Meenakshi, S. ( 2009). </w:t>
      </w:r>
      <w:r w:rsidRPr="00350C71">
        <w:rPr>
          <w:rFonts w:ascii="Times New Roman" w:hAnsi="Times New Roman" w:cs="Times New Roman"/>
          <w:i/>
          <w:sz w:val="24"/>
          <w:szCs w:val="24"/>
          <w:lang w:val="id-ID"/>
        </w:rPr>
        <w:t>Natural Products Chemistry and Application</w:t>
      </w:r>
      <w:r>
        <w:rPr>
          <w:rFonts w:ascii="Times New Roman" w:hAnsi="Times New Roman" w:cs="Times New Roman"/>
          <w:sz w:val="24"/>
          <w:szCs w:val="24"/>
          <w:lang w:val="id-ID"/>
        </w:rPr>
        <w:t>. India: Narosa Publishing House.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Bangham, A.D and Home, R.W. (2006). </w:t>
      </w:r>
      <w:r w:rsidRPr="00017CED">
        <w:rPr>
          <w:rFonts w:ascii="Times New Roman" w:hAnsi="Times New Roman" w:cs="Times New Roman"/>
          <w:i/>
          <w:sz w:val="24"/>
          <w:szCs w:val="24"/>
          <w:lang w:val="id-ID"/>
        </w:rPr>
        <w:t>Action of Saponin on Biological Cell Membran.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Nature.</w:t>
      </w:r>
    </w:p>
    <w:p w:rsidR="00D77F42" w:rsidRPr="00350C71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Cahyono, B.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Seri Budidaya  Bawang  Daun.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Kanisius.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Ditjen POM.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Parameter standar Umum ekstrak Tumbuhan Obat. </w:t>
      </w:r>
      <w:r>
        <w:rPr>
          <w:rFonts w:ascii="Times New Roman" w:hAnsi="Times New Roman" w:cs="Times New Roman"/>
          <w:sz w:val="24"/>
          <w:szCs w:val="24"/>
        </w:rPr>
        <w:t>Jakarta: Ditjen POM. Halaman; 1, 9-12, 17, 31-32.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Farmakope Indonesia Edisi Ketiga. </w:t>
      </w:r>
      <w:r>
        <w:rPr>
          <w:rFonts w:ascii="Times New Roman" w:hAnsi="Times New Roman" w:cs="Times New Roman"/>
          <w:sz w:val="24"/>
          <w:szCs w:val="24"/>
        </w:rPr>
        <w:t>Jakarta: Departemen kesehatan RI.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Materia Medika Indonesia Jilid VI. </w:t>
      </w:r>
      <w:r>
        <w:rPr>
          <w:rFonts w:ascii="Times New Roman" w:hAnsi="Times New Roman" w:cs="Times New Roman"/>
          <w:sz w:val="24"/>
          <w:szCs w:val="24"/>
        </w:rPr>
        <w:t>Jakarta: Ditjen POM. Halaman; 327.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(1989). </w:t>
      </w:r>
      <w:r>
        <w:rPr>
          <w:rFonts w:ascii="Times New Roman" w:hAnsi="Times New Roman" w:cs="Times New Roman"/>
          <w:i/>
          <w:sz w:val="24"/>
          <w:szCs w:val="24"/>
        </w:rPr>
        <w:t>Materia Medika Indonesia.</w:t>
      </w:r>
      <w:r>
        <w:rPr>
          <w:rFonts w:ascii="Times New Roman" w:hAnsi="Times New Roman" w:cs="Times New Roman"/>
          <w:sz w:val="24"/>
          <w:szCs w:val="24"/>
        </w:rPr>
        <w:t xml:space="preserve"> Jilid V. Jakarta: Ditjen POM. Halaman; 177,534-535,538.</w:t>
      </w:r>
    </w:p>
    <w:p w:rsidR="00D77F42" w:rsidRDefault="00A81CDC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W.W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D77F42">
        <w:rPr>
          <w:rFonts w:ascii="Times New Roman" w:hAnsi="Times New Roman" w:cs="Times New Roman"/>
          <w:sz w:val="24"/>
          <w:szCs w:val="24"/>
        </w:rPr>
        <w:t xml:space="preserve"> Stout, T.R. 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D77F42">
        <w:rPr>
          <w:rFonts w:ascii="Times New Roman" w:hAnsi="Times New Roman" w:cs="Times New Roman"/>
          <w:sz w:val="24"/>
          <w:szCs w:val="24"/>
        </w:rPr>
        <w:t>1971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77F42">
        <w:rPr>
          <w:rFonts w:ascii="Times New Roman" w:hAnsi="Times New Roman" w:cs="Times New Roman"/>
          <w:sz w:val="24"/>
          <w:szCs w:val="24"/>
        </w:rPr>
        <w:t xml:space="preserve">. </w:t>
      </w:r>
      <w:r w:rsidR="00D77F42" w:rsidRPr="00017CED">
        <w:rPr>
          <w:rFonts w:ascii="Times New Roman" w:hAnsi="Times New Roman" w:cs="Times New Roman"/>
          <w:sz w:val="24"/>
          <w:szCs w:val="24"/>
        </w:rPr>
        <w:t>Disc Plate Methode of Microbiologica</w:t>
      </w:r>
      <w:r w:rsidR="00017CED">
        <w:rPr>
          <w:rFonts w:ascii="Times New Roman" w:hAnsi="Times New Roman" w:cs="Times New Roman"/>
          <w:sz w:val="24"/>
          <w:szCs w:val="24"/>
        </w:rPr>
        <w:t xml:space="preserve">l  </w:t>
      </w:r>
      <w:r w:rsidR="00017CE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17CED">
        <w:rPr>
          <w:rFonts w:ascii="Times New Roman" w:hAnsi="Times New Roman" w:cs="Times New Roman"/>
          <w:sz w:val="24"/>
          <w:szCs w:val="24"/>
        </w:rPr>
        <w:tab/>
        <w:t xml:space="preserve">  Antibioti</w:t>
      </w:r>
      <w:r w:rsidR="00017CED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D77F42" w:rsidRPr="00017CED">
        <w:rPr>
          <w:rFonts w:ascii="Times New Roman" w:hAnsi="Times New Roman" w:cs="Times New Roman"/>
          <w:sz w:val="24"/>
          <w:szCs w:val="24"/>
        </w:rPr>
        <w:t xml:space="preserve"> Ass</w:t>
      </w:r>
      <w:r w:rsidR="00017CE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77F42" w:rsidRPr="00017CED">
        <w:rPr>
          <w:rFonts w:ascii="Times New Roman" w:hAnsi="Times New Roman" w:cs="Times New Roman"/>
          <w:sz w:val="24"/>
          <w:szCs w:val="24"/>
        </w:rPr>
        <w:t>y</w:t>
      </w:r>
      <w:r w:rsidR="00D77F42">
        <w:rPr>
          <w:rFonts w:ascii="Times New Roman" w:hAnsi="Times New Roman" w:cs="Times New Roman"/>
          <w:i/>
          <w:sz w:val="24"/>
          <w:szCs w:val="24"/>
        </w:rPr>
        <w:t>.</w:t>
      </w:r>
      <w:r w:rsidR="00D77F42" w:rsidRPr="00017CED">
        <w:rPr>
          <w:rFonts w:ascii="Times New Roman" w:hAnsi="Times New Roman" w:cs="Times New Roman"/>
          <w:i/>
          <w:sz w:val="24"/>
          <w:szCs w:val="24"/>
        </w:rPr>
        <w:t>Microbiology, 22 (4) : 695-665.</w:t>
      </w:r>
    </w:p>
    <w:p w:rsidR="00D77F42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Dwidjoseputro, D.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Mikrobiologi. </w:t>
      </w:r>
      <w:r>
        <w:rPr>
          <w:rFonts w:ascii="Times New Roman" w:hAnsi="Times New Roman" w:cs="Times New Roman"/>
          <w:sz w:val="24"/>
          <w:szCs w:val="24"/>
        </w:rPr>
        <w:t xml:space="preserve">Cetakan Kesepuluh.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Jakarta: Djambatan. Halaman;118-120.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Dwidjoseputro, D.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Dasar-Dasar Mikrobiologi</w:t>
      </w:r>
      <w:r>
        <w:rPr>
          <w:rFonts w:ascii="Times New Roman" w:hAnsi="Times New Roman" w:cs="Times New Roman"/>
          <w:sz w:val="24"/>
          <w:szCs w:val="24"/>
        </w:rPr>
        <w:t>. Cetakan 17. Jakarta: Djambatan. Halaman; 22-23.</w:t>
      </w:r>
    </w:p>
    <w:p w:rsidR="00D77F42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Etjang, I. (2003). </w:t>
      </w:r>
      <w:r w:rsidR="00C76FC8">
        <w:rPr>
          <w:rFonts w:ascii="Times New Roman" w:hAnsi="Times New Roman" w:cs="Times New Roman"/>
          <w:i/>
          <w:sz w:val="24"/>
          <w:szCs w:val="24"/>
        </w:rPr>
        <w:t>Mi</w:t>
      </w:r>
      <w:r w:rsidR="00C76FC8">
        <w:rPr>
          <w:rFonts w:ascii="Times New Roman" w:hAnsi="Times New Roman" w:cs="Times New Roman"/>
          <w:i/>
          <w:sz w:val="24"/>
          <w:szCs w:val="24"/>
          <w:lang w:val="id-ID"/>
        </w:rPr>
        <w:t>kr</w:t>
      </w:r>
      <w:r>
        <w:rPr>
          <w:rFonts w:ascii="Times New Roman" w:hAnsi="Times New Roman" w:cs="Times New Roman"/>
          <w:i/>
          <w:sz w:val="24"/>
          <w:szCs w:val="24"/>
        </w:rPr>
        <w:t xml:space="preserve">obiologi dan Parasitologi. </w:t>
      </w:r>
      <w:r>
        <w:rPr>
          <w:rFonts w:ascii="Times New Roman" w:hAnsi="Times New Roman" w:cs="Times New Roman"/>
          <w:sz w:val="24"/>
          <w:szCs w:val="24"/>
        </w:rPr>
        <w:t xml:space="preserve">Bandung: Citra Aditya Bakti.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Halaman 1, 16.</w:t>
      </w:r>
    </w:p>
    <w:p w:rsidR="00D77F42" w:rsidRDefault="00D77F42" w:rsidP="00D77F42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Farnsworth.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6FC8">
        <w:rPr>
          <w:rFonts w:ascii="Times New Roman" w:hAnsi="Times New Roman" w:cs="Times New Roman"/>
          <w:sz w:val="24"/>
          <w:szCs w:val="24"/>
        </w:rPr>
        <w:t>Biological and Phytochemical Screening of Plants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76FC8">
        <w:rPr>
          <w:rFonts w:ascii="Times New Roman" w:hAnsi="Times New Roman" w:cs="Times New Roman"/>
          <w:i/>
          <w:sz w:val="24"/>
          <w:szCs w:val="24"/>
        </w:rPr>
        <w:t>J.Pharm. Sci. Vol. 55</w:t>
      </w:r>
      <w:r>
        <w:rPr>
          <w:rFonts w:ascii="Times New Roman" w:hAnsi="Times New Roman" w:cs="Times New Roman"/>
          <w:sz w:val="24"/>
          <w:szCs w:val="24"/>
        </w:rPr>
        <w:t>. Chicago: Reheis Chemical Company. Halaman; 247-268.</w:t>
      </w:r>
    </w:p>
    <w:p w:rsidR="00D77F42" w:rsidRDefault="00A81CDC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Gazzani, G.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D77F42">
        <w:rPr>
          <w:rFonts w:ascii="Times New Roman" w:hAnsi="Times New Roman" w:cs="Times New Roman"/>
          <w:sz w:val="24"/>
          <w:szCs w:val="24"/>
        </w:rPr>
        <w:t xml:space="preserve">an Grusak, M. 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D77F42">
        <w:rPr>
          <w:rFonts w:ascii="Times New Roman" w:hAnsi="Times New Roman" w:cs="Times New Roman"/>
          <w:sz w:val="24"/>
          <w:szCs w:val="24"/>
        </w:rPr>
        <w:t>2012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77F42">
        <w:rPr>
          <w:rFonts w:ascii="Times New Roman" w:hAnsi="Times New Roman" w:cs="Times New Roman"/>
          <w:sz w:val="24"/>
          <w:szCs w:val="24"/>
        </w:rPr>
        <w:t xml:space="preserve">. </w:t>
      </w:r>
      <w:r w:rsidR="00D77F42">
        <w:rPr>
          <w:rFonts w:ascii="Times New Roman" w:hAnsi="Times New Roman" w:cs="Times New Roman"/>
          <w:i/>
          <w:sz w:val="24"/>
          <w:szCs w:val="24"/>
        </w:rPr>
        <w:t>Antimicrobial Properties of Allium Species</w:t>
      </w:r>
      <w:r w:rsidR="00D77F42">
        <w:rPr>
          <w:rFonts w:ascii="Times New Roman" w:hAnsi="Times New Roman" w:cs="Times New Roman"/>
          <w:sz w:val="24"/>
          <w:szCs w:val="24"/>
        </w:rPr>
        <w:t xml:space="preserve">. </w:t>
      </w:r>
      <w:r w:rsidR="00D77F42">
        <w:rPr>
          <w:rFonts w:ascii="Times New Roman" w:hAnsi="Times New Roman" w:cs="Times New Roman"/>
          <w:sz w:val="24"/>
          <w:szCs w:val="24"/>
        </w:rPr>
        <w:tab/>
      </w:r>
      <w:r w:rsidR="00D77F42">
        <w:rPr>
          <w:rFonts w:ascii="Times New Roman" w:hAnsi="Times New Roman" w:cs="Times New Roman"/>
          <w:sz w:val="24"/>
          <w:szCs w:val="24"/>
        </w:rPr>
        <w:tab/>
        <w:t xml:space="preserve">   Amsterdam: Current Opinion in Biotecnology Elsevier.</w:t>
      </w:r>
    </w:p>
    <w:p w:rsidR="00D77F42" w:rsidRPr="00227633" w:rsidRDefault="00D77F42" w:rsidP="00D77F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Hassan, S.M.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Antimicrobial of Saponin-Rich Guar Meal Extract. </w:t>
      </w:r>
      <w:r>
        <w:rPr>
          <w:rFonts w:ascii="Times New Roman" w:hAnsi="Times New Roman" w:cs="Times New Roman"/>
          <w:sz w:val="24"/>
          <w:szCs w:val="24"/>
        </w:rPr>
        <w:t>Texas University.</w:t>
      </w:r>
    </w:p>
    <w:p w:rsidR="00D77F42" w:rsidRPr="00416CCB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Heinrich, M. Joanne, B. Simon, G dan Elizabeth, M.W.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Farmakognosi dan Fitoterapi. </w:t>
      </w:r>
      <w:r>
        <w:rPr>
          <w:rFonts w:ascii="Times New Roman" w:hAnsi="Times New Roman" w:cs="Times New Roman"/>
          <w:sz w:val="24"/>
          <w:szCs w:val="24"/>
        </w:rPr>
        <w:t>Jakarta: EGC. Halaman;78-82.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Harborne, J.B. (1987). </w:t>
      </w:r>
      <w:r>
        <w:rPr>
          <w:rFonts w:ascii="Times New Roman" w:hAnsi="Times New Roman" w:cs="Times New Roman"/>
          <w:i/>
          <w:sz w:val="24"/>
          <w:szCs w:val="24"/>
        </w:rPr>
        <w:t>Metode Fitokimia, Penentuan Cara Modern Menganalisa Tumbuhan.</w:t>
      </w:r>
      <w:r>
        <w:rPr>
          <w:rFonts w:ascii="Times New Roman" w:hAnsi="Times New Roman" w:cs="Times New Roman"/>
          <w:sz w:val="24"/>
          <w:szCs w:val="24"/>
        </w:rPr>
        <w:t xml:space="preserve"> Edisi Ke-2. Bandung:Penerbit ITB. Halaman; 69-70, 671.</w:t>
      </w:r>
    </w:p>
    <w:p w:rsidR="004E2839" w:rsidRDefault="00D77F42" w:rsidP="00D77F4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Harti, A</w:t>
      </w:r>
      <w:r w:rsidR="00C76FC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Mikrobiologi Kesehatan. </w:t>
      </w:r>
      <w:r>
        <w:rPr>
          <w:rFonts w:ascii="Times New Roman" w:hAnsi="Times New Roman" w:cs="Times New Roman"/>
          <w:sz w:val="24"/>
          <w:szCs w:val="24"/>
        </w:rPr>
        <w:t>Yogyakarta: Nuha Medika.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Hodges, S. (2002). </w:t>
      </w:r>
      <w:r w:rsidRPr="00D77F42">
        <w:rPr>
          <w:rFonts w:ascii="Times New Roman" w:hAnsi="Times New Roman" w:cs="Times New Roman"/>
          <w:i/>
          <w:sz w:val="24"/>
          <w:szCs w:val="24"/>
          <w:lang w:val="id-ID"/>
        </w:rPr>
        <w:t>Pharmaceutical Application of Techniques In Pharmaceutics</w:t>
      </w:r>
      <w:r>
        <w:rPr>
          <w:rFonts w:ascii="Times New Roman" w:hAnsi="Times New Roman" w:cs="Times New Roman"/>
          <w:sz w:val="24"/>
          <w:szCs w:val="24"/>
          <w:lang w:val="id-ID"/>
        </w:rPr>
        <w:t>. London: Harcourt Publisher Ltd.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Irianto, K.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Mikrobiologi Menguak Dunia Mikroorganisme Jilid 1. </w:t>
      </w:r>
      <w:r>
        <w:rPr>
          <w:rFonts w:ascii="Times New Roman" w:hAnsi="Times New Roman" w:cs="Times New Roman"/>
          <w:sz w:val="24"/>
          <w:szCs w:val="24"/>
        </w:rPr>
        <w:t>Bandung: Yrama Widya.</w:t>
      </w:r>
    </w:p>
    <w:p w:rsidR="00D77F42" w:rsidRDefault="00D77F42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Jawetz. E.</w:t>
      </w:r>
      <w:r w:rsidR="00A81CDC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Menick, J.A. (2005). </w:t>
      </w:r>
      <w:r w:rsidRPr="00C76FC8">
        <w:rPr>
          <w:rFonts w:ascii="Times New Roman" w:hAnsi="Times New Roman" w:cs="Times New Roman"/>
          <w:i/>
          <w:sz w:val="24"/>
          <w:szCs w:val="24"/>
          <w:lang w:val="id-ID"/>
        </w:rPr>
        <w:t>Mi</w:t>
      </w:r>
      <w:r w:rsidR="00C76FC8" w:rsidRPr="00C76FC8">
        <w:rPr>
          <w:rFonts w:ascii="Times New Roman" w:hAnsi="Times New Roman" w:cs="Times New Roman"/>
          <w:i/>
          <w:sz w:val="24"/>
          <w:szCs w:val="24"/>
          <w:lang w:val="id-ID"/>
        </w:rPr>
        <w:t>krobiologi Untuk Profesi Kedokteran</w:t>
      </w:r>
      <w:r w:rsidR="00C76FC8">
        <w:rPr>
          <w:rFonts w:ascii="Times New Roman" w:hAnsi="Times New Roman" w:cs="Times New Roman"/>
          <w:sz w:val="24"/>
          <w:szCs w:val="24"/>
          <w:lang w:val="id-ID"/>
        </w:rPr>
        <w:t>. Penerjemah Hariati dan Hartanto.Jakarta: Bala</w:t>
      </w:r>
      <w:r w:rsidR="00BE3492">
        <w:rPr>
          <w:rFonts w:ascii="Times New Roman" w:hAnsi="Times New Roman" w:cs="Times New Roman"/>
          <w:sz w:val="24"/>
          <w:szCs w:val="24"/>
          <w:lang w:val="id-ID"/>
        </w:rPr>
        <w:t>i Kedokteran EGC</w:t>
      </w:r>
      <w:r w:rsidR="00C76FC8">
        <w:rPr>
          <w:rFonts w:ascii="Times New Roman" w:hAnsi="Times New Roman" w:cs="Times New Roman"/>
          <w:sz w:val="24"/>
          <w:szCs w:val="24"/>
          <w:lang w:val="id-ID"/>
        </w:rPr>
        <w:t>. Halaman 14-15.</w:t>
      </w:r>
    </w:p>
    <w:p w:rsidR="00C76FC8" w:rsidRPr="00D77F42" w:rsidRDefault="00C76FC8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Lin,Y.P., Lin, L. Y., Yeh, H. Y., Chuang, C. H and Tseg, S.W. (2016). </w:t>
      </w:r>
      <w:r w:rsidRPr="00C76FC8">
        <w:rPr>
          <w:rFonts w:ascii="Times New Roman" w:hAnsi="Times New Roman" w:cs="Times New Roman"/>
          <w:i/>
          <w:sz w:val="24"/>
          <w:szCs w:val="24"/>
          <w:lang w:val="id-ID"/>
        </w:rPr>
        <w:t>Antihyperlipidemic Activity of Alliym Chinense bulbs.</w:t>
      </w:r>
    </w:p>
    <w:p w:rsidR="00D77F42" w:rsidRDefault="00D77F42" w:rsidP="00A81C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Lay, B.W.,</w:t>
      </w:r>
      <w:r w:rsidR="00A81C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Sugyo, H.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Analisa Microbiologi di Laboratorium.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ab/>
        <w:t>Raja Grafindo Persada. Halamam 67.</w:t>
      </w:r>
      <w:r w:rsidRPr="00EE6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C8" w:rsidRPr="00C76FC8" w:rsidRDefault="00C76FC8" w:rsidP="00A81CD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Maksum, R. (2010). </w:t>
      </w:r>
      <w:r w:rsidRPr="00A81CDC">
        <w:rPr>
          <w:rFonts w:ascii="Times New Roman" w:hAnsi="Times New Roman" w:cs="Times New Roman"/>
          <w:i/>
          <w:sz w:val="24"/>
          <w:szCs w:val="24"/>
          <w:lang w:val="id-ID"/>
        </w:rPr>
        <w:t>Microbiologi (Panduan Mahasiswa Farmasi Dan Kedokteran)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Buku Kedokteran </w:t>
      </w:r>
      <w:r w:rsidR="00BE3492">
        <w:rPr>
          <w:rFonts w:ascii="Times New Roman" w:hAnsi="Times New Roman" w:cs="Times New Roman"/>
          <w:sz w:val="24"/>
          <w:szCs w:val="24"/>
          <w:lang w:val="id-ID"/>
        </w:rPr>
        <w:t>EGC. Halaman 125-130.</w:t>
      </w:r>
    </w:p>
    <w:p w:rsidR="00D77F42" w:rsidRDefault="00A81CDC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Naidu, A.S.,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D77F42">
        <w:rPr>
          <w:rFonts w:ascii="Times New Roman" w:hAnsi="Times New Roman" w:cs="Times New Roman"/>
          <w:sz w:val="24"/>
          <w:szCs w:val="24"/>
        </w:rPr>
        <w:t>Davidson, P.M.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D77F42">
        <w:rPr>
          <w:rFonts w:ascii="Times New Roman" w:hAnsi="Times New Roman" w:cs="Times New Roman"/>
          <w:sz w:val="24"/>
          <w:szCs w:val="24"/>
        </w:rPr>
        <w:t>2000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77F42">
        <w:rPr>
          <w:rFonts w:ascii="Times New Roman" w:hAnsi="Times New Roman" w:cs="Times New Roman"/>
          <w:sz w:val="24"/>
          <w:szCs w:val="24"/>
        </w:rPr>
        <w:t>.</w:t>
      </w:r>
      <w:r w:rsidR="00D77F42">
        <w:rPr>
          <w:rFonts w:ascii="Times New Roman" w:hAnsi="Times New Roman" w:cs="Times New Roman"/>
          <w:i/>
          <w:sz w:val="24"/>
          <w:szCs w:val="24"/>
        </w:rPr>
        <w:t xml:space="preserve">Phyto-phenol.In:Naidu AS Natural Food </w:t>
      </w:r>
      <w:r w:rsidR="00D77F42">
        <w:rPr>
          <w:rFonts w:ascii="Times New Roman" w:hAnsi="Times New Roman" w:cs="Times New Roman"/>
          <w:i/>
          <w:sz w:val="24"/>
          <w:szCs w:val="24"/>
        </w:rPr>
        <w:tab/>
        <w:t>Antimikrobal System.</w:t>
      </w:r>
      <w:r w:rsidR="00D77F42">
        <w:rPr>
          <w:rFonts w:ascii="Times New Roman" w:hAnsi="Times New Roman" w:cs="Times New Roman"/>
          <w:sz w:val="24"/>
          <w:szCs w:val="24"/>
        </w:rPr>
        <w:t>Ney York: CRC Press.</w:t>
      </w:r>
    </w:p>
    <w:p w:rsidR="00D77F42" w:rsidRPr="00D77F42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Najib, A. (2018). </w:t>
      </w:r>
      <w:r w:rsidRPr="00D77F42">
        <w:rPr>
          <w:rFonts w:ascii="Times New Roman" w:hAnsi="Times New Roman" w:cs="Times New Roman"/>
          <w:i/>
          <w:sz w:val="24"/>
          <w:szCs w:val="24"/>
          <w:lang w:val="id-ID"/>
        </w:rPr>
        <w:t>Ekstrasi Senyawa Bahan Alam. Yogyakarta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Depublish. </w:t>
      </w:r>
    </w:p>
    <w:p w:rsidR="00D77F42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Pelczar.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Mikrobiologi. </w:t>
      </w:r>
      <w:r>
        <w:rPr>
          <w:rFonts w:ascii="Times New Roman" w:hAnsi="Times New Roman" w:cs="Times New Roman"/>
          <w:sz w:val="24"/>
          <w:szCs w:val="24"/>
        </w:rPr>
        <w:t xml:space="preserve">Penerjemah Hadioetomo,R,S.,Imas,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T.,Tjitrosomo, S., dan Lestari, S. Jakarta: Penerbit UI Press.</w:t>
      </w:r>
    </w:p>
    <w:p w:rsidR="00D77F42" w:rsidRPr="001647E0" w:rsidRDefault="00A81CDC" w:rsidP="00D77F4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Post, K.W.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D77F42">
        <w:rPr>
          <w:rFonts w:ascii="Times New Roman" w:hAnsi="Times New Roman" w:cs="Times New Roman"/>
          <w:sz w:val="24"/>
          <w:szCs w:val="24"/>
        </w:rPr>
        <w:t xml:space="preserve"> Songer, 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77F42">
        <w:rPr>
          <w:rFonts w:ascii="Times New Roman" w:hAnsi="Times New Roman" w:cs="Times New Roman"/>
          <w:sz w:val="24"/>
          <w:szCs w:val="24"/>
        </w:rPr>
        <w:t xml:space="preserve">J. 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D77F42">
        <w:rPr>
          <w:rFonts w:ascii="Times New Roman" w:hAnsi="Times New Roman" w:cs="Times New Roman"/>
          <w:sz w:val="24"/>
          <w:szCs w:val="24"/>
        </w:rPr>
        <w:t>2005</w:t>
      </w:r>
      <w:r w:rsidR="00D77F4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77F42">
        <w:rPr>
          <w:rFonts w:ascii="Times New Roman" w:hAnsi="Times New Roman" w:cs="Times New Roman"/>
          <w:sz w:val="24"/>
          <w:szCs w:val="24"/>
        </w:rPr>
        <w:t xml:space="preserve">. </w:t>
      </w:r>
      <w:r w:rsidR="00D77F42">
        <w:rPr>
          <w:rFonts w:ascii="Times New Roman" w:hAnsi="Times New Roman" w:cs="Times New Roman"/>
          <w:i/>
          <w:sz w:val="24"/>
          <w:szCs w:val="24"/>
        </w:rPr>
        <w:t xml:space="preserve">Microbiology Bacterial and Fungal Agent of Animal Disease. </w:t>
      </w:r>
      <w:r w:rsidR="00D77F42">
        <w:rPr>
          <w:rFonts w:ascii="Times New Roman" w:hAnsi="Times New Roman" w:cs="Times New Roman"/>
          <w:sz w:val="24"/>
          <w:szCs w:val="24"/>
        </w:rPr>
        <w:t>Philadelphia: Elsevier Saunders.</w:t>
      </w:r>
    </w:p>
    <w:p w:rsidR="00D77F42" w:rsidRPr="00BE3492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Rubi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tik, S., Sartini., dan </w:t>
      </w:r>
      <w:r>
        <w:rPr>
          <w:rFonts w:ascii="Times New Roman" w:hAnsi="Times New Roman" w:cs="Times New Roman"/>
          <w:sz w:val="24"/>
          <w:szCs w:val="24"/>
          <w:lang w:val="id-ID"/>
        </w:rPr>
        <w:t>Lubis,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Skrining Fitokomia Dan Uji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Antimikroba Ekstrak Kasar  Bawang Batak Terhadap Bakteri E.coli dan </w:t>
      </w:r>
      <w:r>
        <w:rPr>
          <w:rFonts w:ascii="Times New Roman" w:hAnsi="Times New Roman" w:cs="Times New Roman"/>
          <w:i/>
          <w:sz w:val="24"/>
          <w:szCs w:val="24"/>
        </w:rPr>
        <w:tab/>
        <w:t>Stapylacoccus aureus</w:t>
      </w:r>
      <w:r>
        <w:rPr>
          <w:rFonts w:ascii="Times New Roman" w:hAnsi="Times New Roman" w:cs="Times New Roman"/>
          <w:sz w:val="24"/>
          <w:szCs w:val="24"/>
        </w:rPr>
        <w:t>. Universitas Medan Area.</w:t>
      </w:r>
      <w:r w:rsidR="00BE3492">
        <w:rPr>
          <w:rFonts w:ascii="Times New Roman" w:hAnsi="Times New Roman" w:cs="Times New Roman"/>
          <w:sz w:val="24"/>
          <w:szCs w:val="24"/>
          <w:lang w:val="id-ID"/>
        </w:rPr>
        <w:t xml:space="preserve"> (Skripsi).</w:t>
      </w:r>
    </w:p>
    <w:p w:rsidR="00D77F42" w:rsidRDefault="00D77F42" w:rsidP="00BE349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Rabinowitch, H.D.,</w:t>
      </w:r>
      <w:r w:rsidR="00A81C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Currah,</w:t>
      </w:r>
      <w:r w:rsidRPr="004B0075">
        <w:rPr>
          <w:rFonts w:ascii="Times New Roman" w:hAnsi="Times New Roman" w:cs="Times New Roman"/>
          <w:sz w:val="24"/>
          <w:szCs w:val="24"/>
        </w:rPr>
        <w:t xml:space="preserve"> L.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B0075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F107E">
        <w:rPr>
          <w:rFonts w:ascii="Times New Roman" w:hAnsi="Times New Roman" w:cs="Times New Roman"/>
          <w:i/>
          <w:sz w:val="24"/>
          <w:szCs w:val="24"/>
        </w:rPr>
        <w:t>Allium Crop Science: Recent Advances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4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3492">
        <w:rPr>
          <w:rFonts w:ascii="Times New Roman" w:hAnsi="Times New Roman" w:cs="Times New Roman"/>
          <w:sz w:val="24"/>
          <w:szCs w:val="24"/>
        </w:rPr>
        <w:t>Wallingford</w:t>
      </w:r>
      <w:r w:rsidR="00BE349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CABI Publishing.</w:t>
      </w:r>
      <w:r w:rsidRPr="004B0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6E2" w:rsidRPr="008536E2" w:rsidRDefault="008536E2" w:rsidP="008536E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Robinson,T.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The Organic Constituents of Higher Plan,6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edition, diterjemahkan oleh Kosasih Padmawinata. Bandung: ITB.</w:t>
      </w:r>
    </w:p>
    <w:p w:rsidR="00D77F42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Stainer, R.Y., Adelberg, E.A., dan Igraham.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CDC">
        <w:rPr>
          <w:rFonts w:ascii="Times New Roman" w:hAnsi="Times New Roman" w:cs="Times New Roman"/>
          <w:i/>
          <w:sz w:val="24"/>
          <w:szCs w:val="24"/>
        </w:rPr>
        <w:t>Dunia Mo</w:t>
      </w:r>
      <w:r w:rsidR="00A81CDC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robe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Penerjemah, </w:t>
      </w:r>
      <w:r>
        <w:rPr>
          <w:rFonts w:ascii="Times New Roman" w:hAnsi="Times New Roman" w:cs="Times New Roman"/>
          <w:sz w:val="24"/>
          <w:szCs w:val="24"/>
        </w:rPr>
        <w:tab/>
        <w:t xml:space="preserve">Agustine, Wyda. Jakarta: Bhatara Karya Aksara. Halaman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23-24.</w:t>
      </w:r>
    </w:p>
    <w:p w:rsidR="00D77F42" w:rsidRPr="00D71050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 Pengajar FK UI.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Mikrobiologi Kedokteran.</w:t>
      </w:r>
      <w:r>
        <w:rPr>
          <w:rFonts w:ascii="Times New Roman" w:hAnsi="Times New Roman" w:cs="Times New Roman"/>
          <w:sz w:val="24"/>
          <w:szCs w:val="24"/>
        </w:rPr>
        <w:t xml:space="preserve"> Tanggerang: Binarupa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Aksara Publisher. Halaman 35, 125, 128, </w:t>
      </w:r>
    </w:p>
    <w:p w:rsidR="00D77F42" w:rsidRDefault="00D77F42" w:rsidP="00D77F4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Tyler, V.E, Brady,L.R and Robebers, J.E.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Obat-obat Penting, Khasiat,Penggunaan dan Efek Sampingnya. </w:t>
      </w:r>
      <w:r>
        <w:rPr>
          <w:rFonts w:ascii="Times New Roman" w:hAnsi="Times New Roman" w:cs="Times New Roman"/>
          <w:sz w:val="24"/>
          <w:szCs w:val="24"/>
        </w:rPr>
        <w:t>Edisi IV. Jakarta: PT Elex Media Compitundo. Halaman; 288-289, 296-297.</w:t>
      </w:r>
    </w:p>
    <w:p w:rsidR="00D77F42" w:rsidRDefault="00D77F42" w:rsidP="00BE349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1050">
        <w:rPr>
          <w:rFonts w:ascii="Times New Roman" w:hAnsi="Times New Roman" w:cs="Times New Roman"/>
          <w:sz w:val="24"/>
          <w:szCs w:val="24"/>
        </w:rPr>
        <w:t>Wu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050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D71050">
        <w:rPr>
          <w:rFonts w:ascii="Times New Roman" w:hAnsi="Times New Roman" w:cs="Times New Roman"/>
          <w:sz w:val="24"/>
          <w:szCs w:val="24"/>
        </w:rPr>
        <w:t xml:space="preserve"> Raven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050">
        <w:rPr>
          <w:rFonts w:ascii="Times New Roman" w:hAnsi="Times New Roman" w:cs="Times New Roman"/>
          <w:sz w:val="24"/>
          <w:szCs w:val="24"/>
        </w:rPr>
        <w:t xml:space="preserve"> P.H.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1050">
        <w:rPr>
          <w:rFonts w:ascii="Times New Roman" w:hAnsi="Times New Roman" w:cs="Times New Roman"/>
          <w:i/>
          <w:sz w:val="24"/>
          <w:szCs w:val="24"/>
        </w:rPr>
        <w:t xml:space="preserve"> Flora of China Vol. 24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E3492" w:rsidRPr="00BE3492">
        <w:rPr>
          <w:rFonts w:ascii="Times New Roman" w:hAnsi="Times New Roman" w:cs="Times New Roman"/>
          <w:sz w:val="24"/>
          <w:szCs w:val="24"/>
        </w:rPr>
        <w:t xml:space="preserve"> </w:t>
      </w:r>
      <w:r w:rsidR="00BE3492">
        <w:rPr>
          <w:rFonts w:ascii="Times New Roman" w:hAnsi="Times New Roman" w:cs="Times New Roman"/>
          <w:sz w:val="24"/>
          <w:szCs w:val="24"/>
        </w:rPr>
        <w:t>St. Louis</w:t>
      </w:r>
      <w:r w:rsidR="00BE349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Missouri Botanical Garden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Press.</w:t>
      </w:r>
      <w:r w:rsidRPr="00D7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42" w:rsidRPr="00D77F42" w:rsidRDefault="00D77F42" w:rsidP="00D77F4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Yasni, S. (2013). </w:t>
      </w:r>
      <w:r w:rsidRPr="00D77F42">
        <w:rPr>
          <w:rFonts w:ascii="Times New Roman" w:hAnsi="Times New Roman" w:cs="Times New Roman"/>
          <w:i/>
          <w:sz w:val="24"/>
          <w:szCs w:val="24"/>
          <w:lang w:val="id-ID"/>
        </w:rPr>
        <w:t>Teknologi Pengolahan dan Pemanfaatan Produk Ektraksi Rempah.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Bogor: IPB</w:t>
      </w:r>
      <w:r w:rsidR="00A81C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Press.</w:t>
      </w:r>
    </w:p>
    <w:p w:rsidR="00D77F42" w:rsidRPr="00350C71" w:rsidRDefault="00D77F42" w:rsidP="00D77F42">
      <w:pPr>
        <w:spacing w:before="240"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Zhang, Y.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Mechanisms of A</w:t>
      </w:r>
      <w:r w:rsidR="00A81CDC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tibiotik esistence In The Mocrobial World. </w:t>
      </w:r>
      <w:r>
        <w:rPr>
          <w:rFonts w:ascii="Times New Roman" w:hAnsi="Times New Roman" w:cs="Times New Roman"/>
          <w:sz w:val="24"/>
          <w:szCs w:val="24"/>
          <w:lang w:val="id-ID"/>
        </w:rPr>
        <w:t>USA:  Baltimore.</w:t>
      </w:r>
    </w:p>
    <w:p w:rsidR="00D77F42" w:rsidRPr="00AA7BDE" w:rsidRDefault="00D77F42" w:rsidP="00D77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D77F42" w:rsidRPr="00AA7BDE" w:rsidSect="005B5AF0">
          <w:headerReference w:type="default" r:id="rId6"/>
          <w:footerReference w:type="default" r:id="rId7"/>
          <w:pgSz w:w="11907" w:h="16839" w:code="9"/>
          <w:pgMar w:top="1701" w:right="1701" w:bottom="1701" w:left="2268" w:header="720" w:footer="720" w:gutter="0"/>
          <w:pgNumType w:start="47"/>
          <w:cols w:space="720"/>
          <w:docGrid w:linePitch="360"/>
        </w:sectPr>
      </w:pPr>
    </w:p>
    <w:p w:rsidR="00D77F42" w:rsidRPr="00D77F42" w:rsidRDefault="00D77F42" w:rsidP="00D77F4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77F42" w:rsidRPr="00D77F42" w:rsidSect="00D77F42">
      <w:headerReference w:type="default" r:id="rId8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5A" w:rsidRDefault="0056535A" w:rsidP="00D77F42">
      <w:pPr>
        <w:spacing w:after="0" w:line="240" w:lineRule="auto"/>
      </w:pPr>
      <w:r>
        <w:separator/>
      </w:r>
    </w:p>
  </w:endnote>
  <w:endnote w:type="continuationSeparator" w:id="1">
    <w:p w:rsidR="0056535A" w:rsidRDefault="0056535A" w:rsidP="00D7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D9" w:rsidRDefault="00A160D9">
    <w:pPr>
      <w:pStyle w:val="Footer"/>
      <w:jc w:val="center"/>
    </w:pPr>
  </w:p>
  <w:p w:rsidR="00A160D9" w:rsidRDefault="00A1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5A" w:rsidRDefault="0056535A" w:rsidP="00D77F42">
      <w:pPr>
        <w:spacing w:after="0" w:line="240" w:lineRule="auto"/>
      </w:pPr>
      <w:r>
        <w:separator/>
      </w:r>
    </w:p>
  </w:footnote>
  <w:footnote w:type="continuationSeparator" w:id="1">
    <w:p w:rsidR="0056535A" w:rsidRDefault="0056535A" w:rsidP="00D7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2987"/>
      <w:docPartObj>
        <w:docPartGallery w:val="Page Numbers (Top of Page)"/>
        <w:docPartUnique/>
      </w:docPartObj>
    </w:sdtPr>
    <w:sdtContent>
      <w:p w:rsidR="00A160D9" w:rsidRDefault="00A160D9">
        <w:pPr>
          <w:pStyle w:val="Header"/>
          <w:jc w:val="right"/>
        </w:pPr>
        <w:fldSimple w:instr=" PAGE   \* MERGEFORMAT ">
          <w:r w:rsidR="00A81CDC">
            <w:rPr>
              <w:noProof/>
            </w:rPr>
            <w:t>49</w:t>
          </w:r>
        </w:fldSimple>
      </w:p>
    </w:sdtContent>
  </w:sdt>
  <w:p w:rsidR="00A160D9" w:rsidRDefault="00A16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D9" w:rsidRDefault="00A160D9">
    <w:pPr>
      <w:pStyle w:val="Header"/>
      <w:jc w:val="right"/>
    </w:pPr>
  </w:p>
  <w:p w:rsidR="00A160D9" w:rsidRDefault="00A160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F42"/>
    <w:rsid w:val="00017CED"/>
    <w:rsid w:val="00141E79"/>
    <w:rsid w:val="00225490"/>
    <w:rsid w:val="004E2839"/>
    <w:rsid w:val="0056535A"/>
    <w:rsid w:val="008536E2"/>
    <w:rsid w:val="00A160D9"/>
    <w:rsid w:val="00A71C82"/>
    <w:rsid w:val="00A81CDC"/>
    <w:rsid w:val="00BE3492"/>
    <w:rsid w:val="00C76FC8"/>
    <w:rsid w:val="00D7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76"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42"/>
    <w:pPr>
      <w:spacing w:after="200" w:line="276" w:lineRule="auto"/>
      <w:ind w:left="0" w:righ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4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2009-01-20T11:45:00Z</cp:lastPrinted>
  <dcterms:created xsi:type="dcterms:W3CDTF">2009-01-16T23:59:00Z</dcterms:created>
  <dcterms:modified xsi:type="dcterms:W3CDTF">2009-01-22T13:23:00Z</dcterms:modified>
</cp:coreProperties>
</file>