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SKRINING FITOKIMIA DAN UJI ANTIBAKTERI 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>EKSTRAK ETANOL DAUN BAWANG BATAK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b/>
          <w:sz w:val="24"/>
          <w:szCs w:val="24"/>
        </w:rPr>
        <w:t xml:space="preserve"> G.Don) TERHADAP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 BAKTERI 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C6B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Escheric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F32C6B">
        <w:rPr>
          <w:rFonts w:ascii="Times New Roman" w:hAnsi="Times New Roman" w:cs="Times New Roman"/>
          <w:b/>
          <w:i/>
          <w:sz w:val="24"/>
          <w:szCs w:val="24"/>
        </w:rPr>
        <w:t>ia coli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763">
        <w:rPr>
          <w:rFonts w:ascii="Times New Roman" w:hAnsi="Times New Roman" w:cs="Times New Roman"/>
          <w:b/>
          <w:sz w:val="24"/>
          <w:szCs w:val="24"/>
          <w:u w:val="single"/>
        </w:rPr>
        <w:t>GEVI RIMPRA WINSIH</w:t>
      </w: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NPM.15211204</w:t>
      </w:r>
    </w:p>
    <w:p w:rsidR="00995198" w:rsidRPr="00920763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98" w:rsidRDefault="00995198" w:rsidP="009951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5198" w:rsidRDefault="00995198" w:rsidP="0099519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98" w:rsidRDefault="00995198" w:rsidP="0099519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26451">
        <w:rPr>
          <w:rFonts w:ascii="Times New Roman" w:hAnsi="Times New Roman" w:cs="Times New Roman"/>
          <w:sz w:val="24"/>
          <w:szCs w:val="24"/>
        </w:rPr>
        <w:t>Bawang batak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 w:rsidRPr="00226451">
        <w:rPr>
          <w:rFonts w:ascii="Times New Roman" w:hAnsi="Times New Roman" w:cs="Times New Roman"/>
          <w:sz w:val="24"/>
          <w:szCs w:val="24"/>
        </w:rPr>
        <w:t xml:space="preserve"> merupaka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26451">
        <w:rPr>
          <w:rFonts w:ascii="Times New Roman" w:hAnsi="Times New Roman" w:cs="Times New Roman"/>
          <w:sz w:val="24"/>
          <w:szCs w:val="24"/>
        </w:rPr>
        <w:t xml:space="preserve"> tanaman pangan konsumsi oleh masyarakat Sumat</w:t>
      </w:r>
      <w:r>
        <w:rPr>
          <w:rFonts w:ascii="Times New Roman" w:hAnsi="Times New Roman" w:cs="Times New Roman"/>
          <w:sz w:val="24"/>
          <w:szCs w:val="24"/>
        </w:rPr>
        <w:t>era Utara sebagai bumbu masakan dan</w:t>
      </w:r>
      <w:r w:rsidRPr="00226451">
        <w:rPr>
          <w:rFonts w:ascii="Times New Roman" w:hAnsi="Times New Roman" w:cs="Times New Roman"/>
          <w:sz w:val="24"/>
          <w:szCs w:val="24"/>
        </w:rPr>
        <w:t xml:space="preserve"> sayuran</w:t>
      </w:r>
      <w:r>
        <w:rPr>
          <w:rFonts w:ascii="Times New Roman" w:hAnsi="Times New Roman" w:cs="Times New Roman"/>
          <w:sz w:val="24"/>
          <w:szCs w:val="24"/>
        </w:rPr>
        <w:t xml:space="preserve">. Selain bermanfaat sebagai bumbu masakan dan sayuran.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juga bermanfaat untuk kesehatan salah satunya sebagai antibakteri karena dau bawang batak mengandung flavonoid, tanin, saponin, steroid/triterpenoid, alkaloid dan glikosida yang berperan sebagai antibakteri. Tujuan penelitian ini adalah untuk mengetahui golongan senyawa metabolit skunder dan aktivitas antibakteri ekstrak etanol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terhadap bakteri </w:t>
      </w:r>
      <w:r>
        <w:rPr>
          <w:rFonts w:ascii="Times New Roman" w:hAnsi="Times New Roman" w:cs="Times New Roman"/>
          <w:i/>
          <w:sz w:val="24"/>
          <w:szCs w:val="24"/>
        </w:rPr>
        <w:t xml:space="preserve">Stapylococcus aureus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Escherichia coli.</w:t>
      </w:r>
    </w:p>
    <w:p w:rsidR="00995198" w:rsidRDefault="00995198" w:rsidP="0099519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Metode penelitian yang digunakan adalah eksperimental meliputi pembuatan ekstrak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dengan menggunakan pelarut etanl 96%, skrining fitokimia, dan uji antibakteri dengan metode difusi agar menggunakan cakram kertas dengan konsentrasi 500 mg/ml, 400 mg/ml, 300 mg/ml, 200 mg/ml, 100 mg/ml, 50mg/ml, 25 mg/ml, 12,5mg/ml, 6,25 mg/ml, 3,125 mg/ml, 1,562mg/ml, kontrol positif kloramfenikol, kontrol negatif alkohol 96 %.</w:t>
      </w:r>
    </w:p>
    <w:p w:rsidR="00995198" w:rsidRPr="000B0DEB" w:rsidRDefault="00995198" w:rsidP="0099519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skrining fitokimia menunjukan adanya senyawa metabolit skunder yaitu flavonoid, tanin, saponin, steroid/triterpenoid,alkaloid  dan glikosida. Hasil uji antibakteri ekstrak etanol daun bawang batak </w:t>
      </w:r>
      <w:r w:rsidRPr="00F32C6B">
        <w:rPr>
          <w:rFonts w:ascii="Times New Roman" w:hAnsi="Times New Roman" w:cs="Times New Roman"/>
          <w:sz w:val="24"/>
          <w:szCs w:val="24"/>
        </w:rPr>
        <w:t>(</w:t>
      </w:r>
      <w:r w:rsidRPr="00F32C6B">
        <w:rPr>
          <w:rFonts w:ascii="Times New Roman" w:hAnsi="Times New Roman" w:cs="Times New Roman"/>
          <w:i/>
          <w:sz w:val="24"/>
          <w:szCs w:val="24"/>
        </w:rPr>
        <w:t>Allium chinense</w:t>
      </w:r>
      <w:r w:rsidRPr="00F32C6B">
        <w:rPr>
          <w:rFonts w:ascii="Times New Roman" w:hAnsi="Times New Roman" w:cs="Times New Roman"/>
          <w:sz w:val="24"/>
          <w:szCs w:val="24"/>
        </w:rPr>
        <w:t xml:space="preserve"> G.Don)</w:t>
      </w:r>
      <w:r>
        <w:rPr>
          <w:rFonts w:ascii="Times New Roman" w:hAnsi="Times New Roman" w:cs="Times New Roman"/>
          <w:sz w:val="24"/>
          <w:szCs w:val="24"/>
        </w:rPr>
        <w:t xml:space="preserve"> diperoleh daerah hambat efektif terkecil pada konsentrasi 200mg/ml sebesar15,5 mm terhadap bakteri</w:t>
      </w:r>
      <w:r w:rsidRPr="007455F5">
        <w:rPr>
          <w:rFonts w:ascii="Times New Roman" w:hAnsi="Times New Roman" w:cs="Times New Roman"/>
          <w:i/>
          <w:sz w:val="24"/>
          <w:szCs w:val="24"/>
        </w:rPr>
        <w:t xml:space="preserve"> Escheric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7455F5">
        <w:rPr>
          <w:rFonts w:ascii="Times New Roman" w:hAnsi="Times New Roman" w:cs="Times New Roman"/>
          <w:i/>
          <w:sz w:val="24"/>
          <w:szCs w:val="24"/>
        </w:rPr>
        <w:t>ia coli</w:t>
      </w:r>
      <w:r>
        <w:rPr>
          <w:rFonts w:ascii="Times New Roman" w:hAnsi="Times New Roman" w:cs="Times New Roman"/>
          <w:sz w:val="24"/>
          <w:szCs w:val="24"/>
        </w:rPr>
        <w:t xml:space="preserve">dan pada bakteri </w:t>
      </w:r>
      <w:r w:rsidRPr="007455F5">
        <w:rPr>
          <w:rFonts w:ascii="Times New Roman" w:hAnsi="Times New Roman" w:cs="Times New Roman"/>
          <w:i/>
          <w:sz w:val="24"/>
          <w:szCs w:val="24"/>
        </w:rPr>
        <w:t>Stap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7455F5">
        <w:rPr>
          <w:rFonts w:ascii="Times New Roman" w:hAnsi="Times New Roman" w:cs="Times New Roman"/>
          <w:i/>
          <w:sz w:val="24"/>
          <w:szCs w:val="24"/>
        </w:rPr>
        <w:t>ylococcus aureus</w:t>
      </w:r>
      <w:r>
        <w:rPr>
          <w:rFonts w:ascii="Times New Roman" w:hAnsi="Times New Roman" w:cs="Times New Roman"/>
          <w:sz w:val="24"/>
          <w:szCs w:val="24"/>
        </w:rPr>
        <w:t xml:space="preserve"> daerah hambat efektif terkecil pada konsentrasi 200 mg/ml sebesar 18,16 mm. Hasil analisis post hoc menggunakan Duncan dan Tukey menunjukan adanya perbedaan bermaknapada masing-masing konsentrasi.</w:t>
      </w:r>
    </w:p>
    <w:p w:rsidR="00995198" w:rsidRDefault="00995198" w:rsidP="0099519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D514F3">
        <w:rPr>
          <w:rFonts w:ascii="Times New Roman" w:hAnsi="Times New Roman" w:cs="Times New Roman"/>
          <w:i/>
          <w:sz w:val="24"/>
          <w:szCs w:val="24"/>
        </w:rPr>
        <w:t>Daun bawang batak, Ekstrak Etanol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Stapylococcus aureus,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Escherichia coli.</w:t>
      </w:r>
    </w:p>
    <w:p w:rsidR="00995198" w:rsidRPr="006A57D0" w:rsidRDefault="00995198" w:rsidP="0099519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99519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198"/>
    <w:rsid w:val="000E4360"/>
    <w:rsid w:val="00123007"/>
    <w:rsid w:val="009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98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2022-02-10T03:24:00Z</dcterms:created>
  <dcterms:modified xsi:type="dcterms:W3CDTF">2022-02-10T03:24:00Z</dcterms:modified>
</cp:coreProperties>
</file>