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7B" w:rsidRPr="00D57965" w:rsidRDefault="0052677B" w:rsidP="0052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C48B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29A0DF" wp14:editId="3F0D453B">
            <wp:simplePos x="0" y="0"/>
            <wp:positionH relativeFrom="column">
              <wp:posOffset>-652780</wp:posOffset>
            </wp:positionH>
            <wp:positionV relativeFrom="paragraph">
              <wp:posOffset>-1001717</wp:posOffset>
            </wp:positionV>
            <wp:extent cx="904875" cy="942975"/>
            <wp:effectExtent l="0" t="0" r="0" b="0"/>
            <wp:wrapNone/>
            <wp:docPr id="12" name="Picture 2" descr="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-1155700</wp:posOffset>
                </wp:positionV>
                <wp:extent cx="6416040" cy="1457325"/>
                <wp:effectExtent l="19050" t="19050" r="2286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677B" w:rsidRPr="007D4F71" w:rsidRDefault="0052677B" w:rsidP="0052677B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52677B" w:rsidRPr="007D4F71" w:rsidRDefault="0052677B" w:rsidP="0052677B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71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AL WASHLIYAH</w:t>
                            </w:r>
                          </w:p>
                          <w:p w:rsidR="0052677B" w:rsidRDefault="0052677B" w:rsidP="0052677B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52677B" w:rsidRDefault="0052677B" w:rsidP="0052677B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52677B" w:rsidRPr="007D4F71" w:rsidRDefault="0052677B" w:rsidP="0052677B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52677B" w:rsidRPr="007D4F71" w:rsidRDefault="0052677B" w:rsidP="0052677B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52677B" w:rsidRPr="007D4F71" w:rsidRDefault="0052677B" w:rsidP="0052677B">
                            <w:pPr>
                              <w:spacing w:after="0" w:line="240" w:lineRule="auto"/>
                              <w:ind w:firstLine="156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64.75pt;margin-top:-91pt;width:505.2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" fillcolor="white [3201]" strokecolor="#00b050" strokeweight="2.5pt">
                <v:shadow color="#868686"/>
                <v:textbox>
                  <w:txbxContent>
                    <w:p w:rsidR="0052677B" w:rsidRPr="007D4F71" w:rsidRDefault="0052677B" w:rsidP="0052677B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52677B" w:rsidRPr="007D4F71" w:rsidRDefault="0052677B" w:rsidP="0052677B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UNIVERSITAS MUSLIM NUSANTARA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7D4F71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AL WASHLIYAH</w:t>
                      </w:r>
                    </w:p>
                    <w:p w:rsidR="0052677B" w:rsidRDefault="0052677B" w:rsidP="0052677B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52677B" w:rsidRDefault="0052677B" w:rsidP="0052677B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52677B" w:rsidRPr="007D4F71" w:rsidRDefault="0052677B" w:rsidP="0052677B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52677B" w:rsidRPr="007D4F71" w:rsidRDefault="0052677B" w:rsidP="0052677B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52677B" w:rsidRPr="007D4F71" w:rsidRDefault="0052677B" w:rsidP="0052677B">
                      <w:pPr>
                        <w:spacing w:after="0" w:line="240" w:lineRule="auto"/>
                        <w:ind w:firstLine="156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677B" w:rsidRDefault="0052677B" w:rsidP="005267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677B" w:rsidRPr="00634F13" w:rsidRDefault="0052677B" w:rsidP="005267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F13">
        <w:rPr>
          <w:rFonts w:ascii="Times New Roman" w:hAnsi="Times New Roman" w:cs="Times New Roman"/>
          <w:b/>
          <w:sz w:val="24"/>
          <w:szCs w:val="24"/>
          <w:u w:val="single"/>
        </w:rPr>
        <w:t>LEMBAR PENGESAHAN SKRIPSI</w:t>
      </w:r>
    </w:p>
    <w:p w:rsidR="0052677B" w:rsidRPr="00DD14EC" w:rsidRDefault="0052677B" w:rsidP="0052677B">
      <w:pPr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Nama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: Rahmiati</w:t>
      </w:r>
    </w:p>
    <w:p w:rsidR="0052677B" w:rsidRPr="00C450E1" w:rsidRDefault="0052677B" w:rsidP="0052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NPM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: 143224182</w:t>
      </w:r>
    </w:p>
    <w:p w:rsidR="0052677B" w:rsidRPr="00C450E1" w:rsidRDefault="0052677B" w:rsidP="0052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>: Akuntansi</w:t>
      </w:r>
    </w:p>
    <w:p w:rsidR="0052677B" w:rsidRPr="00C450E1" w:rsidRDefault="0052677B" w:rsidP="0052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Fakultas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: Ekonomi</w:t>
      </w:r>
    </w:p>
    <w:p w:rsidR="0052677B" w:rsidRPr="00C450E1" w:rsidRDefault="0052677B" w:rsidP="0052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Jenjang Pendidikan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: Strata satu (S-1)</w:t>
      </w:r>
    </w:p>
    <w:p w:rsidR="0052677B" w:rsidRDefault="0052677B" w:rsidP="0052677B">
      <w:pPr>
        <w:tabs>
          <w:tab w:val="left" w:pos="2268"/>
        </w:tabs>
        <w:spacing w:after="0" w:line="240" w:lineRule="auto"/>
        <w:ind w:left="216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Judul Skripsi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“Analisis Faktor-Faktor Yang Mempengaruhi Penyaluran Dana Bai’ Al-Istishna Pada Perbankan Syariah (Studi Kasus PT Bank BNI Syariah Kantor Cabang Medan)”. </w:t>
      </w:r>
    </w:p>
    <w:p w:rsidR="0052677B" w:rsidRDefault="0052677B" w:rsidP="005267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B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50E1">
        <w:rPr>
          <w:rFonts w:ascii="Times New Roman" w:hAnsi="Times New Roman" w:cs="Times New Roman"/>
          <w:b/>
          <w:sz w:val="24"/>
          <w:szCs w:val="24"/>
        </w:rPr>
        <w:t>Pembimbing I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Pembimbing II</w:t>
      </w: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  <w:u w:val="single"/>
        </w:rPr>
        <w:t>Zulia Hanum, SE, M.Si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  <w:u w:val="single"/>
        </w:rPr>
        <w:t>Ova Novi Irama, SE, M.Ak</w:t>
      </w:r>
    </w:p>
    <w:p w:rsidR="0052677B" w:rsidRPr="00C450E1" w:rsidRDefault="0052677B" w:rsidP="0052677B">
      <w:pPr>
        <w:tabs>
          <w:tab w:val="left" w:pos="426"/>
          <w:tab w:val="left" w:pos="4395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 xml:space="preserve">NIDN: 0103037502                                 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NIDN : 0110118802</w:t>
      </w: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line="240" w:lineRule="auto"/>
        <w:ind w:left="3544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Diuji pada tanggal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2677B" w:rsidRPr="00C450E1" w:rsidRDefault="0052677B" w:rsidP="0052677B">
      <w:pPr>
        <w:spacing w:line="240" w:lineRule="auto"/>
        <w:ind w:left="3544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Judisium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2677B" w:rsidRPr="00C450E1" w:rsidRDefault="0052677B" w:rsidP="005267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</w:rPr>
        <w:t>Panitia Ujian</w:t>
      </w:r>
    </w:p>
    <w:p w:rsidR="0052677B" w:rsidRPr="00C450E1" w:rsidRDefault="0052677B" w:rsidP="00526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450E1">
        <w:rPr>
          <w:rFonts w:ascii="Times New Roman" w:hAnsi="Times New Roman" w:cs="Times New Roman"/>
          <w:b/>
          <w:sz w:val="24"/>
          <w:szCs w:val="24"/>
        </w:rPr>
        <w:t>Ketua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450E1">
        <w:rPr>
          <w:rFonts w:ascii="Times New Roman" w:hAnsi="Times New Roman" w:cs="Times New Roman"/>
          <w:b/>
          <w:sz w:val="24"/>
          <w:szCs w:val="24"/>
        </w:rPr>
        <w:t>Sekretaris</w:t>
      </w:r>
    </w:p>
    <w:p w:rsidR="0052677B" w:rsidRPr="00C450E1" w:rsidRDefault="0052677B" w:rsidP="00526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7B" w:rsidRPr="00C450E1" w:rsidRDefault="0052677B" w:rsidP="0052677B">
      <w:pPr>
        <w:spacing w:after="0" w:line="240" w:lineRule="auto"/>
        <w:ind w:left="4253" w:hanging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E1">
        <w:rPr>
          <w:rFonts w:ascii="Times New Roman" w:hAnsi="Times New Roman" w:cs="Times New Roman"/>
          <w:b/>
          <w:sz w:val="24"/>
          <w:szCs w:val="24"/>
          <w:u w:val="single"/>
        </w:rPr>
        <w:t>Hardi Mulyono</w:t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 w:rsidRPr="00C450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Shita Tiara, SE.Ak. M.Si</w:t>
      </w:r>
    </w:p>
    <w:p w:rsidR="00B73028" w:rsidRDefault="00B73028"/>
    <w:sectPr w:rsidR="00B73028" w:rsidSect="00B94C6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7B"/>
    <w:rsid w:val="0052677B"/>
    <w:rsid w:val="00B73028"/>
    <w:rsid w:val="00B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7B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7B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7B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7B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</dc:creator>
  <cp:lastModifiedBy>lhg</cp:lastModifiedBy>
  <cp:revision>1</cp:revision>
  <dcterms:created xsi:type="dcterms:W3CDTF">2020-03-18T03:26:00Z</dcterms:created>
  <dcterms:modified xsi:type="dcterms:W3CDTF">2020-03-18T03:26:00Z</dcterms:modified>
</cp:coreProperties>
</file>