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FB7" w:rsidRPr="00801563" w:rsidRDefault="00050FB7" w:rsidP="00050FB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563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050FB7" w:rsidRDefault="00050FB7" w:rsidP="00050FB7">
      <w:pPr>
        <w:autoSpaceDE w:val="0"/>
        <w:autoSpaceDN w:val="0"/>
        <w:adjustRightInd w:val="0"/>
        <w:spacing w:after="0" w:line="72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FB7" w:rsidRDefault="00050FB7" w:rsidP="00050FB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Al-Gharabally, M. 2015. </w:t>
      </w:r>
      <w:r w:rsidRPr="009C4F1C">
        <w:rPr>
          <w:rFonts w:ascii="Times New Roman" w:hAnsi="Times New Roman" w:cs="Times New Roman"/>
          <w:i/>
          <w:sz w:val="24"/>
          <w:szCs w:val="24"/>
        </w:rPr>
        <w:t>The Writing Difficulties Faced By L2 Learners and How to Minimize Them</w:t>
      </w:r>
      <w:r>
        <w:rPr>
          <w:rFonts w:ascii="Times New Roman" w:hAnsi="Times New Roman" w:cs="Times New Roman"/>
          <w:sz w:val="24"/>
          <w:szCs w:val="24"/>
        </w:rPr>
        <w:t>. Internasional Journal of English Language and Linguistics Research, 3(5), 42-49.</w:t>
      </w:r>
    </w:p>
    <w:p w:rsidR="00050FB7" w:rsidRDefault="00050FB7" w:rsidP="00050FB7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635C" w:rsidRDefault="0062635C" w:rsidP="00050FB7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Agusta, D. 2015</w:t>
      </w:r>
      <w:r w:rsidRPr="006263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2635C">
        <w:rPr>
          <w:rFonts w:ascii="Times New Roman" w:hAnsi="Times New Roman" w:cs="Times New Roman"/>
          <w:i/>
          <w:sz w:val="24"/>
          <w:szCs w:val="24"/>
        </w:rPr>
        <w:t>Improving Students’ Ability in Writing Narrative Texts Using Short Animated Stories at Class Viii C Of Smpn 2 Sanden, Bantul in the Academic Year Of 2013/2014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Yogyakarta: English Education Departement Faculty of Languages and Arts State University of Yogyakarta.</w:t>
      </w:r>
    </w:p>
    <w:p w:rsidR="0062635C" w:rsidRPr="0062635C" w:rsidRDefault="0062635C" w:rsidP="00050FB7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35C" w:rsidRDefault="0062635C" w:rsidP="00050FB7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FB7" w:rsidRPr="00050FB7" w:rsidRDefault="00050FB7" w:rsidP="00050FB7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Anggraini, A. 2017</w:t>
      </w:r>
      <w:r w:rsidRPr="00050F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Improving Students’ Writing Skill of Narrative Texts Using Picture Series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50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Surakarta: </w:t>
      </w:r>
      <w:r w:rsidRPr="00050FB7">
        <w:rPr>
          <w:rFonts w:ascii="Times New Roman" w:hAnsi="Times New Roman" w:cs="Times New Roman"/>
          <w:sz w:val="24"/>
          <w:szCs w:val="24"/>
        </w:rPr>
        <w:t>English Education Study Program Islamic Education And Teacher Training Faculty The State Islamic Institute Of Surakarta.</w:t>
      </w:r>
    </w:p>
    <w:p w:rsidR="00050FB7" w:rsidRDefault="00050FB7" w:rsidP="00050FB7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FB7" w:rsidRPr="006D248D" w:rsidRDefault="00050FB7" w:rsidP="00050FB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Prosedur penelitian. </w:t>
      </w:r>
      <w:r>
        <w:rPr>
          <w:rFonts w:ascii="Times New Roman" w:hAnsi="Times New Roman" w:cs="Times New Roman"/>
          <w:sz w:val="24"/>
          <w:szCs w:val="24"/>
        </w:rPr>
        <w:t>Jakarta: PT Rineka Cipta.</w:t>
      </w:r>
    </w:p>
    <w:p w:rsidR="00050FB7" w:rsidRDefault="00050FB7" w:rsidP="00050FB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50FB7" w:rsidRDefault="00050FB7" w:rsidP="00050FB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50FB7" w:rsidRPr="0091486B" w:rsidRDefault="00050FB7" w:rsidP="00050FB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Barker, R</w:t>
      </w:r>
      <w:r w:rsidRPr="0091486B">
        <w:rPr>
          <w:rFonts w:ascii="Times New Roman" w:hAnsi="Times New Roman" w:cs="Times New Roman"/>
          <w:sz w:val="24"/>
          <w:szCs w:val="24"/>
        </w:rPr>
        <w:t xml:space="preserve">. 2000. </w:t>
      </w:r>
      <w:r w:rsidRPr="0091486B">
        <w:rPr>
          <w:rFonts w:ascii="Times New Roman" w:hAnsi="Times New Roman" w:cs="Times New Roman"/>
          <w:i/>
          <w:iCs/>
          <w:sz w:val="24"/>
          <w:szCs w:val="24"/>
        </w:rPr>
        <w:t>Literacy Connections</w:t>
      </w:r>
      <w:r w:rsidRPr="0091486B">
        <w:rPr>
          <w:rFonts w:ascii="Times New Roman" w:hAnsi="Times New Roman" w:cs="Times New Roman"/>
          <w:sz w:val="24"/>
          <w:szCs w:val="24"/>
        </w:rPr>
        <w:t>. New York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1486B">
        <w:rPr>
          <w:rFonts w:ascii="Times New Roman" w:hAnsi="Times New Roman" w:cs="Times New Roman"/>
          <w:sz w:val="24"/>
          <w:szCs w:val="24"/>
        </w:rPr>
        <w:t xml:space="preserve">A Catalog Record For This Book Is Available From The British Library. </w:t>
      </w:r>
    </w:p>
    <w:p w:rsidR="00050FB7" w:rsidRDefault="00050FB7" w:rsidP="00050FB7">
      <w:pPr>
        <w:shd w:val="clear" w:color="auto" w:fill="FFFFFF"/>
        <w:spacing w:after="0" w:line="48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0FB7" w:rsidRPr="00801563" w:rsidRDefault="00050FB7" w:rsidP="00050FB7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01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Curry, M.J., et al. 2003. </w:t>
      </w:r>
      <w:r w:rsidRPr="008015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Teaching Academic Writing (A Toolkit for Higher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015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Education)</w:t>
      </w:r>
      <w:r w:rsidRPr="00801563">
        <w:rPr>
          <w:rFonts w:ascii="Times New Roman" w:eastAsia="Times New Roman" w:hAnsi="Times New Roman" w:cs="Times New Roman"/>
          <w:color w:val="000000"/>
          <w:sz w:val="24"/>
          <w:szCs w:val="24"/>
        </w:rPr>
        <w:t>. London and New York: Routledge.</w:t>
      </w:r>
    </w:p>
    <w:p w:rsidR="00CA19A8" w:rsidRDefault="00CA19A8" w:rsidP="00CA19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19A8" w:rsidRDefault="00CA19A8" w:rsidP="00CA1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7398" w:rsidRPr="00C97398" w:rsidRDefault="00C97398" w:rsidP="00C97398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97398">
        <w:rPr>
          <w:rFonts w:ascii="Times New Roman" w:hAnsi="Times New Roman" w:cs="Times New Roman"/>
          <w:sz w:val="24"/>
          <w:szCs w:val="24"/>
        </w:rPr>
        <w:t xml:space="preserve">Fasya, M. 2015. </w:t>
      </w:r>
      <w:r w:rsidRPr="00C97398">
        <w:rPr>
          <w:rFonts w:ascii="Times New Roman" w:hAnsi="Times New Roman" w:cs="Times New Roman"/>
          <w:i/>
          <w:sz w:val="24"/>
          <w:szCs w:val="24"/>
        </w:rPr>
        <w:t>Improving the Grade VIII Students’ Writing Skill of Narrative Text Through Dictogloss at SMPN 1 Mungkid, Magelang in the Academic Year of 2014/2015.</w:t>
      </w:r>
      <w:r>
        <w:rPr>
          <w:rFonts w:ascii="Times New Roman" w:hAnsi="Times New Roman" w:cs="Times New Roman"/>
          <w:sz w:val="24"/>
          <w:szCs w:val="24"/>
        </w:rPr>
        <w:t xml:space="preserve"> Yogyakarta: E</w:t>
      </w:r>
      <w:r w:rsidRPr="00C97398">
        <w:rPr>
          <w:rFonts w:ascii="Times New Roman" w:hAnsi="Times New Roman" w:cs="Times New Roman"/>
          <w:sz w:val="24"/>
          <w:szCs w:val="24"/>
        </w:rPr>
        <w:t>ngl</w:t>
      </w:r>
      <w:r>
        <w:rPr>
          <w:rFonts w:ascii="Times New Roman" w:hAnsi="Times New Roman" w:cs="Times New Roman"/>
          <w:sz w:val="24"/>
          <w:szCs w:val="24"/>
        </w:rPr>
        <w:t>ish Education Department Faculty of L</w:t>
      </w:r>
      <w:r w:rsidR="0089652C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g</w:t>
      </w:r>
      <w:r w:rsidR="0089652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ages and Arts Yogyakarta State U</w:t>
      </w:r>
      <w:r w:rsidRPr="00C97398">
        <w:rPr>
          <w:rFonts w:ascii="Times New Roman" w:hAnsi="Times New Roman" w:cs="Times New Roman"/>
          <w:sz w:val="24"/>
          <w:szCs w:val="24"/>
        </w:rPr>
        <w:t>niversity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398" w:rsidRDefault="00C97398" w:rsidP="00050FB7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7398" w:rsidRDefault="00C97398" w:rsidP="00050FB7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7398" w:rsidRDefault="00050FB7" w:rsidP="001E27A8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01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Hotimah, H. 2015. </w:t>
      </w:r>
      <w:r w:rsidRPr="008015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Effectiveness of Monopoly Game for Teaching Writing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015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Descriptive Text. </w:t>
      </w:r>
      <w:r w:rsidRPr="00801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Thesis. Purwokerto: </w:t>
      </w:r>
      <w:r w:rsidRPr="00801563">
        <w:rPr>
          <w:rFonts w:ascii="Times New Roman" w:hAnsi="Times New Roman" w:cs="Times New Roman"/>
          <w:iCs/>
          <w:sz w:val="24"/>
          <w:szCs w:val="24"/>
        </w:rPr>
        <w:t>English Education Department T</w:t>
      </w:r>
      <w:r>
        <w:rPr>
          <w:rFonts w:ascii="Times New Roman" w:hAnsi="Times New Roman" w:cs="Times New Roman"/>
          <w:iCs/>
          <w:sz w:val="24"/>
          <w:szCs w:val="24"/>
        </w:rPr>
        <w:t xml:space="preserve">eacher </w:t>
      </w:r>
      <w:r w:rsidRPr="00801563">
        <w:rPr>
          <w:rFonts w:ascii="Times New Roman" w:hAnsi="Times New Roman" w:cs="Times New Roman"/>
          <w:iCs/>
          <w:sz w:val="24"/>
          <w:szCs w:val="24"/>
        </w:rPr>
        <w:t>Traning and Education Faculty Muhammadiyah University of Purwokerto.</w:t>
      </w:r>
    </w:p>
    <w:p w:rsidR="001E27A8" w:rsidRPr="001E27A8" w:rsidRDefault="001E27A8" w:rsidP="001E27A8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50FB7" w:rsidRPr="00801563" w:rsidRDefault="00050FB7" w:rsidP="00050FB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0156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Ismawati, F. 2014. </w:t>
      </w:r>
      <w:r w:rsidRPr="00801563">
        <w:rPr>
          <w:rFonts w:ascii="Times New Roman" w:hAnsi="Times New Roman" w:cs="Times New Roman"/>
          <w:bCs/>
          <w:i/>
          <w:sz w:val="24"/>
          <w:szCs w:val="24"/>
        </w:rPr>
        <w:t xml:space="preserve">Improving Writing Skills Through Picture Series of The Eight Grade Students of SMP Negeri 1 Gamping. </w:t>
      </w:r>
      <w:r w:rsidRPr="00801563">
        <w:rPr>
          <w:rFonts w:ascii="Times New Roman" w:hAnsi="Times New Roman" w:cs="Times New Roman"/>
          <w:bCs/>
          <w:sz w:val="24"/>
          <w:szCs w:val="24"/>
        </w:rPr>
        <w:t>A Thesis. Yogyakarta: English Education Department Faculty of Languages and Arts Yogyakarta State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563">
        <w:rPr>
          <w:rFonts w:ascii="Times New Roman" w:hAnsi="Times New Roman" w:cs="Times New Roman"/>
          <w:bCs/>
          <w:sz w:val="24"/>
          <w:szCs w:val="24"/>
        </w:rPr>
        <w:t>University.</w:t>
      </w:r>
    </w:p>
    <w:p w:rsidR="00050FB7" w:rsidRDefault="00050FB7" w:rsidP="00050FB7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50FB7" w:rsidRDefault="00050FB7" w:rsidP="001B0FC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Pardiyono. 2007. </w:t>
      </w:r>
      <w:r w:rsidRPr="009C4F1C">
        <w:rPr>
          <w:rFonts w:ascii="Times New Roman" w:eastAsia="TimesNewRomanPSMT" w:hAnsi="Times New Roman" w:cs="Times New Roman"/>
          <w:i/>
          <w:sz w:val="24"/>
          <w:szCs w:val="24"/>
        </w:rPr>
        <w:t>Pasti Bisa! Teaching Genre-Based Writing</w:t>
      </w:r>
      <w:r>
        <w:rPr>
          <w:rFonts w:ascii="Times New Roman" w:eastAsia="TimesNewRomanPSMT" w:hAnsi="Times New Roman" w:cs="Times New Roman"/>
          <w:sz w:val="24"/>
          <w:szCs w:val="24"/>
        </w:rPr>
        <w:t>. Yogyakarta: Andi.</w:t>
      </w:r>
    </w:p>
    <w:p w:rsidR="001B0FC2" w:rsidRDefault="001B0FC2" w:rsidP="001B0FC2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1B0FC2" w:rsidRDefault="001B0FC2" w:rsidP="001E27A8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B0FC2">
        <w:rPr>
          <w:rFonts w:ascii="Times New Roman" w:hAnsi="Times New Roman" w:cs="Times New Roman"/>
          <w:sz w:val="24"/>
          <w:szCs w:val="24"/>
        </w:rPr>
        <w:t xml:space="preserve">Reid, Joy M. 1993. </w:t>
      </w:r>
      <w:r w:rsidRPr="001B0FC2">
        <w:rPr>
          <w:rFonts w:ascii="Times New Roman" w:hAnsi="Times New Roman" w:cs="Times New Roman"/>
          <w:i/>
          <w:sz w:val="24"/>
          <w:szCs w:val="24"/>
        </w:rPr>
        <w:t xml:space="preserve">Teaching ESL Writing. </w:t>
      </w:r>
      <w:r w:rsidRPr="001B0FC2">
        <w:rPr>
          <w:rFonts w:ascii="Times New Roman" w:hAnsi="Times New Roman" w:cs="Times New Roman"/>
          <w:sz w:val="24"/>
          <w:szCs w:val="24"/>
        </w:rPr>
        <w:t>New Jersey: Prentice Hall</w:t>
      </w:r>
    </w:p>
    <w:p w:rsidR="001E27A8" w:rsidRPr="001E27A8" w:rsidRDefault="001E27A8" w:rsidP="001E27A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A448C1" w:rsidRPr="00DA3C11" w:rsidRDefault="00A448C1" w:rsidP="00DA3C1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C11">
        <w:rPr>
          <w:rFonts w:ascii="Times New Roman" w:hAnsi="Times New Roman" w:cs="Times New Roman"/>
          <w:color w:val="000000"/>
          <w:sz w:val="24"/>
          <w:szCs w:val="24"/>
        </w:rPr>
        <w:t xml:space="preserve">Sadana, S. 2017. </w:t>
      </w:r>
      <w:r w:rsidR="00DA3C11" w:rsidRPr="00DA3C11">
        <w:rPr>
          <w:rFonts w:ascii="Times New Roman" w:hAnsi="Times New Roman" w:cs="Times New Roman"/>
          <w:bCs/>
          <w:i/>
          <w:sz w:val="24"/>
          <w:szCs w:val="24"/>
        </w:rPr>
        <w:t>Impro</w:t>
      </w:r>
      <w:r w:rsidR="00DA3C11">
        <w:rPr>
          <w:rFonts w:ascii="Times New Roman" w:hAnsi="Times New Roman" w:cs="Times New Roman"/>
          <w:bCs/>
          <w:i/>
          <w:sz w:val="24"/>
          <w:szCs w:val="24"/>
        </w:rPr>
        <w:t>ving Students’ Writing Ability i</w:t>
      </w:r>
      <w:r w:rsidR="00DA3C11" w:rsidRPr="00DA3C11">
        <w:rPr>
          <w:rFonts w:ascii="Times New Roman" w:hAnsi="Times New Roman" w:cs="Times New Roman"/>
          <w:bCs/>
          <w:i/>
          <w:sz w:val="24"/>
          <w:szCs w:val="24"/>
        </w:rPr>
        <w:t>n Descriptive Text Through Content Based Instruction</w:t>
      </w:r>
      <w:r w:rsidR="00DA3C11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DA3C11" w:rsidRPr="00DA3C11">
        <w:rPr>
          <w:rFonts w:ascii="Times New Roman" w:hAnsi="Times New Roman" w:cs="Times New Roman"/>
          <w:bCs/>
          <w:i/>
          <w:sz w:val="24"/>
          <w:szCs w:val="24"/>
        </w:rPr>
        <w:t>A Classroom Action Research for the Eighth Grade Students of</w:t>
      </w:r>
      <w:r w:rsidR="00DA3C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A3C11" w:rsidRPr="00DA3C11">
        <w:rPr>
          <w:rFonts w:ascii="Times New Roman" w:hAnsi="Times New Roman" w:cs="Times New Roman"/>
          <w:bCs/>
          <w:i/>
          <w:sz w:val="24"/>
          <w:szCs w:val="24"/>
        </w:rPr>
        <w:t xml:space="preserve"> SMP</w:t>
      </w:r>
      <w:r w:rsidR="00DA3C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A3C11" w:rsidRPr="00DA3C11">
        <w:rPr>
          <w:rFonts w:ascii="Times New Roman" w:hAnsi="Times New Roman" w:cs="Times New Roman"/>
          <w:bCs/>
          <w:i/>
          <w:sz w:val="24"/>
          <w:szCs w:val="24"/>
        </w:rPr>
        <w:t>Ta’mirul Islam Surakarta in the Academic Year of 2016/2017)</w:t>
      </w:r>
      <w:r w:rsidR="00DA3C11">
        <w:rPr>
          <w:rFonts w:ascii="Times New Roman" w:hAnsi="Times New Roman" w:cs="Times New Roman"/>
          <w:bCs/>
          <w:sz w:val="24"/>
          <w:szCs w:val="24"/>
        </w:rPr>
        <w:t xml:space="preserve">. Surakarta: </w:t>
      </w:r>
      <w:r w:rsidR="00DA3C11" w:rsidRPr="00DA3C11">
        <w:rPr>
          <w:rFonts w:ascii="Times New Roman" w:hAnsi="Times New Roman" w:cs="Times New Roman"/>
          <w:bCs/>
          <w:sz w:val="24"/>
          <w:szCs w:val="24"/>
        </w:rPr>
        <w:t>English Education Department</w:t>
      </w:r>
      <w:r w:rsidR="00DA3C11">
        <w:rPr>
          <w:rFonts w:ascii="Times New Roman" w:hAnsi="Times New Roman" w:cs="Times New Roman"/>
          <w:bCs/>
          <w:sz w:val="24"/>
          <w:szCs w:val="24"/>
        </w:rPr>
        <w:t xml:space="preserve"> Islamic Education and Teacher </w:t>
      </w:r>
      <w:r w:rsidR="00DA3C11" w:rsidRPr="00DA3C11">
        <w:rPr>
          <w:rFonts w:ascii="Times New Roman" w:hAnsi="Times New Roman" w:cs="Times New Roman"/>
          <w:bCs/>
          <w:sz w:val="24"/>
          <w:szCs w:val="24"/>
        </w:rPr>
        <w:t>Training Faculty</w:t>
      </w:r>
      <w:r w:rsidR="00DA3C11">
        <w:rPr>
          <w:rFonts w:ascii="Times New Roman" w:hAnsi="Times New Roman" w:cs="Times New Roman"/>
          <w:bCs/>
          <w:sz w:val="24"/>
          <w:szCs w:val="24"/>
        </w:rPr>
        <w:t xml:space="preserve"> the State Islamic Institute o</w:t>
      </w:r>
      <w:r w:rsidR="00DA3C11" w:rsidRPr="00DA3C11">
        <w:rPr>
          <w:rFonts w:ascii="Times New Roman" w:hAnsi="Times New Roman" w:cs="Times New Roman"/>
          <w:bCs/>
          <w:sz w:val="24"/>
          <w:szCs w:val="24"/>
        </w:rPr>
        <w:t>f Surakarta</w:t>
      </w:r>
      <w:r w:rsidR="00DA3C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3C11" w:rsidRPr="00DA3C11">
        <w:rPr>
          <w:rFonts w:ascii="Times New Roman" w:hAnsi="Times New Roman" w:cs="Times New Roman"/>
          <w:bCs/>
          <w:sz w:val="24"/>
          <w:szCs w:val="24"/>
        </w:rPr>
        <w:t>2017</w:t>
      </w:r>
      <w:r w:rsidR="00DA3C11">
        <w:rPr>
          <w:rFonts w:ascii="Times New Roman" w:hAnsi="Times New Roman" w:cs="Times New Roman"/>
          <w:bCs/>
          <w:sz w:val="24"/>
          <w:szCs w:val="24"/>
        </w:rPr>
        <w:t>.</w:t>
      </w:r>
    </w:p>
    <w:p w:rsidR="00A448C1" w:rsidRDefault="00A448C1" w:rsidP="00DA3C11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0FB7" w:rsidRPr="00801563" w:rsidRDefault="00050FB7" w:rsidP="00DA3C1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01563">
        <w:rPr>
          <w:rFonts w:ascii="Times New Roman" w:hAnsi="Times New Roman" w:cs="Times New Roman"/>
          <w:color w:val="000000"/>
          <w:sz w:val="24"/>
          <w:szCs w:val="24"/>
        </w:rPr>
        <w:t xml:space="preserve">Saragih, A. 2013. </w:t>
      </w:r>
      <w:r w:rsidRPr="0080156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Genre and Its Application in Language Learning. </w:t>
      </w:r>
      <w:r w:rsidRPr="00801563">
        <w:rPr>
          <w:rFonts w:ascii="Times New Roman" w:hAnsi="Times New Roman" w:cs="Times New Roman"/>
          <w:bCs/>
          <w:color w:val="000000"/>
          <w:sz w:val="24"/>
          <w:szCs w:val="24"/>
        </w:rPr>
        <w:t>Medan: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01563">
        <w:rPr>
          <w:rFonts w:ascii="Times New Roman" w:hAnsi="Times New Roman" w:cs="Times New Roman"/>
          <w:color w:val="000000"/>
          <w:sz w:val="24"/>
          <w:szCs w:val="24"/>
        </w:rPr>
        <w:t xml:space="preserve">Fakultas Bahasa dan Seni/ </w:t>
      </w:r>
      <w:r w:rsidRPr="00801563">
        <w:rPr>
          <w:rFonts w:ascii="Times New Roman" w:hAnsi="Times New Roman" w:cs="Times New Roman"/>
          <w:sz w:val="24"/>
          <w:szCs w:val="24"/>
        </w:rPr>
        <w:t>Pascasarjana Universitas Negeri Medan.</w:t>
      </w:r>
    </w:p>
    <w:p w:rsidR="00050FB7" w:rsidRDefault="00050FB7" w:rsidP="00050FB7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1285A" w:rsidRDefault="0071285A" w:rsidP="0071285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Selian, S. 2016. </w:t>
      </w:r>
      <w:r w:rsidRPr="0071285A">
        <w:rPr>
          <w:rFonts w:ascii="Times New Roman" w:hAnsi="Times New Roman" w:cs="Times New Roman"/>
          <w:i/>
          <w:sz w:val="24"/>
          <w:szCs w:val="24"/>
        </w:rPr>
        <w:t>Metafunction of Alas in Ideation. Systematic Functional Approach.</w:t>
      </w:r>
      <w:r>
        <w:rPr>
          <w:rFonts w:ascii="Times New Roman" w:hAnsi="Times New Roman" w:cs="Times New Roman"/>
          <w:sz w:val="24"/>
          <w:szCs w:val="24"/>
        </w:rPr>
        <w:t xml:space="preserve"> Medan: Puspantara.</w:t>
      </w:r>
    </w:p>
    <w:p w:rsidR="0071285A" w:rsidRDefault="0071285A" w:rsidP="0071285A">
      <w:pPr>
        <w:autoSpaceDE w:val="0"/>
        <w:autoSpaceDN w:val="0"/>
        <w:adjustRightInd w:val="0"/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19A8" w:rsidRDefault="00CA19A8" w:rsidP="0071285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Sucita, D. 20016. </w:t>
      </w:r>
      <w:r>
        <w:rPr>
          <w:rFonts w:ascii="Times New Roman" w:hAnsi="Times New Roman" w:cs="Times New Roman"/>
          <w:i/>
          <w:sz w:val="24"/>
          <w:szCs w:val="24"/>
        </w:rPr>
        <w:t>The A</w:t>
      </w:r>
      <w:r w:rsidRPr="00CA19A8">
        <w:rPr>
          <w:rFonts w:ascii="Times New Roman" w:hAnsi="Times New Roman" w:cs="Times New Roman"/>
          <w:i/>
          <w:sz w:val="24"/>
          <w:szCs w:val="24"/>
        </w:rPr>
        <w:t>bility of Grade Two Students of Vacational High School Tunas Karya Bt. Kuis in Mastering Vocabularies</w:t>
      </w:r>
      <w:r>
        <w:rPr>
          <w:rFonts w:ascii="Times New Roman" w:hAnsi="Times New Roman" w:cs="Times New Roman"/>
          <w:sz w:val="24"/>
          <w:szCs w:val="24"/>
        </w:rPr>
        <w:t>. Medan : Fakultas Keguruan Ilmu Pendidikan Universitas Muslim Nusantara Al-Wasliyah.</w:t>
      </w:r>
    </w:p>
    <w:p w:rsidR="009051DB" w:rsidRDefault="009051DB" w:rsidP="0071285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051DB" w:rsidRDefault="009051DB" w:rsidP="0071285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9051DB" w:rsidRDefault="009051DB" w:rsidP="0071285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Tristy, T. 2010</w:t>
      </w:r>
      <w:r w:rsidRPr="009051DB">
        <w:rPr>
          <w:rFonts w:ascii="Times New Roman" w:hAnsi="Times New Roman" w:cs="Times New Roman"/>
          <w:i/>
          <w:sz w:val="24"/>
          <w:szCs w:val="24"/>
        </w:rPr>
        <w:t>. Improving Students’ Skill in Writing Report Text with All About Animals VCD</w:t>
      </w:r>
      <w:r>
        <w:rPr>
          <w:rFonts w:ascii="Times New Roman" w:hAnsi="Times New Roman" w:cs="Times New Roman"/>
          <w:sz w:val="24"/>
          <w:szCs w:val="24"/>
        </w:rPr>
        <w:t>. Semarang: Faculty Languages and Arts Semarang State University.</w:t>
      </w:r>
    </w:p>
    <w:p w:rsidR="00CA19A8" w:rsidRDefault="00CA19A8" w:rsidP="00050FB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A19A8" w:rsidRDefault="00CA19A8" w:rsidP="00050FB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50FB7" w:rsidRPr="00801563" w:rsidRDefault="00050FB7" w:rsidP="00050FB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Yolanda, G. 2014. </w:t>
      </w:r>
      <w:r w:rsidRPr="00050FB7">
        <w:rPr>
          <w:rFonts w:ascii="Times New Roman" w:hAnsi="Times New Roman" w:cs="Times New Roman"/>
          <w:i/>
          <w:sz w:val="24"/>
          <w:szCs w:val="24"/>
        </w:rPr>
        <w:t>Teaching Writing A Descriptive Text by Using Toothpick Game to Junior Hight School Students</w:t>
      </w:r>
      <w:r>
        <w:rPr>
          <w:rFonts w:ascii="Times New Roman" w:hAnsi="Times New Roman" w:cs="Times New Roman"/>
          <w:sz w:val="24"/>
          <w:szCs w:val="24"/>
        </w:rPr>
        <w:t xml:space="preserve">. Padang: </w:t>
      </w:r>
      <w:r>
        <w:rPr>
          <w:rFonts w:ascii="Times New Roman" w:hAnsi="Times New Roman" w:cs="Times New Roman"/>
          <w:bCs/>
          <w:sz w:val="24"/>
          <w:szCs w:val="24"/>
        </w:rPr>
        <w:t xml:space="preserve">English </w:t>
      </w:r>
      <w:r w:rsidRPr="00801563">
        <w:rPr>
          <w:rFonts w:ascii="Times New Roman" w:hAnsi="Times New Roman" w:cs="Times New Roman"/>
          <w:bCs/>
          <w:sz w:val="24"/>
          <w:szCs w:val="24"/>
        </w:rPr>
        <w:t>Department Faculty of Languages and Arts State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1563">
        <w:rPr>
          <w:rFonts w:ascii="Times New Roman" w:hAnsi="Times New Roman" w:cs="Times New Roman"/>
          <w:bCs/>
          <w:sz w:val="24"/>
          <w:szCs w:val="24"/>
        </w:rPr>
        <w:t>University</w:t>
      </w:r>
      <w:r>
        <w:rPr>
          <w:rFonts w:ascii="Times New Roman" w:hAnsi="Times New Roman" w:cs="Times New Roman"/>
          <w:bCs/>
          <w:sz w:val="24"/>
          <w:szCs w:val="24"/>
        </w:rPr>
        <w:t xml:space="preserve"> of Padang</w:t>
      </w:r>
      <w:r w:rsidRPr="00801563">
        <w:rPr>
          <w:rFonts w:ascii="Times New Roman" w:hAnsi="Times New Roman" w:cs="Times New Roman"/>
          <w:bCs/>
          <w:sz w:val="24"/>
          <w:szCs w:val="24"/>
        </w:rPr>
        <w:t>.</w:t>
      </w:r>
    </w:p>
    <w:p w:rsidR="00050FB7" w:rsidRDefault="00050FB7" w:rsidP="00050FB7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F0ACD" w:rsidRPr="001E27A8" w:rsidRDefault="00050FB7" w:rsidP="001E27A8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Yuniati, D. 2015. </w:t>
      </w:r>
      <w:r w:rsidRPr="00050FB7">
        <w:rPr>
          <w:rFonts w:ascii="Times New Roman" w:hAnsi="Times New Roman" w:cs="Times New Roman"/>
          <w:i/>
          <w:sz w:val="24"/>
          <w:szCs w:val="24"/>
        </w:rPr>
        <w:t>The Effectiveness of Picture Word Inductive Model (PWIM) for Teaching Writing Recount Text.</w:t>
      </w:r>
      <w:r>
        <w:rPr>
          <w:rFonts w:ascii="Times New Roman" w:hAnsi="Times New Roman" w:cs="Times New Roman"/>
          <w:sz w:val="24"/>
          <w:szCs w:val="24"/>
        </w:rPr>
        <w:t xml:space="preserve"> Purwokerto: </w:t>
      </w:r>
      <w:r w:rsidRPr="00801563">
        <w:rPr>
          <w:rFonts w:ascii="Times New Roman" w:hAnsi="Times New Roman" w:cs="Times New Roman"/>
          <w:bCs/>
          <w:sz w:val="24"/>
          <w:szCs w:val="24"/>
        </w:rPr>
        <w:t xml:space="preserve">English Education Department </w:t>
      </w:r>
      <w:r>
        <w:rPr>
          <w:rFonts w:ascii="Times New Roman" w:hAnsi="Times New Roman" w:cs="Times New Roman"/>
          <w:bCs/>
          <w:sz w:val="24"/>
          <w:szCs w:val="24"/>
        </w:rPr>
        <w:t xml:space="preserve">Teachers Training and Education </w:t>
      </w:r>
      <w:r w:rsidRPr="00801563">
        <w:rPr>
          <w:rFonts w:ascii="Times New Roman" w:hAnsi="Times New Roman" w:cs="Times New Roman"/>
          <w:bCs/>
          <w:sz w:val="24"/>
          <w:szCs w:val="24"/>
        </w:rPr>
        <w:t xml:space="preserve">Faculty </w:t>
      </w:r>
      <w:r>
        <w:rPr>
          <w:rFonts w:ascii="Times New Roman" w:hAnsi="Times New Roman" w:cs="Times New Roman"/>
          <w:bCs/>
          <w:sz w:val="24"/>
          <w:szCs w:val="24"/>
        </w:rPr>
        <w:t>Muhammadiyah University of Purwokerto.</w:t>
      </w:r>
    </w:p>
    <w:sectPr w:rsidR="00FF0ACD" w:rsidRPr="001E27A8" w:rsidSect="00CA221C">
      <w:headerReference w:type="default" r:id="rId6"/>
      <w:footerReference w:type="default" r:id="rId7"/>
      <w:footerReference w:type="first" r:id="rId8"/>
      <w:pgSz w:w="11906" w:h="16838" w:code="9"/>
      <w:pgMar w:top="2268" w:right="1701" w:bottom="1701" w:left="2268" w:header="709" w:footer="709" w:gutter="0"/>
      <w:pgNumType w:start="1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5DD" w:rsidRDefault="006655DD" w:rsidP="00CA221C">
      <w:pPr>
        <w:spacing w:after="0" w:line="240" w:lineRule="auto"/>
      </w:pPr>
      <w:r>
        <w:separator/>
      </w:r>
    </w:p>
  </w:endnote>
  <w:endnote w:type="continuationSeparator" w:id="1">
    <w:p w:rsidR="006655DD" w:rsidRDefault="006655DD" w:rsidP="00CA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A8" w:rsidRDefault="001E27A8">
    <w:pPr>
      <w:pStyle w:val="Footer"/>
      <w:jc w:val="center"/>
    </w:pPr>
  </w:p>
  <w:p w:rsidR="001E27A8" w:rsidRDefault="001E27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1C" w:rsidRDefault="00C91906" w:rsidP="00CA221C">
    <w:pPr>
      <w:pStyle w:val="Footer"/>
      <w:jc w:val="center"/>
    </w:pPr>
    <w:r>
      <w:t>43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5DD" w:rsidRDefault="006655DD" w:rsidP="00CA221C">
      <w:pPr>
        <w:spacing w:after="0" w:line="240" w:lineRule="auto"/>
      </w:pPr>
      <w:r>
        <w:separator/>
      </w:r>
    </w:p>
  </w:footnote>
  <w:footnote w:type="continuationSeparator" w:id="1">
    <w:p w:rsidR="006655DD" w:rsidRDefault="006655DD" w:rsidP="00CA2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140"/>
      <w:docPartObj>
        <w:docPartGallery w:val="Page Numbers (Top of Page)"/>
        <w:docPartUnique/>
      </w:docPartObj>
    </w:sdtPr>
    <w:sdtContent>
      <w:p w:rsidR="00C91906" w:rsidRDefault="00C91906">
        <w:pPr>
          <w:pStyle w:val="Header"/>
          <w:jc w:val="right"/>
        </w:pPr>
        <w:r>
          <w:t>44</w:t>
        </w:r>
      </w:p>
      <w:p w:rsidR="00C91906" w:rsidRDefault="00C91906">
        <w:pPr>
          <w:pStyle w:val="Header"/>
          <w:jc w:val="right"/>
        </w:pPr>
      </w:p>
    </w:sdtContent>
  </w:sdt>
  <w:p w:rsidR="00CA221C" w:rsidRDefault="00CA22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FB7"/>
    <w:rsid w:val="00050FB7"/>
    <w:rsid w:val="001B0FC2"/>
    <w:rsid w:val="001E27A8"/>
    <w:rsid w:val="0036236E"/>
    <w:rsid w:val="0047427B"/>
    <w:rsid w:val="004F6DDE"/>
    <w:rsid w:val="0062635C"/>
    <w:rsid w:val="006655DD"/>
    <w:rsid w:val="006B48D2"/>
    <w:rsid w:val="0071285A"/>
    <w:rsid w:val="007F7A01"/>
    <w:rsid w:val="0089652C"/>
    <w:rsid w:val="009051DB"/>
    <w:rsid w:val="009B24E9"/>
    <w:rsid w:val="00A22D0F"/>
    <w:rsid w:val="00A448C1"/>
    <w:rsid w:val="00A71A6E"/>
    <w:rsid w:val="00AA2001"/>
    <w:rsid w:val="00AB22F6"/>
    <w:rsid w:val="00C64783"/>
    <w:rsid w:val="00C72394"/>
    <w:rsid w:val="00C91906"/>
    <w:rsid w:val="00C97398"/>
    <w:rsid w:val="00CA19A8"/>
    <w:rsid w:val="00CA221C"/>
    <w:rsid w:val="00DA3C11"/>
    <w:rsid w:val="00FF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1C"/>
  </w:style>
  <w:style w:type="paragraph" w:styleId="Footer">
    <w:name w:val="footer"/>
    <w:basedOn w:val="Normal"/>
    <w:link w:val="FooterChar"/>
    <w:uiPriority w:val="99"/>
    <w:unhideWhenUsed/>
    <w:rsid w:val="00CA2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2019-03-14T22:35:00Z</dcterms:created>
  <dcterms:modified xsi:type="dcterms:W3CDTF">2019-06-23T20:37:00Z</dcterms:modified>
</cp:coreProperties>
</file>