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A1" w:rsidRDefault="00927B1F" w:rsidP="005F6F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A80">
        <w:rPr>
          <w:rFonts w:ascii="Times New Roman" w:hAnsi="Times New Roman" w:cs="Times New Roman"/>
          <w:b/>
          <w:sz w:val="24"/>
          <w:szCs w:val="24"/>
        </w:rPr>
        <w:t>DAFTA</w:t>
      </w:r>
      <w:bookmarkStart w:id="0" w:name="_GoBack"/>
      <w:bookmarkEnd w:id="0"/>
      <w:r w:rsidRPr="00674A80">
        <w:rPr>
          <w:rFonts w:ascii="Times New Roman" w:hAnsi="Times New Roman" w:cs="Times New Roman"/>
          <w:b/>
          <w:sz w:val="24"/>
          <w:szCs w:val="24"/>
        </w:rPr>
        <w:t>R PUSTAKA</w:t>
      </w:r>
    </w:p>
    <w:p w:rsidR="005F6FA1" w:rsidRDefault="001922AD" w:rsidP="005F6F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A80">
        <w:rPr>
          <w:rFonts w:ascii="Times New Roman" w:hAnsi="Times New Roman" w:cs="Times New Roman"/>
          <w:sz w:val="24"/>
          <w:szCs w:val="24"/>
        </w:rPr>
        <w:t>Ali, Zainuddin. 2008</w:t>
      </w:r>
      <w:r w:rsidRPr="00674A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674A80">
        <w:rPr>
          <w:rFonts w:ascii="Times New Roman" w:hAnsi="Times New Roman" w:cs="Times New Roman"/>
          <w:i/>
          <w:iCs/>
          <w:sz w:val="24"/>
          <w:szCs w:val="24"/>
        </w:rPr>
        <w:t>Hukum Gadai Syariah</w:t>
      </w:r>
      <w:r w:rsidRPr="00674A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674A80">
        <w:rPr>
          <w:rFonts w:ascii="Times New Roman" w:hAnsi="Times New Roman" w:cs="Times New Roman"/>
          <w:sz w:val="24"/>
          <w:szCs w:val="24"/>
        </w:rPr>
        <w:t>Jakarta: Sinar Grafika</w:t>
      </w:r>
    </w:p>
    <w:p w:rsidR="005F6FA1" w:rsidRDefault="001922AD" w:rsidP="005F6F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A80">
        <w:rPr>
          <w:rFonts w:ascii="Times New Roman" w:hAnsi="Times New Roman" w:cs="Times New Roman"/>
          <w:sz w:val="24"/>
          <w:szCs w:val="24"/>
        </w:rPr>
        <w:t>Antonio, Muhammad Syaafi’i..</w:t>
      </w:r>
      <w:r w:rsidRPr="00674A80">
        <w:rPr>
          <w:rFonts w:ascii="Times New Roman" w:hAnsi="Times New Roman" w:cs="Times New Roman"/>
          <w:i/>
          <w:iCs/>
          <w:sz w:val="24"/>
          <w:szCs w:val="24"/>
        </w:rPr>
        <w:t>Bank Syariah dari Teori ke Praktik</w:t>
      </w:r>
      <w:r w:rsidRPr="00674A80">
        <w:rPr>
          <w:rFonts w:ascii="Times New Roman" w:hAnsi="Times New Roman" w:cs="Times New Roman"/>
          <w:sz w:val="24"/>
          <w:szCs w:val="24"/>
        </w:rPr>
        <w:t>. Jakarta: GemaInsani. 2011.</w:t>
      </w:r>
    </w:p>
    <w:p w:rsidR="005F6FA1" w:rsidRDefault="00D8341F" w:rsidP="005F6F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A80">
        <w:rPr>
          <w:rFonts w:ascii="Times New Roman" w:hAnsi="Times New Roman" w:cs="Times New Roman"/>
          <w:sz w:val="24"/>
          <w:szCs w:val="24"/>
        </w:rPr>
        <w:t xml:space="preserve">Az-Zuhaili, Wahbah, </w:t>
      </w:r>
      <w:r w:rsidRPr="00674A80">
        <w:rPr>
          <w:rFonts w:ascii="Times New Roman" w:hAnsi="Times New Roman" w:cs="Times New Roman"/>
          <w:i/>
          <w:sz w:val="24"/>
          <w:szCs w:val="24"/>
        </w:rPr>
        <w:t>al Fiqh al-Islami wa Adillatuhu</w:t>
      </w:r>
      <w:r w:rsidRPr="00674A80">
        <w:rPr>
          <w:rFonts w:ascii="Times New Roman" w:hAnsi="Times New Roman" w:cs="Times New Roman"/>
          <w:sz w:val="24"/>
          <w:szCs w:val="24"/>
        </w:rPr>
        <w:t xml:space="preserve">, jilid 6. Jakarta : Gema </w:t>
      </w:r>
      <w:r w:rsidR="005F6FA1">
        <w:rPr>
          <w:rFonts w:ascii="Times New Roman" w:hAnsi="Times New Roman" w:cs="Times New Roman"/>
          <w:sz w:val="24"/>
          <w:szCs w:val="24"/>
        </w:rPr>
        <w:t xml:space="preserve">Insani, </w:t>
      </w:r>
      <w:r w:rsidRPr="00674A80">
        <w:rPr>
          <w:rFonts w:ascii="Times New Roman" w:hAnsi="Times New Roman" w:cs="Times New Roman"/>
          <w:sz w:val="24"/>
          <w:szCs w:val="24"/>
        </w:rPr>
        <w:t>2011.</w:t>
      </w:r>
    </w:p>
    <w:p w:rsidR="005F6FA1" w:rsidRDefault="0023369D" w:rsidP="005F6F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A80">
        <w:rPr>
          <w:rFonts w:ascii="Times New Roman" w:hAnsi="Times New Roman" w:cs="Times New Roman"/>
          <w:sz w:val="24"/>
          <w:szCs w:val="24"/>
        </w:rPr>
        <w:t xml:space="preserve">Budisantoso, Totok, dan Nuritomo, 2014. </w:t>
      </w:r>
      <w:r w:rsidRPr="00674A80">
        <w:rPr>
          <w:rFonts w:ascii="Times New Roman" w:hAnsi="Times New Roman" w:cs="Times New Roman"/>
          <w:i/>
          <w:sz w:val="24"/>
          <w:szCs w:val="24"/>
        </w:rPr>
        <w:t>Bank dan Lembaga Keuangan Lainnya.</w:t>
      </w:r>
      <w:r w:rsidRPr="00674A80">
        <w:rPr>
          <w:rFonts w:ascii="Times New Roman" w:hAnsi="Times New Roman" w:cs="Times New Roman"/>
          <w:sz w:val="24"/>
          <w:szCs w:val="24"/>
        </w:rPr>
        <w:t>Jakarta: Salemba Empat</w:t>
      </w:r>
    </w:p>
    <w:p w:rsidR="005F6FA1" w:rsidRDefault="001922AD" w:rsidP="005F6FA1">
      <w:pPr>
        <w:jc w:val="both"/>
        <w:rPr>
          <w:rFonts w:ascii="Times New Roman" w:hAnsi="Times New Roman" w:cs="Times New Roman"/>
          <w:sz w:val="24"/>
          <w:szCs w:val="24"/>
        </w:rPr>
      </w:pPr>
      <w:r w:rsidRPr="00674A80">
        <w:rPr>
          <w:rFonts w:ascii="Times New Roman" w:hAnsi="Times New Roman" w:cs="Times New Roman"/>
          <w:sz w:val="24"/>
          <w:szCs w:val="24"/>
        </w:rPr>
        <w:t xml:space="preserve">Fatwa Dewan Syariah Nasional Majelis Ulama Indonesia (selanjutnya disingkat DSN MUI) Nomor 25/DSN-MUI/III/2002 </w:t>
      </w:r>
    </w:p>
    <w:p w:rsidR="008B4292" w:rsidRDefault="008B4292" w:rsidP="005F6F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Ghafur,</w:t>
      </w:r>
      <w:r w:rsidRPr="00674A80">
        <w:rPr>
          <w:rFonts w:ascii="Times New Roman" w:hAnsi="Times New Roman" w:cs="Times New Roman"/>
          <w:color w:val="000000"/>
          <w:sz w:val="24"/>
          <w:szCs w:val="24"/>
        </w:rPr>
        <w:t xml:space="preserve">Muhammad. 2007. </w:t>
      </w:r>
      <w:r w:rsidRPr="00674A80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Potret Perbankan Syariah Indonesia Terkini Kajian Kritis Perkembangan Perbankan Syariah</w:t>
      </w:r>
      <w:r w:rsidRPr="00674A80">
        <w:rPr>
          <w:rFonts w:ascii="Times New Roman" w:hAnsi="Times New Roman" w:cs="Times New Roman"/>
          <w:color w:val="000000"/>
          <w:sz w:val="24"/>
          <w:szCs w:val="24"/>
        </w:rPr>
        <w:t xml:space="preserve">.Yogyakarta: Biruni Press. </w:t>
      </w:r>
    </w:p>
    <w:p w:rsidR="005F6FA1" w:rsidRDefault="00F31D68" w:rsidP="005F6FA1">
      <w:pPr>
        <w:jc w:val="both"/>
        <w:rPr>
          <w:rFonts w:ascii="Times New Roman" w:hAnsi="Times New Roman" w:cs="Times New Roman"/>
          <w:sz w:val="24"/>
          <w:szCs w:val="24"/>
        </w:rPr>
      </w:pPr>
      <w:r w:rsidRPr="00674A80">
        <w:rPr>
          <w:rFonts w:ascii="Times New Roman" w:hAnsi="Times New Roman" w:cs="Times New Roman"/>
          <w:sz w:val="24"/>
          <w:szCs w:val="24"/>
        </w:rPr>
        <w:t xml:space="preserve">Ghofur,Anshori,Abdul,2009, </w:t>
      </w:r>
      <w:r w:rsidRPr="00674A80">
        <w:rPr>
          <w:rFonts w:ascii="Times New Roman" w:hAnsi="Times New Roman" w:cs="Times New Roman"/>
          <w:i/>
          <w:sz w:val="24"/>
          <w:szCs w:val="24"/>
        </w:rPr>
        <w:t>Perbankan Syariah Di Indonesia,</w:t>
      </w:r>
      <w:r w:rsidRPr="00674A80">
        <w:rPr>
          <w:rFonts w:ascii="Times New Roman" w:hAnsi="Times New Roman" w:cs="Times New Roman"/>
          <w:sz w:val="24"/>
          <w:szCs w:val="24"/>
        </w:rPr>
        <w:t xml:space="preserve"> Penerbit Gajah Mada University Press</w:t>
      </w:r>
    </w:p>
    <w:p w:rsidR="008B4292" w:rsidRDefault="008B4292" w:rsidP="005F6F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Ghozali, Imam, 2013. </w:t>
      </w:r>
      <w:r w:rsidRPr="008B4292">
        <w:rPr>
          <w:rFonts w:ascii="Times New Roman" w:hAnsi="Times New Roman" w:cs="Times New Roman"/>
          <w:i/>
          <w:sz w:val="24"/>
          <w:szCs w:val="24"/>
        </w:rPr>
        <w:t xml:space="preserve">Aplikasi Analisis Multivariat dengan program IBM SPSS 21. </w:t>
      </w:r>
      <w:r>
        <w:rPr>
          <w:rFonts w:ascii="Times New Roman" w:hAnsi="Times New Roman" w:cs="Times New Roman"/>
          <w:sz w:val="24"/>
          <w:szCs w:val="24"/>
        </w:rPr>
        <w:t>Edisi 7, Penerbit Universitas Diponegoro, Semarang.</w:t>
      </w:r>
    </w:p>
    <w:p w:rsidR="005F6FA1" w:rsidRDefault="001922AD" w:rsidP="005F6F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A80">
        <w:rPr>
          <w:rFonts w:ascii="Times New Roman" w:hAnsi="Times New Roman" w:cs="Times New Roman"/>
          <w:sz w:val="24"/>
          <w:szCs w:val="24"/>
        </w:rPr>
        <w:t xml:space="preserve">Habiburrahman dan Rahmawati, Yulia. </w:t>
      </w:r>
      <w:r w:rsidRPr="00674A80">
        <w:rPr>
          <w:rFonts w:ascii="Times New Roman" w:hAnsi="Times New Roman" w:cs="Times New Roman"/>
          <w:i/>
          <w:iCs/>
          <w:sz w:val="24"/>
          <w:szCs w:val="24"/>
        </w:rPr>
        <w:t>Mengenal Pegadaian Syariah</w:t>
      </w:r>
      <w:r w:rsidR="005F6FA1">
        <w:rPr>
          <w:rFonts w:ascii="Times New Roman" w:hAnsi="Times New Roman" w:cs="Times New Roman"/>
          <w:sz w:val="24"/>
          <w:szCs w:val="24"/>
        </w:rPr>
        <w:t xml:space="preserve">. Jakarta: </w:t>
      </w:r>
      <w:r w:rsidRPr="00674A80">
        <w:rPr>
          <w:rFonts w:ascii="Times New Roman" w:hAnsi="Times New Roman" w:cs="Times New Roman"/>
          <w:sz w:val="24"/>
          <w:szCs w:val="24"/>
        </w:rPr>
        <w:t>Kuwais.2012</w:t>
      </w:r>
    </w:p>
    <w:p w:rsidR="005F6FA1" w:rsidRDefault="001922AD" w:rsidP="005F6F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A80">
        <w:rPr>
          <w:rFonts w:ascii="Times New Roman" w:hAnsi="Times New Roman" w:cs="Times New Roman"/>
          <w:color w:val="000000"/>
          <w:sz w:val="24"/>
          <w:szCs w:val="24"/>
        </w:rPr>
        <w:t xml:space="preserve">Karim, Adiwarman. 2004. </w:t>
      </w:r>
      <w:r w:rsidRPr="00674A80">
        <w:rPr>
          <w:rFonts w:ascii="Times New Roman" w:hAnsi="Times New Roman" w:cs="Times New Roman"/>
          <w:i/>
          <w:iCs/>
          <w:color w:val="000000"/>
          <w:sz w:val="24"/>
          <w:szCs w:val="24"/>
        </w:rPr>
        <w:t>Bank Islam : Analisis Fiqih dan Keuangan</w:t>
      </w:r>
      <w:r w:rsidRPr="00674A80">
        <w:rPr>
          <w:rFonts w:ascii="Times New Roman" w:hAnsi="Times New Roman" w:cs="Times New Roman"/>
          <w:color w:val="000000"/>
          <w:sz w:val="24"/>
          <w:szCs w:val="24"/>
        </w:rPr>
        <w:t xml:space="preserve">. Jakarta: Raja Grafindo Persada. </w:t>
      </w:r>
    </w:p>
    <w:p w:rsidR="005F6FA1" w:rsidRDefault="00EF335A" w:rsidP="005F6F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A80">
        <w:rPr>
          <w:rFonts w:ascii="Times New Roman" w:hAnsi="Times New Roman" w:cs="Times New Roman"/>
          <w:color w:val="000000"/>
          <w:sz w:val="24"/>
          <w:szCs w:val="24"/>
        </w:rPr>
        <w:t xml:space="preserve">Kasmir, 2013. </w:t>
      </w:r>
      <w:r w:rsidRPr="00674A80">
        <w:rPr>
          <w:rFonts w:ascii="Times New Roman" w:hAnsi="Times New Roman" w:cs="Times New Roman"/>
          <w:i/>
          <w:color w:val="000000"/>
          <w:sz w:val="24"/>
          <w:szCs w:val="24"/>
        </w:rPr>
        <w:t>Bank dan Lembaga Keuangan Lainnya</w:t>
      </w:r>
      <w:r w:rsidR="005F6FA1">
        <w:rPr>
          <w:rFonts w:ascii="Times New Roman" w:hAnsi="Times New Roman" w:cs="Times New Roman"/>
          <w:color w:val="000000"/>
          <w:sz w:val="24"/>
          <w:szCs w:val="24"/>
        </w:rPr>
        <w:t xml:space="preserve">. Jakarta: PT Raja Grafindo </w:t>
      </w:r>
      <w:r w:rsidRPr="00674A80">
        <w:rPr>
          <w:rFonts w:ascii="Times New Roman" w:hAnsi="Times New Roman" w:cs="Times New Roman"/>
          <w:color w:val="000000"/>
          <w:sz w:val="24"/>
          <w:szCs w:val="24"/>
        </w:rPr>
        <w:t>Persada</w:t>
      </w:r>
    </w:p>
    <w:p w:rsidR="005F6FA1" w:rsidRDefault="000A3ABB" w:rsidP="005F6F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A80">
        <w:rPr>
          <w:rFonts w:ascii="Times New Roman" w:hAnsi="Times New Roman" w:cs="Times New Roman"/>
          <w:sz w:val="24"/>
          <w:szCs w:val="24"/>
          <w:lang/>
        </w:rPr>
        <w:t xml:space="preserve">Nawawi, Ismail, </w:t>
      </w:r>
      <w:r w:rsidRPr="00674A80">
        <w:rPr>
          <w:rFonts w:ascii="Times New Roman" w:hAnsi="Times New Roman" w:cs="Times New Roman"/>
          <w:i/>
          <w:iCs/>
          <w:sz w:val="24"/>
          <w:szCs w:val="24"/>
          <w:lang/>
        </w:rPr>
        <w:t>Fikih Muamalah Klasik dan Kontemporer</w:t>
      </w:r>
      <w:r w:rsidRPr="00674A80">
        <w:rPr>
          <w:rFonts w:ascii="Times New Roman" w:hAnsi="Times New Roman" w:cs="Times New Roman"/>
          <w:sz w:val="24"/>
          <w:szCs w:val="24"/>
          <w:lang/>
        </w:rPr>
        <w:t>, Bogor: GhaliaIndonesia, 2012.</w:t>
      </w:r>
    </w:p>
    <w:p w:rsidR="005F6FA1" w:rsidRDefault="009F70D0" w:rsidP="005F6FA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74A80">
        <w:rPr>
          <w:rFonts w:ascii="Times New Roman" w:hAnsi="Times New Roman" w:cs="Times New Roman"/>
          <w:sz w:val="24"/>
          <w:szCs w:val="24"/>
          <w:lang/>
        </w:rPr>
        <w:t>Rahmanti, V., N. 2012. “Sebuah Kajian Mengap</w:t>
      </w:r>
      <w:r w:rsidR="005F6FA1">
        <w:rPr>
          <w:rFonts w:ascii="Times New Roman" w:hAnsi="Times New Roman" w:cs="Times New Roman"/>
          <w:sz w:val="24"/>
          <w:szCs w:val="24"/>
          <w:lang/>
        </w:rPr>
        <w:t xml:space="preserve">a Akuntansi Syariah Masih Sulit </w:t>
      </w:r>
      <w:r w:rsidRPr="00674A80">
        <w:rPr>
          <w:rFonts w:ascii="Times New Roman" w:hAnsi="Times New Roman" w:cs="Times New Roman"/>
          <w:sz w:val="24"/>
          <w:szCs w:val="24"/>
          <w:lang/>
        </w:rPr>
        <w:t xml:space="preserve">Tumbuh Subur di Indonesia”. </w:t>
      </w:r>
      <w:r w:rsidRPr="00674A80">
        <w:rPr>
          <w:rFonts w:ascii="Times New Roman" w:hAnsi="Times New Roman" w:cs="Times New Roman"/>
          <w:i/>
          <w:iCs/>
          <w:sz w:val="24"/>
          <w:szCs w:val="24"/>
          <w:lang/>
        </w:rPr>
        <w:t>Jurnal Akuntansi &amp; Investasi UMY</w:t>
      </w:r>
      <w:r w:rsidRPr="00674A80">
        <w:rPr>
          <w:rFonts w:ascii="Times New Roman" w:hAnsi="Times New Roman" w:cs="Times New Roman"/>
          <w:sz w:val="24"/>
          <w:szCs w:val="24"/>
          <w:lang/>
        </w:rPr>
        <w:t>. 13(2), 161-179.</w:t>
      </w:r>
    </w:p>
    <w:p w:rsidR="005F6FA1" w:rsidRDefault="00AE38D9" w:rsidP="005F6FA1">
      <w:pPr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674A80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Radar Bangka Online. 28 Oktober 2012. </w:t>
      </w:r>
      <w:r w:rsidRPr="00674A80">
        <w:rPr>
          <w:rFonts w:ascii="Times New Roman" w:hAnsi="Times New Roman" w:cs="Times New Roman"/>
          <w:i/>
          <w:iCs/>
          <w:color w:val="000000"/>
          <w:sz w:val="24"/>
          <w:szCs w:val="24"/>
          <w:lang/>
        </w:rPr>
        <w:t>Gadai Emas, Sudahkah Sesuai Syariah?</w:t>
      </w:r>
      <w:r w:rsidRPr="00674A80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. </w:t>
      </w:r>
      <w:hyperlink r:id="rId6" w:history="1">
        <w:r w:rsidRPr="00674A80">
          <w:rPr>
            <w:rFonts w:ascii="Times New Roman" w:hAnsi="Times New Roman" w:cs="Times New Roman"/>
            <w:color w:val="0000FF"/>
            <w:sz w:val="24"/>
            <w:szCs w:val="24"/>
            <w:u w:val="single"/>
            <w:lang/>
          </w:rPr>
          <w:t>http://www.radarbangka.co.id/rubrik/pdf/persepktif/3413</w:t>
        </w:r>
      </w:hyperlink>
      <w:r w:rsidR="005F6FA1">
        <w:rPr>
          <w:rFonts w:ascii="Times New Roman" w:hAnsi="Times New Roman" w:cs="Times New Roman"/>
          <w:color w:val="000000"/>
          <w:sz w:val="24"/>
          <w:szCs w:val="24"/>
          <w:lang/>
        </w:rPr>
        <w:t>. Diakses pada tanggal 28 Oktober 2012.</w:t>
      </w:r>
    </w:p>
    <w:p w:rsidR="005F6FA1" w:rsidRDefault="00D35B35" w:rsidP="005F6FA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A80">
        <w:rPr>
          <w:rFonts w:ascii="Times New Roman" w:hAnsi="Times New Roman" w:cs="Times New Roman"/>
          <w:color w:val="000000"/>
          <w:sz w:val="24"/>
          <w:szCs w:val="24"/>
        </w:rPr>
        <w:t>Sohari Sahrani dan Ru’fah Abdullah, Fiqh Muamalah. Bogor</w:t>
      </w:r>
      <w:r w:rsidR="0023369D" w:rsidRPr="00674A8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5F6FA1">
        <w:rPr>
          <w:rFonts w:ascii="Times New Roman" w:hAnsi="Times New Roman" w:cs="Times New Roman"/>
          <w:color w:val="000000"/>
          <w:sz w:val="24"/>
          <w:szCs w:val="24"/>
        </w:rPr>
        <w:t xml:space="preserve">Ghalia Indonesia, </w:t>
      </w:r>
      <w:r w:rsidR="0023369D" w:rsidRPr="00674A80">
        <w:rPr>
          <w:rFonts w:ascii="Times New Roman" w:hAnsi="Times New Roman" w:cs="Times New Roman"/>
          <w:color w:val="000000"/>
          <w:sz w:val="24"/>
          <w:szCs w:val="24"/>
        </w:rPr>
        <w:t>2011</w:t>
      </w:r>
    </w:p>
    <w:p w:rsidR="005F6FA1" w:rsidRDefault="00016837" w:rsidP="005F6FA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A8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Sugiyono. (2016). </w:t>
      </w:r>
      <w:r w:rsidRPr="00674A80">
        <w:rPr>
          <w:rFonts w:ascii="Times New Roman" w:hAnsi="Times New Roman" w:cs="Times New Roman"/>
          <w:i/>
          <w:color w:val="000000"/>
          <w:sz w:val="24"/>
          <w:szCs w:val="24"/>
        </w:rPr>
        <w:t>Metode Penelitian Kuantitatif, Kualitatif dan R&amp;D</w:t>
      </w:r>
      <w:r w:rsidR="005F6FA1">
        <w:rPr>
          <w:rFonts w:ascii="Times New Roman" w:hAnsi="Times New Roman" w:cs="Times New Roman"/>
          <w:color w:val="000000"/>
          <w:sz w:val="24"/>
          <w:szCs w:val="24"/>
        </w:rPr>
        <w:t xml:space="preserve">. Bandung: </w:t>
      </w:r>
      <w:r w:rsidRPr="00674A80">
        <w:rPr>
          <w:rFonts w:ascii="Times New Roman" w:hAnsi="Times New Roman" w:cs="Times New Roman"/>
          <w:color w:val="000000"/>
          <w:sz w:val="24"/>
          <w:szCs w:val="24"/>
        </w:rPr>
        <w:t>PT Alfbet.</w:t>
      </w:r>
    </w:p>
    <w:p w:rsidR="00594A37" w:rsidRPr="005F6FA1" w:rsidRDefault="00594A37" w:rsidP="005F6FA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A80">
        <w:rPr>
          <w:rFonts w:ascii="Times New Roman" w:hAnsi="Times New Roman" w:cs="Times New Roman"/>
          <w:b/>
          <w:sz w:val="24"/>
          <w:szCs w:val="24"/>
        </w:rPr>
        <w:t>JURNAL</w:t>
      </w:r>
    </w:p>
    <w:p w:rsidR="00D8341F" w:rsidRPr="00674A80" w:rsidRDefault="007E106D" w:rsidP="005F6FA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A80">
        <w:rPr>
          <w:rFonts w:ascii="Times New Roman" w:hAnsi="Times New Roman" w:cs="Times New Roman"/>
          <w:sz w:val="24"/>
          <w:szCs w:val="24"/>
        </w:rPr>
        <w:t>Ulinuha, Ahmad,</w:t>
      </w:r>
      <w:r w:rsidR="0098198C" w:rsidRPr="00674A80">
        <w:rPr>
          <w:rFonts w:ascii="Times New Roman" w:hAnsi="Times New Roman" w:cs="Times New Roman"/>
          <w:sz w:val="24"/>
          <w:szCs w:val="24"/>
        </w:rPr>
        <w:t xml:space="preserve"> 2010.</w:t>
      </w:r>
      <w:r w:rsidRPr="00674A80">
        <w:rPr>
          <w:rFonts w:ascii="Times New Roman" w:hAnsi="Times New Roman" w:cs="Times New Roman"/>
          <w:i/>
          <w:sz w:val="24"/>
          <w:szCs w:val="24"/>
        </w:rPr>
        <w:t>Pengaruh Pelayanan dan Citra Pegadaian Syariah Terhadap Keputusan Nasabah dalam Menggunakan Layanan Jasa Gadai pada Pegadaian Syariah Cabang Majapahit Semarang</w:t>
      </w:r>
      <w:r w:rsidRPr="00674A80">
        <w:rPr>
          <w:rFonts w:ascii="Times New Roman" w:hAnsi="Times New Roman" w:cs="Times New Roman"/>
          <w:sz w:val="24"/>
          <w:szCs w:val="24"/>
        </w:rPr>
        <w:t xml:space="preserve">, Fakultas Syariah IAIN Semarang. </w:t>
      </w:r>
    </w:p>
    <w:p w:rsidR="00594A37" w:rsidRPr="00674A80" w:rsidRDefault="00594A37" w:rsidP="005F6FA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A80">
        <w:rPr>
          <w:rFonts w:ascii="Times New Roman" w:hAnsi="Times New Roman" w:cs="Times New Roman"/>
          <w:sz w:val="24"/>
          <w:szCs w:val="24"/>
        </w:rPr>
        <w:t xml:space="preserve">Winahyuningsih, Panca. 2010. </w:t>
      </w:r>
      <w:r w:rsidRPr="00674A80">
        <w:rPr>
          <w:rFonts w:ascii="Times New Roman" w:hAnsi="Times New Roman" w:cs="Times New Roman"/>
          <w:i/>
          <w:sz w:val="24"/>
          <w:szCs w:val="24"/>
        </w:rPr>
        <w:t>Pengaruh Kepercayaan dan Kualitas Pelayanan Terhadap Kepuasan Konsumen pada Hotel Griptha Kudus</w:t>
      </w:r>
      <w:r w:rsidRPr="00674A80">
        <w:rPr>
          <w:rFonts w:ascii="Times New Roman" w:hAnsi="Times New Roman" w:cs="Times New Roman"/>
          <w:sz w:val="24"/>
          <w:szCs w:val="24"/>
        </w:rPr>
        <w:t>: Jurnal Sosial Budaya ISSN 1979-6889, Universitas Muria Kudus.</w:t>
      </w:r>
    </w:p>
    <w:sectPr w:rsidR="00594A37" w:rsidRPr="00674A80" w:rsidSect="00A119AF">
      <w:headerReference w:type="default" r:id="rId7"/>
      <w:pgSz w:w="11906" w:h="16838"/>
      <w:pgMar w:top="2268" w:right="1701" w:bottom="1701" w:left="2268" w:header="709" w:footer="709" w:gutter="0"/>
      <w:pgNumType w:start="7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606" w:rsidRDefault="00483606" w:rsidP="00A119AF">
      <w:pPr>
        <w:spacing w:after="0" w:line="240" w:lineRule="auto"/>
      </w:pPr>
      <w:r>
        <w:separator/>
      </w:r>
    </w:p>
  </w:endnote>
  <w:endnote w:type="continuationSeparator" w:id="1">
    <w:p w:rsidR="00483606" w:rsidRDefault="00483606" w:rsidP="00A11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606" w:rsidRDefault="00483606" w:rsidP="00A119AF">
      <w:pPr>
        <w:spacing w:after="0" w:line="240" w:lineRule="auto"/>
      </w:pPr>
      <w:r>
        <w:separator/>
      </w:r>
    </w:p>
  </w:footnote>
  <w:footnote w:type="continuationSeparator" w:id="1">
    <w:p w:rsidR="00483606" w:rsidRDefault="00483606" w:rsidP="00A11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2839"/>
      <w:docPartObj>
        <w:docPartGallery w:val="Page Numbers (Top of Page)"/>
        <w:docPartUnique/>
      </w:docPartObj>
    </w:sdtPr>
    <w:sdtContent>
      <w:p w:rsidR="00A119AF" w:rsidRDefault="00A119AF">
        <w:pPr>
          <w:pStyle w:val="Header"/>
          <w:jc w:val="right"/>
        </w:pPr>
        <w:r w:rsidRPr="00A119AF">
          <w:rPr>
            <w:rFonts w:ascii="Times New Roman" w:hAnsi="Times New Roman" w:cs="Times New Roman"/>
          </w:rPr>
          <w:fldChar w:fldCharType="begin"/>
        </w:r>
        <w:r w:rsidRPr="00A119AF">
          <w:rPr>
            <w:rFonts w:ascii="Times New Roman" w:hAnsi="Times New Roman" w:cs="Times New Roman"/>
          </w:rPr>
          <w:instrText xml:space="preserve"> PAGE   \* MERGEFORMAT </w:instrText>
        </w:r>
        <w:r w:rsidRPr="00A119AF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80</w:t>
        </w:r>
        <w:r w:rsidRPr="00A119AF">
          <w:rPr>
            <w:rFonts w:ascii="Times New Roman" w:hAnsi="Times New Roman" w:cs="Times New Roman"/>
          </w:rPr>
          <w:fldChar w:fldCharType="end"/>
        </w:r>
      </w:p>
    </w:sdtContent>
  </w:sdt>
  <w:p w:rsidR="00A119AF" w:rsidRDefault="00A119A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7B1F"/>
    <w:rsid w:val="00016837"/>
    <w:rsid w:val="000A3ABB"/>
    <w:rsid w:val="000C2805"/>
    <w:rsid w:val="001922AD"/>
    <w:rsid w:val="0023369D"/>
    <w:rsid w:val="00361B82"/>
    <w:rsid w:val="00483606"/>
    <w:rsid w:val="00594A37"/>
    <w:rsid w:val="005F6FA1"/>
    <w:rsid w:val="00634601"/>
    <w:rsid w:val="00674A80"/>
    <w:rsid w:val="00793EA2"/>
    <w:rsid w:val="007E106D"/>
    <w:rsid w:val="00820396"/>
    <w:rsid w:val="00894B27"/>
    <w:rsid w:val="008B4292"/>
    <w:rsid w:val="00927B1F"/>
    <w:rsid w:val="0098105C"/>
    <w:rsid w:val="0098198C"/>
    <w:rsid w:val="009F70D0"/>
    <w:rsid w:val="00A119AF"/>
    <w:rsid w:val="00AE38D9"/>
    <w:rsid w:val="00C52A18"/>
    <w:rsid w:val="00CF5561"/>
    <w:rsid w:val="00D35B35"/>
    <w:rsid w:val="00D8341F"/>
    <w:rsid w:val="00EB1C45"/>
    <w:rsid w:val="00EF335A"/>
    <w:rsid w:val="00F31D68"/>
    <w:rsid w:val="00FF0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AF"/>
  </w:style>
  <w:style w:type="paragraph" w:styleId="Footer">
    <w:name w:val="footer"/>
    <w:basedOn w:val="Normal"/>
    <w:link w:val="FooterChar"/>
    <w:uiPriority w:val="99"/>
    <w:semiHidden/>
    <w:unhideWhenUsed/>
    <w:rsid w:val="00A11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19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7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darbangka.co.id/rubrik/pdf/persepktif/341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Acer</cp:lastModifiedBy>
  <cp:revision>22</cp:revision>
  <cp:lastPrinted>2018-08-24T02:39:00Z</cp:lastPrinted>
  <dcterms:created xsi:type="dcterms:W3CDTF">2018-03-11T11:33:00Z</dcterms:created>
  <dcterms:modified xsi:type="dcterms:W3CDTF">2018-08-24T02:39:00Z</dcterms:modified>
</cp:coreProperties>
</file>