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D" w:rsidRPr="00C36BDD" w:rsidRDefault="007C2063" w:rsidP="004A7D54">
      <w:pPr>
        <w:spacing w:line="480" w:lineRule="auto"/>
        <w:ind w:left="720" w:hanging="720"/>
        <w:jc w:val="center"/>
        <w:rPr>
          <w:b/>
          <w:color w:val="000000" w:themeColor="text1"/>
          <w:sz w:val="28"/>
          <w:lang w:val="id-ID"/>
        </w:rPr>
      </w:pPr>
      <w:r w:rsidRPr="007C2063">
        <w:rPr>
          <w:b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5pt;margin-top:-87.15pt;width:17.25pt;height:27.75pt;z-index:251660288" strokecolor="white [3212]">
            <v:textbox>
              <w:txbxContent>
                <w:p w:rsidR="00C36BDD" w:rsidRDefault="00C36BDD" w:rsidP="00C36BDD"/>
              </w:txbxContent>
            </v:textbox>
          </v:shape>
        </w:pict>
      </w:r>
      <w:r w:rsidR="00C36BDD" w:rsidRPr="00C36BDD">
        <w:rPr>
          <w:b/>
          <w:color w:val="000000" w:themeColor="text1"/>
          <w:sz w:val="28"/>
          <w:lang w:val="id-ID"/>
        </w:rPr>
        <w:t>DAFTAR PUSTAKA</w:t>
      </w:r>
    </w:p>
    <w:p w:rsidR="00C36BDD" w:rsidRPr="00C36BDD" w:rsidRDefault="00C36BDD" w:rsidP="004A7D54">
      <w:pPr>
        <w:spacing w:line="480" w:lineRule="auto"/>
        <w:ind w:left="720" w:hanging="720"/>
        <w:jc w:val="both"/>
        <w:rPr>
          <w:b/>
          <w:color w:val="000000" w:themeColor="text1"/>
          <w:sz w:val="10"/>
          <w:lang w:val="id-ID"/>
        </w:rPr>
      </w:pPr>
    </w:p>
    <w:p w:rsidR="00F6409A" w:rsidRPr="00F6409A" w:rsidRDefault="00F6409A" w:rsidP="004A7D54">
      <w:pPr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>Abdurraham, M. 2012.</w:t>
      </w:r>
      <w:r>
        <w:rPr>
          <w:i/>
          <w:color w:val="000000" w:themeColor="text1"/>
        </w:rPr>
        <w:t xml:space="preserve"> Pendidikan Bagi Anak Berkesulitan Belajar. </w:t>
      </w:r>
      <w:r>
        <w:rPr>
          <w:color w:val="000000" w:themeColor="text1"/>
        </w:rPr>
        <w:t>Jakarta: Rineka Cipta</w:t>
      </w:r>
    </w:p>
    <w:p w:rsidR="00F6409A" w:rsidRDefault="00F6409A" w:rsidP="004A7D54">
      <w:pPr>
        <w:ind w:left="720" w:hanging="720"/>
        <w:jc w:val="both"/>
        <w:rPr>
          <w:color w:val="000000" w:themeColor="text1"/>
        </w:rPr>
      </w:pP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id-ID"/>
        </w:rPr>
      </w:pPr>
      <w:r w:rsidRPr="00C36BDD">
        <w:rPr>
          <w:color w:val="000000" w:themeColor="text1"/>
          <w:lang w:val="id-ID"/>
        </w:rPr>
        <w:t xml:space="preserve">Admaja, Jati. 2010. </w:t>
      </w:r>
      <w:r w:rsidRPr="00C36BDD">
        <w:rPr>
          <w:i/>
          <w:color w:val="000000" w:themeColor="text1"/>
          <w:lang w:val="id-ID"/>
        </w:rPr>
        <w:t>Buku Lengkap Bahasa Indonesia dan Peribahasa</w:t>
      </w:r>
      <w:r w:rsidR="008D5E16">
        <w:rPr>
          <w:color w:val="000000" w:themeColor="text1"/>
          <w:lang w:val="id-ID"/>
        </w:rPr>
        <w:t>. Jakarta:</w:t>
      </w:r>
      <w:r w:rsidR="008D5E16">
        <w:rPr>
          <w:color w:val="000000" w:themeColor="text1"/>
        </w:rPr>
        <w:t xml:space="preserve"> </w:t>
      </w:r>
      <w:r w:rsidRPr="00C36BDD">
        <w:rPr>
          <w:color w:val="000000" w:themeColor="text1"/>
          <w:lang w:val="id-ID"/>
        </w:rPr>
        <w:t>Buku Kita.</w:t>
      </w: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id-ID"/>
        </w:rPr>
      </w:pPr>
    </w:p>
    <w:p w:rsidR="00F6409A" w:rsidRDefault="00F6409A" w:rsidP="004A7D54">
      <w:pPr>
        <w:tabs>
          <w:tab w:val="left" w:pos="1260"/>
        </w:tabs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Akhadiah, dkk. 2003. </w:t>
      </w:r>
      <w:r>
        <w:rPr>
          <w:i/>
          <w:color w:val="000000" w:themeColor="text1"/>
        </w:rPr>
        <w:t>Pembinaan Kemampuan Menulis Bahasa Indonesia</w:t>
      </w:r>
      <w:r>
        <w:rPr>
          <w:color w:val="000000" w:themeColor="text1"/>
        </w:rPr>
        <w:t>. Jakarta: Erlangga.</w:t>
      </w:r>
    </w:p>
    <w:p w:rsidR="00F6409A" w:rsidRPr="00F6409A" w:rsidRDefault="00F6409A" w:rsidP="004A7D54">
      <w:pPr>
        <w:tabs>
          <w:tab w:val="left" w:pos="1260"/>
        </w:tabs>
        <w:ind w:left="720" w:hanging="720"/>
        <w:jc w:val="both"/>
        <w:rPr>
          <w:color w:val="000000" w:themeColor="text1"/>
        </w:rPr>
      </w:pP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id-ID"/>
        </w:rPr>
      </w:pPr>
      <w:r w:rsidRPr="00C36BDD">
        <w:rPr>
          <w:color w:val="000000" w:themeColor="text1"/>
          <w:lang w:val="id-ID"/>
        </w:rPr>
        <w:t xml:space="preserve">Arifin, Zaenal, Amran Tasai. 2009. </w:t>
      </w:r>
      <w:r w:rsidRPr="00C36BDD">
        <w:rPr>
          <w:i/>
          <w:color w:val="000000" w:themeColor="text1"/>
          <w:lang w:val="id-ID"/>
        </w:rPr>
        <w:t>Cermat Berbahasa Indonesia</w:t>
      </w:r>
      <w:r w:rsidR="008D5E16">
        <w:rPr>
          <w:color w:val="000000" w:themeColor="text1"/>
          <w:lang w:val="id-ID"/>
        </w:rPr>
        <w:t xml:space="preserve">. Jakarta: </w:t>
      </w:r>
      <w:r w:rsidRPr="00C36BDD">
        <w:rPr>
          <w:color w:val="000000" w:themeColor="text1"/>
          <w:lang w:val="id-ID"/>
        </w:rPr>
        <w:t>Nunggal Cipta.</w:t>
      </w: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id-ID"/>
        </w:rPr>
      </w:pPr>
    </w:p>
    <w:p w:rsidR="00C36BDD" w:rsidRPr="00C36BDD" w:rsidRDefault="008424E0" w:rsidP="004A7D54">
      <w:pPr>
        <w:spacing w:line="480" w:lineRule="auto"/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Arikunto, Suharsimi. 2013</w:t>
      </w:r>
      <w:r w:rsidR="00C36BDD" w:rsidRPr="00C36BDD">
        <w:rPr>
          <w:color w:val="000000" w:themeColor="text1"/>
          <w:lang w:val="fi-FI"/>
        </w:rPr>
        <w:t xml:space="preserve">. </w:t>
      </w:r>
      <w:r w:rsidR="00C36BDD" w:rsidRPr="00C36BDD">
        <w:rPr>
          <w:i/>
          <w:color w:val="000000" w:themeColor="text1"/>
          <w:lang w:val="fi-FI"/>
        </w:rPr>
        <w:t>Prosedur Penelitian</w:t>
      </w:r>
      <w:r w:rsidR="00C36BDD" w:rsidRPr="00C36BDD">
        <w:rPr>
          <w:color w:val="000000" w:themeColor="text1"/>
          <w:lang w:val="fi-FI"/>
        </w:rPr>
        <w:t>. Jakarta: Rineka Cipta.</w:t>
      </w:r>
    </w:p>
    <w:p w:rsidR="00DA0E03" w:rsidRPr="00DA0E03" w:rsidRDefault="00DA0E03" w:rsidP="004A7D54">
      <w:pPr>
        <w:suppressAutoHyphens/>
        <w:ind w:left="720" w:hanging="720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Dalman. 2014. </w:t>
      </w:r>
      <w:r>
        <w:rPr>
          <w:i/>
          <w:color w:val="000000" w:themeColor="text1"/>
          <w:lang w:val="fi-FI"/>
        </w:rPr>
        <w:t>Keterampilan Menulis</w:t>
      </w:r>
      <w:r>
        <w:rPr>
          <w:color w:val="000000" w:themeColor="text1"/>
          <w:lang w:val="fi-FI"/>
        </w:rPr>
        <w:t>. Jakarta: Rajawali Pers.</w:t>
      </w:r>
    </w:p>
    <w:p w:rsidR="00DA0E03" w:rsidRDefault="00DA0E03" w:rsidP="004A7D54">
      <w:pPr>
        <w:suppressAutoHyphens/>
        <w:ind w:left="720" w:hanging="720"/>
        <w:rPr>
          <w:color w:val="000000" w:themeColor="text1"/>
          <w:lang w:val="fi-FI"/>
        </w:rPr>
      </w:pPr>
    </w:p>
    <w:p w:rsidR="00C36BDD" w:rsidRPr="00C36BDD" w:rsidRDefault="00C36BDD" w:rsidP="004A7D54">
      <w:pPr>
        <w:suppressAutoHyphens/>
        <w:ind w:left="720" w:hanging="720"/>
        <w:rPr>
          <w:color w:val="000000" w:themeColor="text1"/>
          <w:lang w:val="fi-FI"/>
        </w:rPr>
      </w:pPr>
      <w:r w:rsidRPr="00C36BDD">
        <w:rPr>
          <w:color w:val="000000" w:themeColor="text1"/>
          <w:lang w:val="fi-FI"/>
        </w:rPr>
        <w:t xml:space="preserve">Depdiknas. 2010. </w:t>
      </w:r>
      <w:r w:rsidRPr="00C36BDD">
        <w:rPr>
          <w:i/>
          <w:color w:val="000000" w:themeColor="text1"/>
          <w:lang w:val="fi-FI"/>
        </w:rPr>
        <w:t xml:space="preserve"> Ejaan yang Disempurnakan Lengkap SD SLTP SLTA</w:t>
      </w:r>
      <w:r w:rsidR="008D5E16">
        <w:rPr>
          <w:color w:val="000000" w:themeColor="text1"/>
          <w:lang w:val="fi-FI"/>
        </w:rPr>
        <w:t xml:space="preserve">. Jakarta: </w:t>
      </w:r>
      <w:r w:rsidRPr="00C36BDD">
        <w:rPr>
          <w:color w:val="000000" w:themeColor="text1"/>
          <w:lang w:val="fi-FI"/>
        </w:rPr>
        <w:t>Buku Kita.</w:t>
      </w:r>
    </w:p>
    <w:p w:rsidR="00C36BDD" w:rsidRPr="00C36BDD" w:rsidRDefault="00C36BDD" w:rsidP="004A7D54">
      <w:pPr>
        <w:suppressAutoHyphens/>
        <w:ind w:left="720" w:hanging="720"/>
        <w:jc w:val="both"/>
        <w:rPr>
          <w:color w:val="000000" w:themeColor="text1"/>
          <w:lang w:val="fi-FI"/>
        </w:rPr>
      </w:pPr>
    </w:p>
    <w:p w:rsidR="00C36BDD" w:rsidRPr="00C36BDD" w:rsidRDefault="00C36BDD" w:rsidP="004A7D54">
      <w:pPr>
        <w:suppressAutoHyphens/>
        <w:ind w:left="720" w:hanging="720"/>
        <w:jc w:val="both"/>
        <w:rPr>
          <w:color w:val="000000" w:themeColor="text1"/>
          <w:sz w:val="4"/>
          <w:lang w:val="fi-FI"/>
        </w:rPr>
      </w:pPr>
    </w:p>
    <w:p w:rsidR="00C36BDD" w:rsidRPr="00C36BDD" w:rsidRDefault="00C36BDD" w:rsidP="004A7D54">
      <w:pPr>
        <w:spacing w:line="480" w:lineRule="auto"/>
        <w:ind w:left="720" w:hanging="720"/>
        <w:jc w:val="both"/>
        <w:rPr>
          <w:color w:val="000000" w:themeColor="text1"/>
          <w:lang w:val="fi-FI"/>
        </w:rPr>
      </w:pPr>
      <w:r w:rsidRPr="00C36BDD">
        <w:rPr>
          <w:color w:val="000000" w:themeColor="text1"/>
          <w:lang w:val="fi-FI"/>
        </w:rPr>
        <w:t xml:space="preserve">_________. 2003. </w:t>
      </w:r>
      <w:r w:rsidRPr="00C36BDD">
        <w:rPr>
          <w:i/>
          <w:color w:val="000000" w:themeColor="text1"/>
          <w:lang w:val="fi-FI"/>
        </w:rPr>
        <w:t>Kamus Besar Bahasa Indonesia</w:t>
      </w:r>
      <w:r w:rsidRPr="00C36BDD">
        <w:rPr>
          <w:color w:val="000000" w:themeColor="text1"/>
          <w:lang w:val="fi-FI"/>
        </w:rPr>
        <w:t>. Jakarta: Balai Pustaka.</w:t>
      </w:r>
    </w:p>
    <w:p w:rsidR="00C36BDD" w:rsidRPr="00C36BDD" w:rsidRDefault="00C36BDD" w:rsidP="004A7D54">
      <w:pPr>
        <w:tabs>
          <w:tab w:val="left" w:pos="900"/>
        </w:tabs>
        <w:ind w:left="900" w:hanging="900"/>
        <w:jc w:val="both"/>
        <w:rPr>
          <w:color w:val="000000" w:themeColor="text1"/>
          <w:lang w:val="fi-FI"/>
        </w:rPr>
      </w:pPr>
      <w:r w:rsidRPr="00C36BDD">
        <w:rPr>
          <w:color w:val="000000" w:themeColor="text1"/>
          <w:lang w:val="fi-FI"/>
        </w:rPr>
        <w:t xml:space="preserve">Finoza, Lamuddin. 2009. </w:t>
      </w:r>
      <w:r w:rsidRPr="00C36BDD">
        <w:rPr>
          <w:i/>
          <w:color w:val="000000" w:themeColor="text1"/>
          <w:lang w:val="fi-FI"/>
        </w:rPr>
        <w:t>Komposisi Bahasa Indonesia.</w:t>
      </w:r>
      <w:r w:rsidR="008424E0">
        <w:rPr>
          <w:color w:val="000000" w:themeColor="text1"/>
          <w:lang w:val="fi-FI"/>
        </w:rPr>
        <w:t xml:space="preserve"> Jakarta:</w:t>
      </w:r>
      <w:r w:rsidRPr="00C36BDD">
        <w:rPr>
          <w:color w:val="000000" w:themeColor="text1"/>
          <w:lang w:val="fi-FI"/>
        </w:rPr>
        <w:t xml:space="preserve"> Diksi Insan Mulia.</w:t>
      </w: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fi-FI"/>
        </w:rPr>
      </w:pPr>
      <w:r w:rsidRPr="00C36BDD">
        <w:rPr>
          <w:color w:val="000000" w:themeColor="text1"/>
          <w:lang w:val="fi-FI"/>
        </w:rPr>
        <w:t xml:space="preserve">Keraf, Gorys. 2005. </w:t>
      </w:r>
      <w:r w:rsidRPr="00C36BDD">
        <w:rPr>
          <w:i/>
          <w:color w:val="000000" w:themeColor="text1"/>
          <w:lang w:val="fi-FI"/>
        </w:rPr>
        <w:t>Argumentasi dan Narasi</w:t>
      </w:r>
      <w:r w:rsidR="008D5E16">
        <w:rPr>
          <w:color w:val="000000" w:themeColor="text1"/>
          <w:lang w:val="fi-FI"/>
        </w:rPr>
        <w:t xml:space="preserve">. Jakarta: </w:t>
      </w:r>
      <w:r w:rsidRPr="00C36BDD">
        <w:rPr>
          <w:color w:val="000000" w:themeColor="text1"/>
          <w:lang w:val="fi-FI"/>
        </w:rPr>
        <w:t>Gramedia.</w:t>
      </w:r>
    </w:p>
    <w:p w:rsidR="00C36BDD" w:rsidRPr="00C36BDD" w:rsidRDefault="00C36BDD" w:rsidP="004A7D54">
      <w:pPr>
        <w:ind w:left="720" w:hanging="720"/>
        <w:jc w:val="both"/>
        <w:rPr>
          <w:color w:val="000000" w:themeColor="text1"/>
          <w:lang w:val="fi-FI"/>
        </w:rPr>
      </w:pPr>
    </w:p>
    <w:p w:rsidR="008424E0" w:rsidRDefault="008424E0" w:rsidP="004A7D54">
      <w:pPr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Miarsono, Yusuf Hadi. 2008. </w:t>
      </w:r>
      <w:r>
        <w:rPr>
          <w:i/>
          <w:color w:val="000000" w:themeColor="text1"/>
          <w:lang w:val="fi-FI"/>
        </w:rPr>
        <w:t>Pembelajaran Bekarakter Indonesia</w:t>
      </w:r>
      <w:r>
        <w:rPr>
          <w:color w:val="000000" w:themeColor="text1"/>
          <w:lang w:val="fi-FI"/>
        </w:rPr>
        <w:t>. Bandung: Alfabeta.</w:t>
      </w:r>
    </w:p>
    <w:p w:rsidR="008424E0" w:rsidRPr="008424E0" w:rsidRDefault="008424E0" w:rsidP="004A7D54">
      <w:pPr>
        <w:ind w:left="720" w:hanging="720"/>
        <w:jc w:val="both"/>
        <w:rPr>
          <w:color w:val="000000" w:themeColor="text1"/>
          <w:lang w:val="fi-FI"/>
        </w:rPr>
      </w:pPr>
    </w:p>
    <w:p w:rsidR="008424E0" w:rsidRPr="008424E0" w:rsidRDefault="007C2063" w:rsidP="004A7D54">
      <w:pPr>
        <w:spacing w:line="480" w:lineRule="auto"/>
        <w:ind w:left="720" w:hanging="720"/>
        <w:jc w:val="both"/>
        <w:rPr>
          <w:color w:val="000000" w:themeColor="text1"/>
          <w:lang w:val="fi-FI"/>
        </w:rPr>
      </w:pPr>
      <w:r w:rsidRPr="007C2063">
        <w:rPr>
          <w:noProof/>
          <w:color w:val="000000" w:themeColor="text1"/>
        </w:rPr>
        <w:pict>
          <v:shape id="_x0000_s1027" type="#_x0000_t202" style="position:absolute;left:0;text-align:left;margin-left:179.85pt;margin-top:28.55pt;width:36pt;height:21.75pt;z-index:251661312" strokecolor="white [3212]">
            <v:textbox>
              <w:txbxContent>
                <w:p w:rsidR="00C36BDD" w:rsidRPr="000858F5" w:rsidRDefault="000858F5" w:rsidP="00C36BD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58</w:t>
                  </w:r>
                </w:p>
              </w:txbxContent>
            </v:textbox>
          </v:shape>
        </w:pict>
      </w:r>
      <w:r w:rsidR="008424E0">
        <w:rPr>
          <w:color w:val="000000" w:themeColor="text1"/>
          <w:lang w:val="fi-FI"/>
        </w:rPr>
        <w:t xml:space="preserve">Muhadjir, Noeng. 2010. </w:t>
      </w:r>
      <w:r w:rsidR="008424E0">
        <w:rPr>
          <w:i/>
          <w:color w:val="000000" w:themeColor="text1"/>
          <w:lang w:val="fi-FI"/>
        </w:rPr>
        <w:t>Strategi Belajar dan Mengajar.</w:t>
      </w:r>
      <w:r w:rsidR="008424E0">
        <w:rPr>
          <w:color w:val="000000" w:themeColor="text1"/>
          <w:lang w:val="fi-FI"/>
        </w:rPr>
        <w:t xml:space="preserve"> Jakarta: Rineka Cipta.</w:t>
      </w:r>
    </w:p>
    <w:p w:rsidR="008424E0" w:rsidRDefault="008424E0" w:rsidP="004A7D54">
      <w:pPr>
        <w:spacing w:line="480" w:lineRule="auto"/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Sanjaya. 2008. </w:t>
      </w:r>
      <w:r>
        <w:rPr>
          <w:i/>
          <w:color w:val="000000" w:themeColor="text1"/>
          <w:lang w:val="fi-FI"/>
        </w:rPr>
        <w:t>Strategi dan Cara Jitu Guru Profesional.</w:t>
      </w:r>
      <w:r>
        <w:rPr>
          <w:color w:val="000000" w:themeColor="text1"/>
          <w:lang w:val="fi-FI"/>
        </w:rPr>
        <w:t xml:space="preserve"> Jakarta: Gramedia.</w:t>
      </w:r>
    </w:p>
    <w:p w:rsidR="00F6409A" w:rsidRDefault="00F6409A" w:rsidP="004A7D54">
      <w:pPr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Semi, M.A. 2007. </w:t>
      </w:r>
      <w:r>
        <w:rPr>
          <w:i/>
          <w:color w:val="000000" w:themeColor="text1"/>
          <w:lang w:val="fi-FI"/>
        </w:rPr>
        <w:t>Dasar-dasar Keterampilan Menulis</w:t>
      </w:r>
      <w:r>
        <w:rPr>
          <w:color w:val="000000" w:themeColor="text1"/>
          <w:lang w:val="fi-FI"/>
        </w:rPr>
        <w:t>. Bandung: Angkasa.</w:t>
      </w:r>
    </w:p>
    <w:p w:rsidR="00F6409A" w:rsidRPr="00F6409A" w:rsidRDefault="00F6409A" w:rsidP="004A7D54">
      <w:pPr>
        <w:ind w:left="720" w:hanging="720"/>
        <w:jc w:val="both"/>
        <w:rPr>
          <w:color w:val="000000" w:themeColor="text1"/>
          <w:lang w:val="fi-FI"/>
        </w:rPr>
      </w:pPr>
    </w:p>
    <w:p w:rsidR="008424E0" w:rsidRDefault="008424E0" w:rsidP="004A7D54">
      <w:pPr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Silberman, Melvin L. 2007. </w:t>
      </w:r>
      <w:r>
        <w:rPr>
          <w:i/>
          <w:color w:val="000000" w:themeColor="text1"/>
          <w:lang w:val="fi-FI"/>
        </w:rPr>
        <w:t>Active Learning 101 Strategi Pembelajaran Aktif</w:t>
      </w:r>
      <w:r>
        <w:rPr>
          <w:color w:val="000000" w:themeColor="text1"/>
          <w:lang w:val="fi-FI"/>
        </w:rPr>
        <w:t>. Bandung: Nuansa.</w:t>
      </w:r>
    </w:p>
    <w:p w:rsidR="000E5B6A" w:rsidRDefault="000E5B6A" w:rsidP="004A7D54">
      <w:pPr>
        <w:ind w:left="720" w:hanging="720"/>
        <w:jc w:val="both"/>
        <w:rPr>
          <w:color w:val="000000" w:themeColor="text1"/>
          <w:lang w:val="fi-FI"/>
        </w:rPr>
      </w:pPr>
    </w:p>
    <w:p w:rsidR="00C36BDD" w:rsidRPr="00C36BDD" w:rsidRDefault="00C36BDD" w:rsidP="004A7D54">
      <w:pPr>
        <w:spacing w:line="480" w:lineRule="auto"/>
        <w:ind w:left="720" w:hanging="720"/>
        <w:jc w:val="both"/>
        <w:rPr>
          <w:b/>
          <w:color w:val="000000" w:themeColor="text1"/>
          <w:lang w:val="fi-FI"/>
        </w:rPr>
      </w:pPr>
      <w:r w:rsidRPr="00C36BDD">
        <w:rPr>
          <w:color w:val="000000" w:themeColor="text1"/>
          <w:lang w:val="fi-FI"/>
        </w:rPr>
        <w:t xml:space="preserve">Sudjana. 2005. </w:t>
      </w:r>
      <w:r w:rsidRPr="00C36BDD">
        <w:rPr>
          <w:i/>
          <w:color w:val="000000" w:themeColor="text1"/>
          <w:lang w:val="fi-FI"/>
        </w:rPr>
        <w:t>Metoda Statistik</w:t>
      </w:r>
      <w:r w:rsidRPr="00C36BDD">
        <w:rPr>
          <w:b/>
          <w:color w:val="000000" w:themeColor="text1"/>
          <w:lang w:val="fi-FI"/>
        </w:rPr>
        <w:t xml:space="preserve">. </w:t>
      </w:r>
      <w:r w:rsidR="008D5E16">
        <w:rPr>
          <w:color w:val="000000" w:themeColor="text1"/>
          <w:lang w:val="fi-FI"/>
        </w:rPr>
        <w:t xml:space="preserve">Bandung: </w:t>
      </w:r>
      <w:r w:rsidRPr="00C36BDD">
        <w:rPr>
          <w:color w:val="000000" w:themeColor="text1"/>
          <w:lang w:val="fi-FI"/>
        </w:rPr>
        <w:t>Tarsito.</w:t>
      </w:r>
      <w:r w:rsidRPr="00C36BDD">
        <w:rPr>
          <w:b/>
          <w:color w:val="000000" w:themeColor="text1"/>
          <w:lang w:val="fi-FI"/>
        </w:rPr>
        <w:t xml:space="preserve"> </w:t>
      </w:r>
    </w:p>
    <w:p w:rsidR="00C36BDD" w:rsidRDefault="00C36BDD" w:rsidP="004A7D54">
      <w:pPr>
        <w:ind w:left="720" w:hanging="720"/>
        <w:jc w:val="both"/>
        <w:rPr>
          <w:color w:val="000000" w:themeColor="text1"/>
          <w:lang w:val="it-IT"/>
        </w:rPr>
      </w:pPr>
      <w:r w:rsidRPr="00C36BDD">
        <w:rPr>
          <w:color w:val="000000" w:themeColor="text1"/>
          <w:lang w:val="fi-FI"/>
        </w:rPr>
        <w:t>Sudjiono, Anas. 2007.</w:t>
      </w:r>
      <w:r w:rsidRPr="00C36BDD">
        <w:rPr>
          <w:b/>
          <w:color w:val="000000" w:themeColor="text1"/>
          <w:lang w:val="fi-FI"/>
        </w:rPr>
        <w:t xml:space="preserve"> </w:t>
      </w:r>
      <w:r w:rsidRPr="00C36BDD">
        <w:rPr>
          <w:i/>
          <w:color w:val="000000" w:themeColor="text1"/>
          <w:lang w:val="fi-FI"/>
        </w:rPr>
        <w:t>Pengantar Statistik Pendidikan</w:t>
      </w:r>
      <w:r w:rsidRPr="00C36BDD">
        <w:rPr>
          <w:b/>
          <w:color w:val="000000" w:themeColor="text1"/>
          <w:lang w:val="fi-FI"/>
        </w:rPr>
        <w:t>.</w:t>
      </w:r>
      <w:r w:rsidRPr="00C36BDD">
        <w:rPr>
          <w:color w:val="000000" w:themeColor="text1"/>
          <w:lang w:val="fi-FI"/>
        </w:rPr>
        <w:t xml:space="preserve"> </w:t>
      </w:r>
      <w:r w:rsidRPr="00C36BDD">
        <w:rPr>
          <w:color w:val="000000" w:themeColor="text1"/>
          <w:lang w:val="it-IT"/>
        </w:rPr>
        <w:t>Jakarta: Raya Grafindo Persada.</w:t>
      </w:r>
    </w:p>
    <w:p w:rsidR="000E5B6A" w:rsidRPr="00C36BDD" w:rsidRDefault="000E5B6A" w:rsidP="004A7D54">
      <w:pPr>
        <w:ind w:left="720" w:hanging="720"/>
        <w:jc w:val="both"/>
        <w:rPr>
          <w:color w:val="000000" w:themeColor="text1"/>
          <w:lang w:val="it-IT"/>
        </w:rPr>
      </w:pPr>
    </w:p>
    <w:p w:rsidR="00C36BDD" w:rsidRPr="004A7D54" w:rsidRDefault="000E5B6A" w:rsidP="004A7D54">
      <w:pPr>
        <w:ind w:left="720" w:hanging="72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t-IT"/>
        </w:rPr>
        <w:t xml:space="preserve">Sugiono. 2008. </w:t>
      </w:r>
      <w:r w:rsidRPr="000E5B6A">
        <w:rPr>
          <w:i/>
          <w:color w:val="000000" w:themeColor="text1"/>
          <w:lang w:val="it-IT"/>
        </w:rPr>
        <w:t>Metode</w:t>
      </w:r>
      <w:r>
        <w:rPr>
          <w:color w:val="000000" w:themeColor="text1"/>
          <w:lang w:val="it-IT"/>
        </w:rPr>
        <w:t xml:space="preserve"> </w:t>
      </w:r>
      <w:r>
        <w:rPr>
          <w:i/>
          <w:color w:val="000000" w:themeColor="text1"/>
          <w:lang w:val="it-IT"/>
        </w:rPr>
        <w:t>Penelitian Kuantitatif dan Kualitatif</w:t>
      </w:r>
      <w:r>
        <w:rPr>
          <w:color w:val="000000" w:themeColor="text1"/>
          <w:lang w:val="it-IT"/>
        </w:rPr>
        <w:t xml:space="preserve">. Bandung: Alfabeta. </w:t>
      </w:r>
    </w:p>
    <w:sectPr w:rsidR="00C36BDD" w:rsidRPr="004A7D54" w:rsidSect="000858F5">
      <w:headerReference w:type="default" r:id="rId6"/>
      <w:pgSz w:w="11907" w:h="16840" w:code="9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55" w:rsidRDefault="00A10555" w:rsidP="00792756">
      <w:r>
        <w:separator/>
      </w:r>
    </w:p>
  </w:endnote>
  <w:endnote w:type="continuationSeparator" w:id="1">
    <w:p w:rsidR="00A10555" w:rsidRDefault="00A10555" w:rsidP="0079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55" w:rsidRDefault="00A10555" w:rsidP="00792756">
      <w:r>
        <w:separator/>
      </w:r>
    </w:p>
  </w:footnote>
  <w:footnote w:type="continuationSeparator" w:id="1">
    <w:p w:rsidR="00A10555" w:rsidRDefault="00A10555" w:rsidP="0079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15397"/>
      <w:docPartObj>
        <w:docPartGallery w:val="Page Numbers (Top of Page)"/>
        <w:docPartUnique/>
      </w:docPartObj>
    </w:sdtPr>
    <w:sdtContent>
      <w:p w:rsidR="008946B0" w:rsidRDefault="007C2063">
        <w:pPr>
          <w:pStyle w:val="Header"/>
          <w:jc w:val="right"/>
        </w:pPr>
        <w:r>
          <w:fldChar w:fldCharType="begin"/>
        </w:r>
        <w:r w:rsidR="002F3243">
          <w:instrText xml:space="preserve"> PAGE   \* MERGEFORMAT </w:instrText>
        </w:r>
        <w:r>
          <w:fldChar w:fldCharType="separate"/>
        </w:r>
        <w:r w:rsidR="004A7D54">
          <w:rPr>
            <w:noProof/>
          </w:rPr>
          <w:t>58</w:t>
        </w:r>
        <w:r>
          <w:fldChar w:fldCharType="end"/>
        </w:r>
      </w:p>
    </w:sdtContent>
  </w:sdt>
  <w:p w:rsidR="008946B0" w:rsidRDefault="00A105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DD"/>
    <w:rsid w:val="000858F5"/>
    <w:rsid w:val="000E5B6A"/>
    <w:rsid w:val="001071D4"/>
    <w:rsid w:val="00276900"/>
    <w:rsid w:val="002F3243"/>
    <w:rsid w:val="003D4599"/>
    <w:rsid w:val="004624D7"/>
    <w:rsid w:val="00494D76"/>
    <w:rsid w:val="004A7D54"/>
    <w:rsid w:val="005E5268"/>
    <w:rsid w:val="00792756"/>
    <w:rsid w:val="007C2063"/>
    <w:rsid w:val="00804C37"/>
    <w:rsid w:val="008424E0"/>
    <w:rsid w:val="008D513C"/>
    <w:rsid w:val="008D5E16"/>
    <w:rsid w:val="00A10555"/>
    <w:rsid w:val="00AA0233"/>
    <w:rsid w:val="00C36BDD"/>
    <w:rsid w:val="00DA0E03"/>
    <w:rsid w:val="00EE24AE"/>
    <w:rsid w:val="00F6409A"/>
    <w:rsid w:val="00FA3C89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B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36B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10</cp:revision>
  <cp:lastPrinted>2017-05-29T07:28:00Z</cp:lastPrinted>
  <dcterms:created xsi:type="dcterms:W3CDTF">2017-02-08T22:23:00Z</dcterms:created>
  <dcterms:modified xsi:type="dcterms:W3CDTF">2017-05-29T07:36:00Z</dcterms:modified>
</cp:coreProperties>
</file>