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6" w:rsidRP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  <w:r w:rsidRPr="006D3756">
        <w:rPr>
          <w:rFonts w:ascii="Times New Roman" w:hAnsi="Times New Roman" w:cs="Times New Roman"/>
          <w:b/>
          <w:spacing w:val="-22"/>
          <w:sz w:val="24"/>
          <w:szCs w:val="24"/>
        </w:rPr>
        <w:t xml:space="preserve">PENGARUH MEDIA PEMBELAJARAN BERBASIS VIDEO TERHADAP 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 xml:space="preserve">HASIL BELAJAR SISWA PADA MATA PELAJARAN MATEMATIKA MATERI PENJUMLAHAN PECAHAN BIASA </w:t>
      </w:r>
    </w:p>
    <w:p w:rsid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 xml:space="preserve">DI 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id-ID"/>
        </w:rPr>
        <w:t xml:space="preserve">KELAS 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>I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id-ID"/>
        </w:rPr>
        <w:t>V SD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 xml:space="preserve"> 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id-ID"/>
        </w:rPr>
        <w:t xml:space="preserve">NEGERI </w:t>
      </w:r>
      <w:bookmarkStart w:id="0" w:name="_Toc67781320"/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id-ID"/>
        </w:rPr>
        <w:t>101771 TEMBUN</w:t>
      </w:r>
      <w:r w:rsidRPr="006D3756"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 xml:space="preserve">G </w:t>
      </w:r>
    </w:p>
    <w:p w:rsid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</w:p>
    <w:p w:rsidR="005617C4" w:rsidRPr="006D3756" w:rsidRDefault="005617C4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</w:p>
    <w:p w:rsidR="006D3756" w:rsidRP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</w:p>
    <w:p w:rsidR="008C7A5D" w:rsidRP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u w:val="single"/>
          <w:lang w:val="en-GB"/>
        </w:rPr>
      </w:pPr>
      <w:r w:rsidRPr="006D3756">
        <w:rPr>
          <w:rFonts w:ascii="Times New Roman" w:hAnsi="Times New Roman" w:cs="Times New Roman"/>
          <w:b/>
          <w:spacing w:val="-22"/>
          <w:sz w:val="24"/>
          <w:szCs w:val="24"/>
          <w:u w:val="single"/>
          <w:lang w:val="en-GB"/>
        </w:rPr>
        <w:t>JIHAN YETAMA DEWI</w:t>
      </w:r>
    </w:p>
    <w:p w:rsid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>NPM.</w:t>
      </w:r>
      <w:proofErr w:type="gramEnd"/>
      <w:r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  <w:t xml:space="preserve"> 171434195</w:t>
      </w:r>
    </w:p>
    <w:p w:rsidR="005617C4" w:rsidRDefault="005617C4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</w:p>
    <w:p w:rsidR="006D3756" w:rsidRDefault="006D3756" w:rsidP="006D37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4"/>
          <w:szCs w:val="24"/>
          <w:lang w:val="en-GB"/>
        </w:rPr>
      </w:pPr>
    </w:p>
    <w:p w:rsidR="006D3756" w:rsidRPr="000C519B" w:rsidRDefault="006D3756" w:rsidP="000C519B">
      <w:pPr>
        <w:tabs>
          <w:tab w:val="left" w:pos="3081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C519B">
        <w:rPr>
          <w:rFonts w:ascii="Times New Roman" w:hAnsi="Times New Roman" w:cs="Times New Roman"/>
          <w:b/>
        </w:rPr>
        <w:t>ABSTRAK</w:t>
      </w:r>
    </w:p>
    <w:p w:rsidR="005617C4" w:rsidRDefault="005617C4" w:rsidP="000C519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2"/>
          <w:lang w:val="en-GB"/>
        </w:rPr>
      </w:pPr>
    </w:p>
    <w:p w:rsidR="003D7964" w:rsidRDefault="003D7964" w:rsidP="003D796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lang w:val="en-GB"/>
        </w:rPr>
      </w:pP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ini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bertujuan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untuk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mengetahui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pengaruh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media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pembelajaran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berbasis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video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terhadap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belajar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siswa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Populasi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dalam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ini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seluruh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siswa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IV yang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berjumlah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53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siswa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Sedangkan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yang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menjadi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sampelnya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berjumlah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30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siswa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ini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kuantitatif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dengan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jenis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Quasi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Eksperimen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dengan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desain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Nonequivalent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Control Group Design.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Instrumen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yang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digunakan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dalam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ini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tes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</w:p>
    <w:p w:rsidR="003D7964" w:rsidRPr="003D7964" w:rsidRDefault="003D7964" w:rsidP="003D7964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en-GB"/>
        </w:rPr>
      </w:pPr>
      <w:r w:rsidRPr="003D7964">
        <w:rPr>
          <w:rFonts w:ascii="Times New Roman" w:hAnsi="Times New Roman" w:cs="Times New Roman"/>
          <w:spacing w:val="-1"/>
          <w:lang w:val="en-GB"/>
        </w:rPr>
        <w:t xml:space="preserve">Dari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diperoleh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nilai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rata-rata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prettest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untuk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eksperimen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54</w:t>
      </w:r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,67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perettest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belajar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kontrol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45.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Kemudian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kedua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diberikan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perlakukan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yang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berbeda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,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sehingga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diperoleh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nilai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rata-rata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posttest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belajar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eksperimen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89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kontrol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adalah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74</w:t>
      </w:r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,33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.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Pengujian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hipotesis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dilakukan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dengan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uji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t. Dari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perhitungan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diperoleh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hitung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=4</w:t>
      </w:r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,35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&gt;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tabel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= 2,04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dengan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dk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= 28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taraf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nyata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α= 0,05.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Dapat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dilihat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bahwa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hitung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&gt;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tabel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,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sehingga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o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ditolak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H</w:t>
      </w:r>
      <w:r w:rsidRPr="003D7964">
        <w:rPr>
          <w:rFonts w:ascii="Times New Roman" w:hAnsi="Times New Roman" w:cs="Times New Roman"/>
          <w:spacing w:val="-1"/>
          <w:vertAlign w:val="subscript"/>
          <w:lang w:val="en-GB"/>
        </w:rPr>
        <w:t>a</w:t>
      </w:r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diterima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proofErr w:type="gramStart"/>
      <w:r w:rsidRPr="003D7964">
        <w:rPr>
          <w:rFonts w:ascii="Times New Roman" w:hAnsi="Times New Roman" w:cs="Times New Roman"/>
          <w:spacing w:val="-1"/>
          <w:lang w:val="en-GB"/>
        </w:rPr>
        <w:t>Maka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kesimpulan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penelitian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ini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bahwa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media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pembelajaran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berbasis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video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berpengaruh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terhadap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hasil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belajar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siswa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pada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mata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pelajaran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matematika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materi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penjumlahan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pecahan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biasa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di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kelas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IV SD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Negeri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 xml:space="preserve"> 101771 </w:t>
      </w:r>
      <w:proofErr w:type="spellStart"/>
      <w:r w:rsidRPr="003D7964">
        <w:rPr>
          <w:rFonts w:ascii="Times New Roman" w:hAnsi="Times New Roman" w:cs="Times New Roman"/>
          <w:spacing w:val="-1"/>
          <w:lang w:val="en-GB"/>
        </w:rPr>
        <w:t>Tembung</w:t>
      </w:r>
      <w:proofErr w:type="spellEnd"/>
      <w:r w:rsidRPr="003D7964">
        <w:rPr>
          <w:rFonts w:ascii="Times New Roman" w:hAnsi="Times New Roman" w:cs="Times New Roman"/>
          <w:spacing w:val="-1"/>
          <w:lang w:val="en-GB"/>
        </w:rPr>
        <w:t>.</w:t>
      </w:r>
      <w:proofErr w:type="gramEnd"/>
    </w:p>
    <w:p w:rsidR="00247086" w:rsidRDefault="00247086" w:rsidP="006D3756">
      <w:pPr>
        <w:spacing w:after="0" w:line="480" w:lineRule="auto"/>
        <w:jc w:val="both"/>
        <w:rPr>
          <w:rFonts w:ascii="Times New Roman" w:hAnsi="Times New Roman" w:cs="Times New Roman"/>
          <w:lang w:val="en-GB"/>
        </w:rPr>
      </w:pPr>
    </w:p>
    <w:p w:rsidR="005617C4" w:rsidRDefault="005617C4" w:rsidP="006D3756">
      <w:pPr>
        <w:spacing w:after="0" w:line="480" w:lineRule="auto"/>
        <w:jc w:val="both"/>
        <w:rPr>
          <w:rFonts w:ascii="Times New Roman" w:hAnsi="Times New Roman" w:cs="Times New Roman"/>
          <w:spacing w:val="-22"/>
          <w:lang w:val="en-GB"/>
        </w:rPr>
      </w:pPr>
    </w:p>
    <w:p w:rsidR="00D30DD1" w:rsidRPr="0007023B" w:rsidRDefault="00247086" w:rsidP="0007023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proofErr w:type="gramStart"/>
      <w:r w:rsidRPr="00247086">
        <w:rPr>
          <w:rFonts w:ascii="Times New Roman" w:hAnsi="Times New Roman" w:cs="Times New Roman"/>
          <w:b/>
          <w:spacing w:val="-22"/>
          <w:lang w:val="en-GB"/>
        </w:rPr>
        <w:t xml:space="preserve">Kata  </w:t>
      </w:r>
      <w:proofErr w:type="spellStart"/>
      <w:r w:rsidRPr="00247086">
        <w:rPr>
          <w:rFonts w:ascii="Times New Roman" w:hAnsi="Times New Roman" w:cs="Times New Roman"/>
          <w:b/>
          <w:spacing w:val="-22"/>
          <w:lang w:val="en-GB"/>
        </w:rPr>
        <w:t>Kunci</w:t>
      </w:r>
      <w:proofErr w:type="spellEnd"/>
      <w:proofErr w:type="gramEnd"/>
      <w:r w:rsidRPr="00247086">
        <w:rPr>
          <w:rFonts w:ascii="Times New Roman" w:hAnsi="Times New Roman" w:cs="Times New Roman"/>
          <w:b/>
          <w:spacing w:val="-22"/>
          <w:lang w:val="en-GB"/>
        </w:rPr>
        <w:t xml:space="preserve">:  </w:t>
      </w:r>
      <w:r w:rsidRPr="00247086">
        <w:rPr>
          <w:rFonts w:ascii="Times New Roman" w:hAnsi="Times New Roman" w:cs="Times New Roman"/>
          <w:spacing w:val="-22"/>
          <w:lang w:val="en-GB"/>
        </w:rPr>
        <w:t xml:space="preserve">Media </w:t>
      </w:r>
      <w:proofErr w:type="spellStart"/>
      <w:r w:rsidRPr="00247086">
        <w:rPr>
          <w:rFonts w:ascii="Times New Roman" w:hAnsi="Times New Roman" w:cs="Times New Roman"/>
          <w:spacing w:val="-22"/>
          <w:lang w:val="en-GB"/>
        </w:rPr>
        <w:t>Pe</w:t>
      </w:r>
      <w:r w:rsidR="0007023B">
        <w:rPr>
          <w:rFonts w:ascii="Times New Roman" w:hAnsi="Times New Roman" w:cs="Times New Roman"/>
          <w:spacing w:val="-22"/>
          <w:lang w:val="en-GB"/>
        </w:rPr>
        <w:t>mbelajaran</w:t>
      </w:r>
      <w:proofErr w:type="spellEnd"/>
      <w:r w:rsidR="0007023B">
        <w:rPr>
          <w:rFonts w:ascii="Times New Roman" w:hAnsi="Times New Roman" w:cs="Times New Roman"/>
          <w:spacing w:val="-22"/>
          <w:lang w:val="en-GB"/>
        </w:rPr>
        <w:t xml:space="preserve"> Video, </w:t>
      </w:r>
      <w:proofErr w:type="spellStart"/>
      <w:r w:rsidR="0007023B">
        <w:rPr>
          <w:rFonts w:ascii="Times New Roman" w:hAnsi="Times New Roman" w:cs="Times New Roman"/>
          <w:spacing w:val="-22"/>
          <w:lang w:val="en-GB"/>
        </w:rPr>
        <w:t>Hasil</w:t>
      </w:r>
      <w:proofErr w:type="spellEnd"/>
      <w:r w:rsidR="0007023B">
        <w:rPr>
          <w:rFonts w:ascii="Times New Roman" w:hAnsi="Times New Roman" w:cs="Times New Roman"/>
          <w:spacing w:val="-22"/>
          <w:lang w:val="en-GB"/>
        </w:rPr>
        <w:t xml:space="preserve">  </w:t>
      </w:r>
      <w:proofErr w:type="spellStart"/>
      <w:r w:rsidR="0007023B">
        <w:rPr>
          <w:rFonts w:ascii="Times New Roman" w:hAnsi="Times New Roman" w:cs="Times New Roman"/>
          <w:spacing w:val="-22"/>
          <w:lang w:val="en-GB"/>
        </w:rPr>
        <w:t>Belaja</w:t>
      </w:r>
      <w:bookmarkStart w:id="1" w:name="_GoBack"/>
      <w:bookmarkEnd w:id="0"/>
      <w:bookmarkEnd w:id="1"/>
      <w:proofErr w:type="spellEnd"/>
    </w:p>
    <w:sectPr w:rsidR="00D30DD1" w:rsidRPr="0007023B" w:rsidSect="0007023B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92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023B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0920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93AB-863C-416D-94AD-D0CC8C05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13</cp:revision>
  <cp:lastPrinted>2021-07-26T07:04:00Z</cp:lastPrinted>
  <dcterms:created xsi:type="dcterms:W3CDTF">2021-07-26T06:49:00Z</dcterms:created>
  <dcterms:modified xsi:type="dcterms:W3CDTF">2021-07-30T08:22:00Z</dcterms:modified>
</cp:coreProperties>
</file>