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5" w:rsidRPr="00FA29C8" w:rsidRDefault="00801AA5" w:rsidP="00801A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C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>Filoza, A., Hasan, R., dan Oktavidiati Eva (2019). Pemanfaatan media portal rumah belajar terhadap kemampuan berpikir kreatif siswa di SMP Negeri 3 Bengkulu Tengah.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Yanti Tirta,M., Kuntarto,E., dan Kurniawan Agung, R., (2020). Pemanfaatan portal rumah belajar kemendikbud sebagai model pembelajaran daring di sekolah dasar.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Jurnal Pendidikan dasar </w:t>
      </w:r>
      <w:r w:rsidRPr="00FA29C8">
        <w:rPr>
          <w:rFonts w:ascii="Times New Roman" w:hAnsi="Times New Roman" w:cs="Times New Roman"/>
          <w:sz w:val="24"/>
          <w:szCs w:val="24"/>
        </w:rPr>
        <w:t>5(1), 1-8.</w:t>
      </w:r>
    </w:p>
    <w:p w:rsidR="00801AA5" w:rsidRPr="00FA29C8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Nurhayati, A. S., dkk. (2017).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Pedoman pemanfaatan portal rumah belajar “strategi pembelajaran berbasis TIK memanfaatkan rumah belajar”. </w:t>
      </w:r>
      <w:r w:rsidRPr="00FA29C8">
        <w:rPr>
          <w:rFonts w:ascii="Times New Roman" w:hAnsi="Times New Roman" w:cs="Times New Roman"/>
          <w:sz w:val="24"/>
          <w:szCs w:val="24"/>
        </w:rPr>
        <w:t xml:space="preserve">Diperoleh dari </w:t>
      </w:r>
      <w:hyperlink r:id="rId9" w:history="1">
        <w:r w:rsidRPr="00FA29C8">
          <w:rPr>
            <w:rStyle w:val="Hyperlink"/>
            <w:rFonts w:ascii="Times New Roman" w:hAnsi="Times New Roman" w:cs="Times New Roman"/>
            <w:sz w:val="24"/>
            <w:szCs w:val="24"/>
          </w:rPr>
          <w:t>http://pustekkom.kemdikbud.go.id</w:t>
        </w:r>
      </w:hyperlink>
      <w:r w:rsidRPr="00FA29C8">
        <w:rPr>
          <w:rFonts w:ascii="Times New Roman" w:hAnsi="Times New Roman" w:cs="Times New Roman"/>
          <w:sz w:val="24"/>
          <w:szCs w:val="24"/>
        </w:rPr>
        <w:t>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Sudarsana, I. K., dkk. (2020). </w:t>
      </w:r>
      <w:r w:rsidRPr="00FA29C8">
        <w:rPr>
          <w:rFonts w:ascii="Times New Roman" w:hAnsi="Times New Roman" w:cs="Times New Roman"/>
          <w:i/>
          <w:sz w:val="24"/>
          <w:szCs w:val="24"/>
        </w:rPr>
        <w:t>Covid-19: Perspektif Pendidikan.</w:t>
      </w:r>
      <w:r w:rsidRPr="00FA29C8">
        <w:rPr>
          <w:rFonts w:ascii="Times New Roman" w:hAnsi="Times New Roman" w:cs="Times New Roman"/>
          <w:sz w:val="24"/>
          <w:szCs w:val="24"/>
        </w:rPr>
        <w:t xml:space="preserve"> Kota: Yayasan Kita Menulis. Diperoleh dari </w:t>
      </w:r>
      <w:hyperlink r:id="rId10" w:history="1">
        <w:r w:rsidRPr="00FA29C8">
          <w:rPr>
            <w:rStyle w:val="Hyperlink"/>
            <w:rFonts w:ascii="Times New Roman" w:hAnsi="Times New Roman" w:cs="Times New Roman"/>
            <w:sz w:val="24"/>
            <w:szCs w:val="24"/>
          </w:rPr>
          <w:t>http://kitamenulis.id/2020/06/18/covid-19-perspektif-pendidikan/</w:t>
        </w:r>
      </w:hyperlink>
      <w:r w:rsidRPr="00FA29C8">
        <w:rPr>
          <w:rFonts w:ascii="Times New Roman" w:hAnsi="Times New Roman" w:cs="Times New Roman"/>
          <w:sz w:val="24"/>
          <w:szCs w:val="24"/>
        </w:rPr>
        <w:t>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Chabibie, M. H., &amp; Hakim, W. (2016). Pengaruh penerimaan teknologi dengan kebergunaan web: Studi kasus portal rumah belajar kemendikbud.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Jurnal Ilmu Komunikasi </w:t>
      </w:r>
      <w:r w:rsidRPr="00FA29C8">
        <w:rPr>
          <w:rFonts w:ascii="Times New Roman" w:hAnsi="Times New Roman" w:cs="Times New Roman"/>
          <w:sz w:val="24"/>
          <w:szCs w:val="24"/>
        </w:rPr>
        <w:t>8(1), 37-59.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Assidiqi, M. H., &amp; Sumarni, W. (2020). Pemanfaatan platform digital di masa pandemi covid-19. </w:t>
      </w:r>
      <w:r w:rsidRPr="00FA29C8">
        <w:rPr>
          <w:rFonts w:ascii="Times New Roman" w:hAnsi="Times New Roman" w:cs="Times New Roman"/>
          <w:i/>
          <w:sz w:val="24"/>
          <w:szCs w:val="24"/>
        </w:rPr>
        <w:t>Seminar Nasional PascaSarjana</w:t>
      </w:r>
      <w:r w:rsidRPr="00FA29C8">
        <w:rPr>
          <w:rFonts w:ascii="Times New Roman" w:hAnsi="Times New Roman" w:cs="Times New Roman"/>
          <w:sz w:val="24"/>
          <w:szCs w:val="24"/>
        </w:rPr>
        <w:t>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Amalia, A. (2020). Penerapan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r w:rsidRPr="00FA29C8">
        <w:rPr>
          <w:rFonts w:ascii="Times New Roman" w:hAnsi="Times New Roman" w:cs="Times New Roman"/>
          <w:sz w:val="24"/>
          <w:szCs w:val="24"/>
        </w:rPr>
        <w:t>dengan memanfaatkan portal rumah belajar kemendikbud pada pelajaran pendidikan agama islam di SMPN 3 Tangerang Selatan. (Skripsi). FITK, Universitas Islam Negeri Syarif Hidayatullah, Jakarta.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Warsita, B. (2019). Pemanfaatan portal rumah belajar untuk meningkatkan kualitas pembelajaran.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Jurnal Teknodik, </w:t>
      </w:r>
      <w:r w:rsidRPr="00FA29C8">
        <w:rPr>
          <w:rFonts w:ascii="Times New Roman" w:hAnsi="Times New Roman" w:cs="Times New Roman"/>
          <w:sz w:val="24"/>
          <w:szCs w:val="24"/>
        </w:rPr>
        <w:t>23(1).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>Hamdani, A. R., &amp; Priatna, A. (2020). Efektivita implementasi pembelajaran daring (</w:t>
      </w:r>
      <w:r w:rsidRPr="00FA29C8">
        <w:rPr>
          <w:rFonts w:ascii="Times New Roman" w:hAnsi="Times New Roman" w:cs="Times New Roman"/>
          <w:i/>
          <w:sz w:val="24"/>
          <w:szCs w:val="24"/>
        </w:rPr>
        <w:t>full online</w:t>
      </w:r>
      <w:r w:rsidRPr="00FA29C8">
        <w:rPr>
          <w:rFonts w:ascii="Times New Roman" w:hAnsi="Times New Roman" w:cs="Times New Roman"/>
          <w:sz w:val="24"/>
          <w:szCs w:val="24"/>
        </w:rPr>
        <w:t>) dimasa pandemi covid-19 pada jenjang sekolah dasar di kabupaten subang.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 Jurnal ilmiah PGSD STKIP subang, </w:t>
      </w:r>
      <w:r w:rsidRPr="00FA29C8">
        <w:rPr>
          <w:rFonts w:ascii="Times New Roman" w:hAnsi="Times New Roman" w:cs="Times New Roman"/>
          <w:sz w:val="24"/>
          <w:szCs w:val="24"/>
        </w:rPr>
        <w:t>6(1), 1-9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Mustakim, (2020). Efektivitas pembelajaran daring menggunakan media online selama pandemi covid-19 pada mata pelajaran matematika. </w:t>
      </w:r>
      <w:r w:rsidRPr="00FA29C8">
        <w:rPr>
          <w:rFonts w:ascii="Times New Roman" w:hAnsi="Times New Roman" w:cs="Times New Roman"/>
          <w:i/>
          <w:sz w:val="24"/>
          <w:szCs w:val="24"/>
        </w:rPr>
        <w:t xml:space="preserve">Journal of islamic education, </w:t>
      </w:r>
      <w:r w:rsidRPr="00FA29C8">
        <w:rPr>
          <w:rFonts w:ascii="Times New Roman" w:hAnsi="Times New Roman" w:cs="Times New Roman"/>
          <w:sz w:val="24"/>
          <w:szCs w:val="24"/>
        </w:rPr>
        <w:t>2(1), 1-12</w:t>
      </w:r>
    </w:p>
    <w:p w:rsidR="00801AA5" w:rsidRPr="00C56E77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Widoyoko, E, P (2015). Teknik Penyusunan Instrumen Penelitian, Yogyakarta: Pustaka Belajar </w:t>
      </w:r>
    </w:p>
    <w:p w:rsidR="00606193" w:rsidRPr="00606193" w:rsidRDefault="00606193" w:rsidP="0060619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Bilfaqih, Yusuf . </w:t>
      </w:r>
      <w:r>
        <w:rPr>
          <w:rFonts w:ascii="Times New Roman" w:hAnsi="Times New Roman" w:cs="Times New Roman"/>
          <w:i/>
          <w:sz w:val="24"/>
          <w:szCs w:val="24"/>
        </w:rPr>
        <w:t>Esensi Pengembangan Pembelajaran Daring</w:t>
      </w:r>
      <w:r>
        <w:rPr>
          <w:rFonts w:ascii="Times New Roman" w:hAnsi="Times New Roman" w:cs="Times New Roman"/>
          <w:sz w:val="24"/>
          <w:szCs w:val="24"/>
        </w:rPr>
        <w:t>. Yogyakarta : Deepublish, 2015</w:t>
      </w:r>
    </w:p>
    <w:p w:rsidR="00801AA5" w:rsidRDefault="00801AA5" w:rsidP="0060619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Nurlatifah, Dkk (2021). Efektivitas pembelajaran online Versus Tatap Muka, Bandung Indonesia</w:t>
      </w:r>
    </w:p>
    <w:p w:rsidR="00606193" w:rsidRDefault="00606193" w:rsidP="006061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6193">
        <w:rPr>
          <w:rFonts w:ascii="Times New Roman" w:hAnsi="Times New Roman" w:cs="Times New Roman"/>
          <w:sz w:val="24"/>
          <w:szCs w:val="24"/>
        </w:rPr>
        <w:t>Handarini, Oktafia Ika, and Siti Sri Wulandari. “Pembelajaran Daring Sebagai Upaya Study From Home (SFH) Selama Pandemi Covid 19.” Jurnal Pendidikan Administrasi Perkantoran (JPAP) 8, no. 3 (2020): 496–503.</w:t>
      </w:r>
    </w:p>
    <w:p w:rsidR="00606193" w:rsidRDefault="00606193" w:rsidP="006061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6193">
        <w:rPr>
          <w:rFonts w:ascii="Times New Roman" w:hAnsi="Times New Roman" w:cs="Times New Roman"/>
          <w:sz w:val="24"/>
          <w:szCs w:val="24"/>
        </w:rPr>
        <w:t>Mahnun, Nunu. “Implementasi Pembelajaran Online Dan Optimalisasi Pengelolaan Pembelajaran Berbasis Online Di Perguruan Tinggi Islam Dalam Mewujudkan World Class University.” IJEM: Kajian Teori dan Hasil Penelitian Pendidikan 1, no. 1 (2018): 29–36.</w:t>
      </w:r>
    </w:p>
    <w:p w:rsidR="00606193" w:rsidRDefault="00606193" w:rsidP="006061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6193">
        <w:rPr>
          <w:rFonts w:ascii="Times New Roman" w:hAnsi="Times New Roman" w:cs="Times New Roman"/>
          <w:sz w:val="24"/>
          <w:szCs w:val="24"/>
        </w:rPr>
        <w:t>Margona, S. Metodologi Penelitian Pendidikan. Jakarta: PT Rineka Cipta, 1997.</w:t>
      </w:r>
    </w:p>
    <w:p w:rsidR="00606193" w:rsidRPr="00606193" w:rsidRDefault="00606193" w:rsidP="008F7DD4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6193">
        <w:rPr>
          <w:rFonts w:ascii="Times New Roman" w:hAnsi="Times New Roman" w:cs="Times New Roman"/>
          <w:sz w:val="24"/>
          <w:szCs w:val="24"/>
        </w:rPr>
        <w:t>Parjaman, Tatang, and Dede Akhmad. “Pendekatan Penelitian Kombinasi</w:t>
      </w:r>
      <w:r w:rsidRPr="00606193">
        <w:rPr>
          <w:rFonts w:ascii="Cambria Math" w:hAnsi="Cambria Math" w:cs="Cambria Math"/>
          <w:sz w:val="24"/>
          <w:szCs w:val="24"/>
        </w:rPr>
        <w:t> </w:t>
      </w:r>
      <w:r w:rsidR="008F7DD4">
        <w:rPr>
          <w:rFonts w:ascii="Times New Roman" w:hAnsi="Times New Roman" w:cs="Times New Roman"/>
          <w:sz w:val="24"/>
          <w:szCs w:val="24"/>
        </w:rPr>
        <w:t xml:space="preserve">: </w:t>
      </w:r>
      <w:r w:rsidRPr="00606193">
        <w:rPr>
          <w:rFonts w:ascii="Times New Roman" w:hAnsi="Times New Roman" w:cs="Times New Roman"/>
          <w:sz w:val="24"/>
          <w:szCs w:val="24"/>
        </w:rPr>
        <w:t>Sebagai ‘ Jalan Tengah ’ Atas Dikotomi Kuantitatif-Kualitatif.” Moderat 5</w:t>
      </w:r>
      <w:r w:rsidR="008F7DD4">
        <w:rPr>
          <w:rFonts w:ascii="Times New Roman" w:hAnsi="Times New Roman" w:cs="Times New Roman"/>
          <w:sz w:val="24"/>
          <w:szCs w:val="24"/>
        </w:rPr>
        <w:t xml:space="preserve">, No. November (2019) : 530-548. </w:t>
      </w:r>
    </w:p>
    <w:p w:rsidR="00606193" w:rsidRPr="00606193" w:rsidRDefault="00606193" w:rsidP="006061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6193" w:rsidRPr="00606193" w:rsidRDefault="00606193" w:rsidP="00801AA5">
      <w:pPr>
        <w:rPr>
          <w:rFonts w:ascii="Times New Roman" w:hAnsi="Times New Roman" w:cs="Times New Roman"/>
          <w:sz w:val="24"/>
          <w:szCs w:val="24"/>
        </w:rPr>
      </w:pPr>
    </w:p>
    <w:p w:rsidR="00801AA5" w:rsidRPr="00D8613A" w:rsidRDefault="00801A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AA5" w:rsidRPr="00D8613A" w:rsidSect="00B22F0A">
      <w:footerReference w:type="first" r:id="rId11"/>
      <w:pgSz w:w="11906" w:h="16838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7" w:rsidRDefault="00C93847">
      <w:pPr>
        <w:spacing w:after="0" w:line="240" w:lineRule="auto"/>
      </w:pPr>
      <w:r>
        <w:separator/>
      </w:r>
    </w:p>
  </w:endnote>
  <w:endnote w:type="continuationSeparator" w:id="0">
    <w:p w:rsidR="00C93847" w:rsidRDefault="00C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5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93847" w:rsidRPr="002372FC" w:rsidRDefault="00C938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72FC">
          <w:rPr>
            <w:rFonts w:ascii="Times New Roman" w:hAnsi="Times New Roman" w:cs="Times New Roman"/>
            <w:sz w:val="24"/>
          </w:rPr>
          <w:fldChar w:fldCharType="begin"/>
        </w:r>
        <w:r w:rsidRPr="002372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2FC">
          <w:rPr>
            <w:rFonts w:ascii="Times New Roman" w:hAnsi="Times New Roman" w:cs="Times New Roman"/>
            <w:sz w:val="24"/>
          </w:rPr>
          <w:fldChar w:fldCharType="separate"/>
        </w:r>
        <w:r w:rsidR="00D8613A">
          <w:rPr>
            <w:rFonts w:ascii="Times New Roman" w:hAnsi="Times New Roman" w:cs="Times New Roman"/>
            <w:noProof/>
            <w:sz w:val="24"/>
          </w:rPr>
          <w:t>65</w:t>
        </w:r>
        <w:r w:rsidRPr="002372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93847" w:rsidRDefault="00C93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7" w:rsidRDefault="00C93847">
      <w:pPr>
        <w:spacing w:after="0" w:line="240" w:lineRule="auto"/>
      </w:pPr>
      <w:r>
        <w:separator/>
      </w:r>
    </w:p>
  </w:footnote>
  <w:footnote w:type="continuationSeparator" w:id="0">
    <w:p w:rsidR="00C93847" w:rsidRDefault="00C9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D3"/>
    <w:multiLevelType w:val="hybridMultilevel"/>
    <w:tmpl w:val="20769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C26"/>
    <w:multiLevelType w:val="hybridMultilevel"/>
    <w:tmpl w:val="627ED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2CD6"/>
    <w:multiLevelType w:val="hybridMultilevel"/>
    <w:tmpl w:val="C276ABF8"/>
    <w:lvl w:ilvl="0" w:tplc="09E05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013978"/>
    <w:multiLevelType w:val="hybridMultilevel"/>
    <w:tmpl w:val="441C6552"/>
    <w:lvl w:ilvl="0" w:tplc="8A58D9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DA1C66"/>
    <w:multiLevelType w:val="hybridMultilevel"/>
    <w:tmpl w:val="719A7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ABD"/>
    <w:multiLevelType w:val="multilevel"/>
    <w:tmpl w:val="068C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0D047BD4"/>
    <w:multiLevelType w:val="hybridMultilevel"/>
    <w:tmpl w:val="4E824090"/>
    <w:lvl w:ilvl="0" w:tplc="735E4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84434"/>
    <w:multiLevelType w:val="hybridMultilevel"/>
    <w:tmpl w:val="98AEB2C2"/>
    <w:lvl w:ilvl="0" w:tplc="D916C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66E93"/>
    <w:multiLevelType w:val="hybridMultilevel"/>
    <w:tmpl w:val="0C625A46"/>
    <w:lvl w:ilvl="0" w:tplc="83782D1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2770FC"/>
    <w:multiLevelType w:val="hybridMultilevel"/>
    <w:tmpl w:val="9A727ED8"/>
    <w:lvl w:ilvl="0" w:tplc="99DE8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06068"/>
    <w:multiLevelType w:val="hybridMultilevel"/>
    <w:tmpl w:val="36FE1910"/>
    <w:lvl w:ilvl="0" w:tplc="60D8A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40847"/>
    <w:multiLevelType w:val="hybridMultilevel"/>
    <w:tmpl w:val="869CAEA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2">
    <w:nsid w:val="1B400CD8"/>
    <w:multiLevelType w:val="hybridMultilevel"/>
    <w:tmpl w:val="EB84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75799"/>
    <w:multiLevelType w:val="hybridMultilevel"/>
    <w:tmpl w:val="D2AEF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038F"/>
    <w:multiLevelType w:val="hybridMultilevel"/>
    <w:tmpl w:val="8652642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>
    <w:nsid w:val="1EC224A6"/>
    <w:multiLevelType w:val="hybridMultilevel"/>
    <w:tmpl w:val="1FC63A86"/>
    <w:lvl w:ilvl="0" w:tplc="0AB87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0225E6"/>
    <w:multiLevelType w:val="hybridMultilevel"/>
    <w:tmpl w:val="708E680C"/>
    <w:lvl w:ilvl="0" w:tplc="376A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97912"/>
    <w:multiLevelType w:val="hybridMultilevel"/>
    <w:tmpl w:val="068811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07E81"/>
    <w:multiLevelType w:val="multilevel"/>
    <w:tmpl w:val="9C74A5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24156BCB"/>
    <w:multiLevelType w:val="hybridMultilevel"/>
    <w:tmpl w:val="DBAC0266"/>
    <w:lvl w:ilvl="0" w:tplc="56B84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894270"/>
    <w:multiLevelType w:val="hybridMultilevel"/>
    <w:tmpl w:val="3A309A12"/>
    <w:lvl w:ilvl="0" w:tplc="BC64F9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B00156"/>
    <w:multiLevelType w:val="hybridMultilevel"/>
    <w:tmpl w:val="068C620A"/>
    <w:lvl w:ilvl="0" w:tplc="AE9641A6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6635DFA"/>
    <w:multiLevelType w:val="hybridMultilevel"/>
    <w:tmpl w:val="1D606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7751C"/>
    <w:multiLevelType w:val="multilevel"/>
    <w:tmpl w:val="0B9845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FC56123"/>
    <w:multiLevelType w:val="hybridMultilevel"/>
    <w:tmpl w:val="AA621ECE"/>
    <w:lvl w:ilvl="0" w:tplc="A922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6D5716"/>
    <w:multiLevelType w:val="hybridMultilevel"/>
    <w:tmpl w:val="566AB4FE"/>
    <w:lvl w:ilvl="0" w:tplc="C97E8FC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2D250EF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1691B"/>
    <w:multiLevelType w:val="hybridMultilevel"/>
    <w:tmpl w:val="0298CB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74ACF"/>
    <w:multiLevelType w:val="hybridMultilevel"/>
    <w:tmpl w:val="90BAB412"/>
    <w:lvl w:ilvl="0" w:tplc="34F63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753BA3"/>
    <w:multiLevelType w:val="hybridMultilevel"/>
    <w:tmpl w:val="32961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D2270"/>
    <w:multiLevelType w:val="hybridMultilevel"/>
    <w:tmpl w:val="BD363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D2DF2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236F4"/>
    <w:multiLevelType w:val="multilevel"/>
    <w:tmpl w:val="E0BE6E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41FD3C38"/>
    <w:multiLevelType w:val="hybridMultilevel"/>
    <w:tmpl w:val="F59CEE30"/>
    <w:lvl w:ilvl="0" w:tplc="1CB0F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0442DE"/>
    <w:multiLevelType w:val="hybridMultilevel"/>
    <w:tmpl w:val="2E84DC1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80FE9"/>
    <w:multiLevelType w:val="hybridMultilevel"/>
    <w:tmpl w:val="E99A4B12"/>
    <w:lvl w:ilvl="0" w:tplc="A5485AF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46B01516"/>
    <w:multiLevelType w:val="hybridMultilevel"/>
    <w:tmpl w:val="A2EA6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46FBA"/>
    <w:multiLevelType w:val="hybridMultilevel"/>
    <w:tmpl w:val="9AA8A5DC"/>
    <w:lvl w:ilvl="0" w:tplc="CEAE9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BF65B0B"/>
    <w:multiLevelType w:val="hybridMultilevel"/>
    <w:tmpl w:val="5A3874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034E7"/>
    <w:multiLevelType w:val="hybridMultilevel"/>
    <w:tmpl w:val="9AD0B2B6"/>
    <w:lvl w:ilvl="0" w:tplc="2F8A36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E165B8C"/>
    <w:multiLevelType w:val="hybridMultilevel"/>
    <w:tmpl w:val="AD2E6B82"/>
    <w:lvl w:ilvl="0" w:tplc="F316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7F5242"/>
    <w:multiLevelType w:val="hybridMultilevel"/>
    <w:tmpl w:val="16564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67622"/>
    <w:multiLevelType w:val="hybridMultilevel"/>
    <w:tmpl w:val="DFB236CE"/>
    <w:lvl w:ilvl="0" w:tplc="D82A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775937"/>
    <w:multiLevelType w:val="hybridMultilevel"/>
    <w:tmpl w:val="60E46864"/>
    <w:lvl w:ilvl="0" w:tplc="3FBC6FB4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56679DA"/>
    <w:multiLevelType w:val="hybridMultilevel"/>
    <w:tmpl w:val="ECF28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85C3C"/>
    <w:multiLevelType w:val="hybridMultilevel"/>
    <w:tmpl w:val="637643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6">
    <w:nsid w:val="58F5773D"/>
    <w:multiLevelType w:val="hybridMultilevel"/>
    <w:tmpl w:val="5194EEB0"/>
    <w:lvl w:ilvl="0" w:tplc="1624E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D45CEF"/>
    <w:multiLevelType w:val="hybridMultilevel"/>
    <w:tmpl w:val="1640FF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8">
    <w:nsid w:val="5A3E5802"/>
    <w:multiLevelType w:val="hybridMultilevel"/>
    <w:tmpl w:val="2EB8D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3414C"/>
    <w:multiLevelType w:val="hybridMultilevel"/>
    <w:tmpl w:val="AC0CD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839C0"/>
    <w:multiLevelType w:val="multilevel"/>
    <w:tmpl w:val="91364A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5E8557E8"/>
    <w:multiLevelType w:val="hybridMultilevel"/>
    <w:tmpl w:val="A7C4A554"/>
    <w:lvl w:ilvl="0" w:tplc="05FABFE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5E860033"/>
    <w:multiLevelType w:val="multilevel"/>
    <w:tmpl w:val="F2B47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53">
    <w:nsid w:val="5EE3744B"/>
    <w:multiLevelType w:val="multilevel"/>
    <w:tmpl w:val="64CEA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4">
    <w:nsid w:val="602C34E5"/>
    <w:multiLevelType w:val="hybridMultilevel"/>
    <w:tmpl w:val="80026FBC"/>
    <w:lvl w:ilvl="0" w:tplc="DDFC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FC5E69"/>
    <w:multiLevelType w:val="hybridMultilevel"/>
    <w:tmpl w:val="5DDAFC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6">
    <w:nsid w:val="65E6086C"/>
    <w:multiLevelType w:val="hybridMultilevel"/>
    <w:tmpl w:val="42A085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D907CF"/>
    <w:multiLevelType w:val="hybridMultilevel"/>
    <w:tmpl w:val="17546F76"/>
    <w:lvl w:ilvl="0" w:tplc="3498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C55E33"/>
    <w:multiLevelType w:val="hybridMultilevel"/>
    <w:tmpl w:val="4FBEC662"/>
    <w:lvl w:ilvl="0" w:tplc="8836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0C424B"/>
    <w:multiLevelType w:val="hybridMultilevel"/>
    <w:tmpl w:val="9306D346"/>
    <w:lvl w:ilvl="0" w:tplc="B2A03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254E7B"/>
    <w:multiLevelType w:val="multilevel"/>
    <w:tmpl w:val="ACA6024E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1">
    <w:nsid w:val="72B2570F"/>
    <w:multiLevelType w:val="hybridMultilevel"/>
    <w:tmpl w:val="815E5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C5326A"/>
    <w:multiLevelType w:val="multilevel"/>
    <w:tmpl w:val="240C3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3">
    <w:nsid w:val="7D0A36FC"/>
    <w:multiLevelType w:val="hybridMultilevel"/>
    <w:tmpl w:val="FCC6E0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5B6023"/>
    <w:multiLevelType w:val="hybridMultilevel"/>
    <w:tmpl w:val="680AC9A8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0"/>
  </w:num>
  <w:num w:numId="2">
    <w:abstractNumId w:val="40"/>
  </w:num>
  <w:num w:numId="3">
    <w:abstractNumId w:val="52"/>
  </w:num>
  <w:num w:numId="4">
    <w:abstractNumId w:val="28"/>
  </w:num>
  <w:num w:numId="5">
    <w:abstractNumId w:val="60"/>
  </w:num>
  <w:num w:numId="6">
    <w:abstractNumId w:val="32"/>
  </w:num>
  <w:num w:numId="7">
    <w:abstractNumId w:val="18"/>
  </w:num>
  <w:num w:numId="8">
    <w:abstractNumId w:val="51"/>
  </w:num>
  <w:num w:numId="9">
    <w:abstractNumId w:val="64"/>
  </w:num>
  <w:num w:numId="10">
    <w:abstractNumId w:val="21"/>
  </w:num>
  <w:num w:numId="11">
    <w:abstractNumId w:val="57"/>
  </w:num>
  <w:num w:numId="12">
    <w:abstractNumId w:val="10"/>
  </w:num>
  <w:num w:numId="13">
    <w:abstractNumId w:val="58"/>
  </w:num>
  <w:num w:numId="14">
    <w:abstractNumId w:val="24"/>
  </w:num>
  <w:num w:numId="15">
    <w:abstractNumId w:val="25"/>
  </w:num>
  <w:num w:numId="16">
    <w:abstractNumId w:val="19"/>
  </w:num>
  <w:num w:numId="17">
    <w:abstractNumId w:val="35"/>
  </w:num>
  <w:num w:numId="18">
    <w:abstractNumId w:val="8"/>
  </w:num>
  <w:num w:numId="19">
    <w:abstractNumId w:val="3"/>
  </w:num>
  <w:num w:numId="20">
    <w:abstractNumId w:val="37"/>
  </w:num>
  <w:num w:numId="21">
    <w:abstractNumId w:val="39"/>
  </w:num>
  <w:num w:numId="22">
    <w:abstractNumId w:val="2"/>
  </w:num>
  <w:num w:numId="23">
    <w:abstractNumId w:val="43"/>
  </w:num>
  <w:num w:numId="24">
    <w:abstractNumId w:val="17"/>
  </w:num>
  <w:num w:numId="25">
    <w:abstractNumId w:val="0"/>
  </w:num>
  <w:num w:numId="26">
    <w:abstractNumId w:val="5"/>
  </w:num>
  <w:num w:numId="27">
    <w:abstractNumId w:val="34"/>
  </w:num>
  <w:num w:numId="28">
    <w:abstractNumId w:val="56"/>
  </w:num>
  <w:num w:numId="29">
    <w:abstractNumId w:val="59"/>
  </w:num>
  <w:num w:numId="30">
    <w:abstractNumId w:val="20"/>
  </w:num>
  <w:num w:numId="31">
    <w:abstractNumId w:val="63"/>
  </w:num>
  <w:num w:numId="32">
    <w:abstractNumId w:val="47"/>
  </w:num>
  <w:num w:numId="33">
    <w:abstractNumId w:val="14"/>
  </w:num>
  <w:num w:numId="34">
    <w:abstractNumId w:val="36"/>
  </w:num>
  <w:num w:numId="35">
    <w:abstractNumId w:val="9"/>
  </w:num>
  <w:num w:numId="36">
    <w:abstractNumId w:val="7"/>
  </w:num>
  <w:num w:numId="37">
    <w:abstractNumId w:val="15"/>
  </w:num>
  <w:num w:numId="38">
    <w:abstractNumId w:val="33"/>
  </w:num>
  <w:num w:numId="39">
    <w:abstractNumId w:val="6"/>
  </w:num>
  <w:num w:numId="40">
    <w:abstractNumId w:val="53"/>
  </w:num>
  <w:num w:numId="41">
    <w:abstractNumId w:val="31"/>
  </w:num>
  <w:num w:numId="42">
    <w:abstractNumId w:val="26"/>
  </w:num>
  <w:num w:numId="43">
    <w:abstractNumId w:val="44"/>
  </w:num>
  <w:num w:numId="44">
    <w:abstractNumId w:val="1"/>
  </w:num>
  <w:num w:numId="45">
    <w:abstractNumId w:val="54"/>
  </w:num>
  <w:num w:numId="46">
    <w:abstractNumId w:val="22"/>
  </w:num>
  <w:num w:numId="47">
    <w:abstractNumId w:val="23"/>
  </w:num>
  <w:num w:numId="48">
    <w:abstractNumId w:val="4"/>
  </w:num>
  <w:num w:numId="49">
    <w:abstractNumId w:val="16"/>
  </w:num>
  <w:num w:numId="50">
    <w:abstractNumId w:val="27"/>
  </w:num>
  <w:num w:numId="51">
    <w:abstractNumId w:val="45"/>
  </w:num>
  <w:num w:numId="52">
    <w:abstractNumId w:val="55"/>
  </w:num>
  <w:num w:numId="53">
    <w:abstractNumId w:val="11"/>
  </w:num>
  <w:num w:numId="54">
    <w:abstractNumId w:val="12"/>
  </w:num>
  <w:num w:numId="55">
    <w:abstractNumId w:val="48"/>
  </w:num>
  <w:num w:numId="56">
    <w:abstractNumId w:val="41"/>
  </w:num>
  <w:num w:numId="57">
    <w:abstractNumId w:val="49"/>
  </w:num>
  <w:num w:numId="58">
    <w:abstractNumId w:val="62"/>
  </w:num>
  <w:num w:numId="59">
    <w:abstractNumId w:val="46"/>
  </w:num>
  <w:num w:numId="60">
    <w:abstractNumId w:val="29"/>
  </w:num>
  <w:num w:numId="61">
    <w:abstractNumId w:val="61"/>
  </w:num>
  <w:num w:numId="62">
    <w:abstractNumId w:val="38"/>
  </w:num>
  <w:num w:numId="63">
    <w:abstractNumId w:val="30"/>
  </w:num>
  <w:num w:numId="64">
    <w:abstractNumId w:val="42"/>
  </w:num>
  <w:num w:numId="6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5"/>
    <w:rsid w:val="0000565C"/>
    <w:rsid w:val="00012D59"/>
    <w:rsid w:val="0001314E"/>
    <w:rsid w:val="0003154F"/>
    <w:rsid w:val="000447E4"/>
    <w:rsid w:val="00044AE1"/>
    <w:rsid w:val="000504FE"/>
    <w:rsid w:val="000626E4"/>
    <w:rsid w:val="00066E2D"/>
    <w:rsid w:val="00076B0F"/>
    <w:rsid w:val="000958F9"/>
    <w:rsid w:val="000D6F70"/>
    <w:rsid w:val="00112CBA"/>
    <w:rsid w:val="00156C22"/>
    <w:rsid w:val="001778D4"/>
    <w:rsid w:val="0018083C"/>
    <w:rsid w:val="001812B9"/>
    <w:rsid w:val="00183267"/>
    <w:rsid w:val="001832D8"/>
    <w:rsid w:val="00186FF5"/>
    <w:rsid w:val="001874A6"/>
    <w:rsid w:val="00194CA4"/>
    <w:rsid w:val="001B1D42"/>
    <w:rsid w:val="0021065E"/>
    <w:rsid w:val="00213905"/>
    <w:rsid w:val="00240570"/>
    <w:rsid w:val="00243B06"/>
    <w:rsid w:val="002A2767"/>
    <w:rsid w:val="002D0BFC"/>
    <w:rsid w:val="002D7960"/>
    <w:rsid w:val="002E0FDA"/>
    <w:rsid w:val="002E6CD9"/>
    <w:rsid w:val="002F152B"/>
    <w:rsid w:val="002F6AE1"/>
    <w:rsid w:val="00301A32"/>
    <w:rsid w:val="0032660E"/>
    <w:rsid w:val="00354CC5"/>
    <w:rsid w:val="00383EED"/>
    <w:rsid w:val="00395DA9"/>
    <w:rsid w:val="003979A8"/>
    <w:rsid w:val="003B031D"/>
    <w:rsid w:val="003C0112"/>
    <w:rsid w:val="003C1D5F"/>
    <w:rsid w:val="003E7B18"/>
    <w:rsid w:val="003F6899"/>
    <w:rsid w:val="00412BE0"/>
    <w:rsid w:val="00415DFD"/>
    <w:rsid w:val="0043278F"/>
    <w:rsid w:val="00434884"/>
    <w:rsid w:val="004409FF"/>
    <w:rsid w:val="004530FF"/>
    <w:rsid w:val="004B4F44"/>
    <w:rsid w:val="004C4353"/>
    <w:rsid w:val="004D28D0"/>
    <w:rsid w:val="004D410C"/>
    <w:rsid w:val="004F505E"/>
    <w:rsid w:val="00541A24"/>
    <w:rsid w:val="005917D4"/>
    <w:rsid w:val="00594A47"/>
    <w:rsid w:val="005D1196"/>
    <w:rsid w:val="005F027B"/>
    <w:rsid w:val="00606193"/>
    <w:rsid w:val="00610A75"/>
    <w:rsid w:val="006614E7"/>
    <w:rsid w:val="006975A9"/>
    <w:rsid w:val="006B1D0D"/>
    <w:rsid w:val="006B5E91"/>
    <w:rsid w:val="006B6250"/>
    <w:rsid w:val="006D26AE"/>
    <w:rsid w:val="006D4E3D"/>
    <w:rsid w:val="006E0C33"/>
    <w:rsid w:val="006F09A9"/>
    <w:rsid w:val="00700B10"/>
    <w:rsid w:val="007313B7"/>
    <w:rsid w:val="00735F98"/>
    <w:rsid w:val="007840A3"/>
    <w:rsid w:val="007A3EC3"/>
    <w:rsid w:val="007B5E3E"/>
    <w:rsid w:val="007C788B"/>
    <w:rsid w:val="00801AA5"/>
    <w:rsid w:val="00810159"/>
    <w:rsid w:val="00813871"/>
    <w:rsid w:val="00845DB4"/>
    <w:rsid w:val="00862074"/>
    <w:rsid w:val="0087675F"/>
    <w:rsid w:val="008B452C"/>
    <w:rsid w:val="008F7DD4"/>
    <w:rsid w:val="009065E7"/>
    <w:rsid w:val="00951F6A"/>
    <w:rsid w:val="009777AB"/>
    <w:rsid w:val="009A11EC"/>
    <w:rsid w:val="009B69BF"/>
    <w:rsid w:val="009C0DD0"/>
    <w:rsid w:val="009C5CF9"/>
    <w:rsid w:val="009D5E3D"/>
    <w:rsid w:val="009E033C"/>
    <w:rsid w:val="009E13B9"/>
    <w:rsid w:val="009E78D1"/>
    <w:rsid w:val="00A03450"/>
    <w:rsid w:val="00A30DD4"/>
    <w:rsid w:val="00A350F4"/>
    <w:rsid w:val="00A66B5B"/>
    <w:rsid w:val="00A72D42"/>
    <w:rsid w:val="00AB52C0"/>
    <w:rsid w:val="00AC180C"/>
    <w:rsid w:val="00AF6F1A"/>
    <w:rsid w:val="00B17AFE"/>
    <w:rsid w:val="00B22F0A"/>
    <w:rsid w:val="00B25B33"/>
    <w:rsid w:val="00B33EB7"/>
    <w:rsid w:val="00B54D2A"/>
    <w:rsid w:val="00B83254"/>
    <w:rsid w:val="00BC17C2"/>
    <w:rsid w:val="00BD46D2"/>
    <w:rsid w:val="00BD6787"/>
    <w:rsid w:val="00BD7C1A"/>
    <w:rsid w:val="00C07B7B"/>
    <w:rsid w:val="00C115F7"/>
    <w:rsid w:val="00C341BF"/>
    <w:rsid w:val="00C93847"/>
    <w:rsid w:val="00C95E05"/>
    <w:rsid w:val="00CB5DD2"/>
    <w:rsid w:val="00CC0283"/>
    <w:rsid w:val="00CC11E2"/>
    <w:rsid w:val="00D4034A"/>
    <w:rsid w:val="00D45A65"/>
    <w:rsid w:val="00D500A8"/>
    <w:rsid w:val="00D50AB1"/>
    <w:rsid w:val="00D72539"/>
    <w:rsid w:val="00D7426F"/>
    <w:rsid w:val="00D8613A"/>
    <w:rsid w:val="00D919B6"/>
    <w:rsid w:val="00DA27AC"/>
    <w:rsid w:val="00DD32E8"/>
    <w:rsid w:val="00DE1C57"/>
    <w:rsid w:val="00DE2A94"/>
    <w:rsid w:val="00DE2ACF"/>
    <w:rsid w:val="00DE51F3"/>
    <w:rsid w:val="00DE52B1"/>
    <w:rsid w:val="00DF6890"/>
    <w:rsid w:val="00E01C07"/>
    <w:rsid w:val="00E23905"/>
    <w:rsid w:val="00E35339"/>
    <w:rsid w:val="00E47D1E"/>
    <w:rsid w:val="00E951EB"/>
    <w:rsid w:val="00EA7207"/>
    <w:rsid w:val="00EB7D38"/>
    <w:rsid w:val="00ED294A"/>
    <w:rsid w:val="00EE2C34"/>
    <w:rsid w:val="00EE30F9"/>
    <w:rsid w:val="00EE5C36"/>
    <w:rsid w:val="00F27950"/>
    <w:rsid w:val="00F325B0"/>
    <w:rsid w:val="00F67066"/>
    <w:rsid w:val="00F674DC"/>
    <w:rsid w:val="00FC60A5"/>
    <w:rsid w:val="00FE2FA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itamenulis.id/2020/06/18/covid-19-perspektif-pendidik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stekkom.kemdikbud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A0C9-74F0-4603-AD65-51B0323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nurtia</dc:creator>
  <cp:lastModifiedBy>suncom</cp:lastModifiedBy>
  <cp:revision>8</cp:revision>
  <cp:lastPrinted>2021-09-14T05:00:00Z</cp:lastPrinted>
  <dcterms:created xsi:type="dcterms:W3CDTF">2021-10-07T13:38:00Z</dcterms:created>
  <dcterms:modified xsi:type="dcterms:W3CDTF">2021-10-11T03:47:00Z</dcterms:modified>
</cp:coreProperties>
</file>