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E" w:rsidRDefault="009A6171">
      <w:pPr>
        <w:tabs>
          <w:tab w:val="left" w:leader="dot" w:pos="7938"/>
          <w:tab w:val="left" w:pos="836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 </w:t>
      </w:r>
      <w:r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214BE" w:rsidRDefault="009A6171" w:rsidP="009A6171">
      <w:pPr>
        <w:pStyle w:val="ListParagraph"/>
        <w:numPr>
          <w:ilvl w:val="0"/>
          <w:numId w:val="5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214BE" w:rsidRDefault="009A6171" w:rsidP="009A6171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ManfaatTeoritis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214BE" w:rsidRDefault="009A6171" w:rsidP="009A6171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ManfaatPraktis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214BE" w:rsidRDefault="009A6171" w:rsidP="009A6171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 TINJAUAN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4BE" w:rsidRDefault="009A6171" w:rsidP="009A6171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Pengertian Etika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>Macam- Macam Etika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214BE" w:rsidRDefault="009A6171" w:rsidP="009A6171">
      <w:pPr>
        <w:pStyle w:val="ListParagraph"/>
        <w:numPr>
          <w:ilvl w:val="1"/>
          <w:numId w:val="3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Berbusana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214BE" w:rsidRDefault="009A6171">
      <w:pPr>
        <w:pStyle w:val="ListParagraph"/>
        <w:tabs>
          <w:tab w:val="left" w:leader="dot" w:pos="7938"/>
          <w:tab w:val="left" w:pos="8364"/>
          <w:tab w:val="right" w:pos="9026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Etika Dalam Berbusana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Layanan Informasi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Pengertian Layanan Informasi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Tujuan Layanan Informasi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Komponen Layanan Informasi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Op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rasional Layanan Informasi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>
        <w:rPr>
          <w:rFonts w:ascii="Times New Roman" w:hAnsi="Times New Roman" w:cs="Times New Roman"/>
          <w:i/>
          <w:sz w:val="24"/>
          <w:szCs w:val="24"/>
        </w:rPr>
        <w:t>Focus Grup</w:t>
      </w:r>
      <w:r>
        <w:rPr>
          <w:rFonts w:ascii="Times New Roman" w:hAnsi="Times New Roman" w:cs="Times New Roman"/>
          <w:i/>
          <w:sz w:val="24"/>
          <w:szCs w:val="24"/>
        </w:rPr>
        <w:t xml:space="preserve"> Discus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ion (</w:t>
      </w:r>
      <w:r>
        <w:rPr>
          <w:rFonts w:ascii="Times New Roman" w:hAnsi="Times New Roman" w:cs="Times New Roman"/>
          <w:sz w:val="24"/>
          <w:szCs w:val="24"/>
        </w:rPr>
        <w:t xml:space="preserve">FGD)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Remaja Menurut Ahli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Perubahan Psikologis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Remaja Menjadi Diri Sendiri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Penelitian Yang Relevan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Kerangka Pemikiran/Alur Pemikiran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Hipotesis Tindakan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214BE" w:rsidRDefault="009A6171" w:rsidP="009A6171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Waktu Penelitian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Deskrips Tempat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Skenario Tindakan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214BE" w:rsidRDefault="009A6171" w:rsidP="009A6171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karakteristiknya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214BE" w:rsidRDefault="009A6171" w:rsidP="009A6171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ndikator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214BE" w:rsidRDefault="009A6171" w:rsidP="009A6171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Teknik Pengumpulan Data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214BE" w:rsidRDefault="009A6171" w:rsidP="009A6171">
      <w:pPr>
        <w:pStyle w:val="ListParagraph"/>
        <w:numPr>
          <w:ilvl w:val="2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Wawancara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1214BE" w:rsidRDefault="009A6171" w:rsidP="009A6171">
      <w:pPr>
        <w:pStyle w:val="ListParagraph"/>
        <w:numPr>
          <w:ilvl w:val="2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214BE" w:rsidRDefault="009A6171" w:rsidP="009A6171">
      <w:pPr>
        <w:pStyle w:val="ListParagraph"/>
        <w:numPr>
          <w:ilvl w:val="2"/>
          <w:numId w:val="4"/>
        </w:numPr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214BE" w:rsidRDefault="009A6171" w:rsidP="009A6171">
      <w:pPr>
        <w:pStyle w:val="ListParagraph"/>
        <w:numPr>
          <w:ilvl w:val="1"/>
          <w:numId w:val="4"/>
        </w:numPr>
        <w:tabs>
          <w:tab w:val="left" w:leader="dot" w:pos="7938"/>
          <w:tab w:val="left" w:pos="8364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Kriteria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eberhasilan 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</w:rPr>
        <w:t>ndakan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4BE" w:rsidRDefault="009A6171" w:rsidP="009A6171">
      <w:pPr>
        <w:pStyle w:val="ListParagraph"/>
        <w:numPr>
          <w:ilvl w:val="1"/>
          <w:numId w:val="6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Prasiklus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Deskripsi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yanan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formasi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>klus I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Deskripsi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ndakan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iklus II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214BE" w:rsidRDefault="009A6171" w:rsidP="009A6171">
      <w:pPr>
        <w:pStyle w:val="ListParagraph"/>
        <w:numPr>
          <w:ilvl w:val="1"/>
          <w:numId w:val="6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1214BE" w:rsidRDefault="009A6171" w:rsidP="009A6171">
      <w:pPr>
        <w:pStyle w:val="ListParagraph"/>
        <w:numPr>
          <w:ilvl w:val="1"/>
          <w:numId w:val="6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tian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214BE" w:rsidRDefault="009A6171" w:rsidP="009A6171">
      <w:pPr>
        <w:pStyle w:val="ListParagraph"/>
        <w:numPr>
          <w:ilvl w:val="1"/>
          <w:numId w:val="6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Kererbatasan Penel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1214BE" w:rsidRDefault="009A617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4BE" w:rsidRDefault="009A6171" w:rsidP="009A6171">
      <w:pPr>
        <w:pStyle w:val="ListParagraph"/>
        <w:numPr>
          <w:ilvl w:val="1"/>
          <w:numId w:val="7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1214BE" w:rsidRDefault="009A6171" w:rsidP="009A6171">
      <w:pPr>
        <w:pStyle w:val="ListParagraph"/>
        <w:numPr>
          <w:ilvl w:val="1"/>
          <w:numId w:val="7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1214BE" w:rsidRDefault="009A6171">
      <w:pPr>
        <w:pStyle w:val="ListParagraph"/>
        <w:tabs>
          <w:tab w:val="left" w:leader="dot" w:pos="7938"/>
          <w:tab w:val="left" w:pos="8364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1214BE" w:rsidRDefault="001214BE">
      <w:pPr>
        <w:tabs>
          <w:tab w:val="left" w:leader="dot" w:pos="7938"/>
          <w:tab w:val="left" w:pos="8364"/>
        </w:tabs>
        <w:spacing w:line="48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:rsidR="001214BE" w:rsidRDefault="001214BE">
      <w:pPr>
        <w:tabs>
          <w:tab w:val="left" w:leader="dot" w:pos="7938"/>
          <w:tab w:val="left" w:pos="8364"/>
        </w:tabs>
        <w:spacing w:line="48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:rsidR="001214BE" w:rsidRDefault="001214BE">
      <w:pPr>
        <w:tabs>
          <w:tab w:val="left" w:leader="dot" w:pos="7938"/>
          <w:tab w:val="left" w:pos="8364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214BE" w:rsidRDefault="001214BE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214BE" w:rsidRDefault="009A6171">
      <w:pPr>
        <w:tabs>
          <w:tab w:val="left" w:leader="dot" w:pos="6662"/>
        </w:tabs>
        <w:spacing w:line="48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I Waktu Penelitian SMP N</w:t>
      </w:r>
      <w:r>
        <w:rPr>
          <w:rFonts w:ascii="Times New Roman" w:hAnsi="Times New Roman"/>
          <w:sz w:val="24"/>
          <w:szCs w:val="24"/>
          <w:lang w:val="en-US"/>
        </w:rPr>
        <w:t xml:space="preserve">egeri </w:t>
      </w:r>
      <w:r>
        <w:rPr>
          <w:rFonts w:ascii="Times New Roman" w:hAnsi="Times New Roman"/>
          <w:sz w:val="24"/>
          <w:szCs w:val="24"/>
        </w:rPr>
        <w:t xml:space="preserve">1 Perbaungan 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 Pedoman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awancara SMP N</w:t>
      </w:r>
      <w:r>
        <w:rPr>
          <w:rFonts w:ascii="Times New Roman" w:hAnsi="Times New Roman"/>
          <w:sz w:val="24"/>
          <w:szCs w:val="24"/>
          <w:lang w:val="en-US"/>
        </w:rPr>
        <w:t xml:space="preserve">egeri </w:t>
      </w:r>
      <w:r>
        <w:rPr>
          <w:rFonts w:ascii="Times New Roman" w:hAnsi="Times New Roman"/>
          <w:sz w:val="24"/>
          <w:szCs w:val="24"/>
        </w:rPr>
        <w:t>1 Perbaungan</w:t>
      </w:r>
      <w:r>
        <w:rPr>
          <w:rFonts w:ascii="Times New Roman" w:hAnsi="Times New Roman"/>
          <w:sz w:val="24"/>
          <w:szCs w:val="24"/>
        </w:rPr>
        <w:tab/>
        <w:t xml:space="preserve"> 52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III Pedoman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bservasi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ayanan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nformasi</w:t>
      </w:r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IV Pedoman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bservasi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enelitian </w:t>
      </w:r>
      <w:r>
        <w:rPr>
          <w:rFonts w:ascii="Times New Roman" w:hAnsi="Times New Roman"/>
          <w:sz w:val="24"/>
          <w:szCs w:val="24"/>
          <w:lang w:val="en-US"/>
        </w:rPr>
        <w:t>Et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erbusana 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asa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emaja </w:t>
      </w:r>
      <w:r>
        <w:rPr>
          <w:rFonts w:ascii="Times New Roman" w:hAnsi="Times New Roman"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 xml:space="preserve">swa 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V</w:t>
      </w:r>
      <w:r>
        <w:t xml:space="preserve"> </w:t>
      </w:r>
      <w:r>
        <w:rPr>
          <w:rFonts w:ascii="Times New Roman" w:hAnsi="Times New Roman"/>
          <w:sz w:val="24"/>
          <w:szCs w:val="24"/>
        </w:rPr>
        <w:t>Etika Berbusana Siswa Pada Masa Remaja Sebelum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Dilakukan Layanan Informasi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VI </w:t>
      </w:r>
      <w:r>
        <w:rPr>
          <w:rFonts w:ascii="Times New Roman" w:hAnsi="Times New Roman" w:cs="Times New Roman"/>
          <w:sz w:val="24"/>
          <w:szCs w:val="24"/>
        </w:rPr>
        <w:t>Hasil Tindakan  Layanan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Info</w:t>
      </w:r>
      <w:r>
        <w:rPr>
          <w:rFonts w:ascii="Times New Roman" w:hAnsi="Times New Roman" w:cs="Times New Roman"/>
          <w:sz w:val="24"/>
          <w:szCs w:val="24"/>
          <w:lang w:val="en-US"/>
        </w:rPr>
        <w:t>rmasi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VII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Terhadap Siswa Dalam </w:t>
      </w:r>
      <w:r>
        <w:rPr>
          <w:rFonts w:ascii="Times New Roman" w:hAnsi="Times New Roman" w:cs="Times New Roman"/>
          <w:sz w:val="24"/>
          <w:szCs w:val="24"/>
        </w:rPr>
        <w:t xml:space="preserve">Layanan Informasi 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Teknik </w:t>
      </w:r>
      <w:r>
        <w:rPr>
          <w:rFonts w:ascii="Times New Roman" w:hAnsi="Times New Roman" w:cs="Times New Roman"/>
          <w:i/>
          <w:sz w:val="24"/>
          <w:szCs w:val="24"/>
        </w:rPr>
        <w:t>Focus Grup Disscussion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VIII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Diagnosis </w:t>
      </w:r>
      <w:r>
        <w:rPr>
          <w:rFonts w:ascii="Times New Roman" w:hAnsi="Times New Roman" w:cs="Times New Roman"/>
          <w:sz w:val="24"/>
          <w:szCs w:val="24"/>
        </w:rPr>
        <w:t>Kelemahan Dan Kelebihan Dalam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r>
        <w:rPr>
          <w:rFonts w:ascii="Times New Roman" w:hAnsi="Times New Roman" w:cs="Times New Roman"/>
          <w:sz w:val="24"/>
          <w:szCs w:val="24"/>
        </w:rPr>
        <w:t xml:space="preserve"> Layanan Informasi </w:t>
      </w:r>
      <w:r>
        <w:rPr>
          <w:rFonts w:ascii="Times New Roman" w:hAnsi="Times New Roman" w:cs="Times New Roman"/>
          <w:sz w:val="24"/>
          <w:szCs w:val="24"/>
          <w:lang w:val="en-US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IX Hasil Tindakan Layanan </w:t>
      </w:r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r>
        <w:rPr>
          <w:rFonts w:ascii="Times New Roman" w:hAnsi="Times New Roman" w:cs="Times New Roman"/>
          <w:sz w:val="24"/>
          <w:szCs w:val="24"/>
        </w:rPr>
        <w:t xml:space="preserve"> Siklus II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Tabek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Observasi Dalam Layanan Informasi Siklus II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214BE" w:rsidRDefault="009A6171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XI </w:t>
      </w:r>
      <w:r>
        <w:rPr>
          <w:rFonts w:ascii="Times New Roman" w:hAnsi="Times New Roman" w:cs="Times New Roman"/>
          <w:sz w:val="24"/>
          <w:szCs w:val="24"/>
          <w:lang w:val="en-US"/>
        </w:rPr>
        <w:t>Hasil Akhir Ptk Bk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214BE" w:rsidRDefault="001214BE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14BE" w:rsidRDefault="001214BE">
      <w:pPr>
        <w:tabs>
          <w:tab w:val="left" w:leader="dot" w:pos="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14BE" w:rsidRDefault="009A6171">
      <w:pPr>
        <w:tabs>
          <w:tab w:val="left" w:leader="dot" w:pos="6662"/>
        </w:tabs>
        <w:spacing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14BE" w:rsidRDefault="009A6171">
      <w:pPr>
        <w:tabs>
          <w:tab w:val="left" w:pos="142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Gambar </w:t>
      </w:r>
    </w:p>
    <w:p w:rsidR="001214BE" w:rsidRDefault="001214BE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Kerangka Berpikir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Siklus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Grafik Perbandingan Etika Berbusana Siswa Pada Masa Remaja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 Siklus,</w:t>
      </w:r>
      <w:r>
        <w:rPr>
          <w:rFonts w:ascii="Times New Roman" w:hAnsi="Times New Roman" w:cs="Times New Roman"/>
          <w:sz w:val="24"/>
          <w:szCs w:val="24"/>
        </w:rPr>
        <w:t xml:space="preserve"> Siklus I, Dsn Siklus Ii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Grafik Presentase Etika Berbusana Siswa Pada Masa Remaja  </w:t>
      </w:r>
    </w:p>
    <w:p w:rsidR="001214BE" w:rsidRDefault="009A6171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Keseluruhan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214BE" w:rsidRDefault="001214BE">
      <w:pPr>
        <w:pStyle w:val="ListParagraph"/>
        <w:tabs>
          <w:tab w:val="left" w:pos="142"/>
          <w:tab w:val="left" w:leader="dot" w:pos="7938"/>
          <w:tab w:val="left" w:pos="836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4BE" w:rsidRDefault="001214BE">
      <w:pPr>
        <w:rPr>
          <w:rFonts w:ascii="Times New Roman" w:hAnsi="Times New Roman" w:cs="Times New Roman"/>
          <w:b/>
          <w:sz w:val="24"/>
          <w:szCs w:val="24"/>
        </w:rPr>
      </w:pPr>
    </w:p>
    <w:p w:rsidR="001214BE" w:rsidRDefault="001214BE">
      <w:pPr>
        <w:spacing w:before="120" w:after="120"/>
        <w:jc w:val="both"/>
        <w:rPr>
          <w:sz w:val="24"/>
          <w:szCs w:val="24"/>
        </w:rPr>
      </w:pPr>
    </w:p>
    <w:p w:rsidR="001214BE" w:rsidRDefault="001214BE" w:rsidP="009A6171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14BE" w:rsidSect="009A6171">
      <w:headerReference w:type="first" r:id="rId9"/>
      <w:footerReference w:type="first" r:id="rId10"/>
      <w:pgSz w:w="11906" w:h="16838"/>
      <w:pgMar w:top="2268" w:right="1701" w:bottom="22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6171">
      <w:r>
        <w:separator/>
      </w:r>
    </w:p>
  </w:endnote>
  <w:endnote w:type="continuationSeparator" w:id="0">
    <w:p w:rsidR="00000000" w:rsidRDefault="009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BE" w:rsidRDefault="00121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6171">
      <w:r>
        <w:separator/>
      </w:r>
    </w:p>
  </w:footnote>
  <w:footnote w:type="continuationSeparator" w:id="0">
    <w:p w:rsidR="00000000" w:rsidRDefault="009A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BE" w:rsidRDefault="009A6171">
    <w:pPr>
      <w:pStyle w:val="Head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fldChar w:fldCharType="end"/>
    </w:r>
  </w:p>
  <w:p w:rsidR="001214BE" w:rsidRDefault="00121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D664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B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00000021"/>
    <w:multiLevelType w:val="multilevel"/>
    <w:tmpl w:val="F99687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0000002A"/>
    <w:multiLevelType w:val="hybridMultilevel"/>
    <w:tmpl w:val="9E48D6BC"/>
    <w:lvl w:ilvl="0" w:tplc="9E689518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000002D"/>
    <w:multiLevelType w:val="multilevel"/>
    <w:tmpl w:val="92D0D5BA"/>
    <w:lvl w:ilvl="0">
      <w:start w:val="1"/>
      <w:numFmt w:val="upperRoman"/>
      <w:pStyle w:val="Heading1"/>
      <w:suff w:val="nothing"/>
      <w:lvlText w:val="BAB %1"/>
      <w:lvlJc w:val="center"/>
      <w:pPr>
        <w:ind w:firstLine="576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Heading3"/>
      <w:isLgl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Heading4"/>
      <w:isLgl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0000002E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/>
      </w:rPr>
    </w:lvl>
  </w:abstractNum>
  <w:abstractNum w:abstractNumId="6">
    <w:nsid w:val="0000002F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BE"/>
    <w:rsid w:val="001214BE"/>
    <w:rsid w:val="009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m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3600"/>
    </w:pPr>
  </w:style>
  <w:style w:type="paragraph" w:styleId="Heading1">
    <w:name w:val="heading 1"/>
    <w:basedOn w:val="Normal"/>
    <w:next w:val="NoSpacing"/>
    <w:link w:val="Heading1Char"/>
    <w:uiPriority w:val="9"/>
    <w:qFormat/>
    <w:pPr>
      <w:keepNext/>
      <w:keepLines/>
      <w:numPr>
        <w:numId w:val="1"/>
      </w:numPr>
      <w:spacing w:after="240"/>
      <w:ind w:left="0"/>
      <w:jc w:val="center"/>
      <w:outlineLvl w:val="0"/>
    </w:pPr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after="240"/>
      <w:ind w:left="0"/>
      <w:outlineLvl w:val="1"/>
    </w:pPr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1"/>
      </w:numPr>
      <w:spacing w:after="240"/>
      <w:ind w:left="0"/>
      <w:outlineLvl w:val="2"/>
    </w:pPr>
    <w:rPr>
      <w:rFonts w:ascii="Times New Roman" w:eastAsia="SimSun" w:hAnsi="Times New Roman"/>
      <w:b/>
      <w:bCs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after="240"/>
      <w:ind w:left="0"/>
      <w:outlineLvl w:val="3"/>
    </w:pPr>
    <w:rPr>
      <w:rFonts w:ascii="Times New Roman" w:eastAsia="SimSun" w:hAnsi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eastAsia="SimSun" w:hAnsi="Cambria"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eastAsia="SimSun" w:hAnsi="Cambria"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eastAsia="SimSun" w:hAnsi="Cambria"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eastAsia="SimSu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/>
      <w:i/>
      <w:iCs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  <w:ind w:left="3600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  <w:ind w:left="360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95F3-FB0B-486F-A009-3B7E06FD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suncom</cp:lastModifiedBy>
  <cp:revision>72</cp:revision>
  <dcterms:created xsi:type="dcterms:W3CDTF">2021-07-28T01:04:00Z</dcterms:created>
  <dcterms:modified xsi:type="dcterms:W3CDTF">2021-08-13T08:41:00Z</dcterms:modified>
</cp:coreProperties>
</file>