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BD" w:rsidRPr="000C7471" w:rsidRDefault="00BD46BD" w:rsidP="00BD46B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C7471">
        <w:rPr>
          <w:rFonts w:ascii="Times New Roman" w:hAnsi="Times New Roman" w:cs="Times New Roman"/>
          <w:b/>
          <w:sz w:val="24"/>
          <w:szCs w:val="24"/>
          <w:lang w:val="en-ID"/>
        </w:rPr>
        <w:t>DAFTAR PUSTA</w:t>
      </w:r>
      <w:bookmarkStart w:id="0" w:name="_GoBack"/>
      <w:bookmarkEnd w:id="0"/>
      <w:r w:rsidRPr="000C7471">
        <w:rPr>
          <w:rFonts w:ascii="Times New Roman" w:hAnsi="Times New Roman" w:cs="Times New Roman"/>
          <w:b/>
          <w:sz w:val="24"/>
          <w:szCs w:val="24"/>
          <w:lang w:val="en-ID"/>
        </w:rPr>
        <w:t>KA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Agustina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Wulan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2017). </w:t>
      </w:r>
      <w:r>
        <w:rPr>
          <w:rFonts w:ascii="Times New Roman" w:hAnsi="Times New Roman" w:cs="Times New Roman"/>
          <w:sz w:val="24"/>
          <w:szCs w:val="24"/>
          <w:lang w:val="en-ID"/>
        </w:rPr>
        <w:t>‘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Dari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Batang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Ricinus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communis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L.)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’</w:t>
      </w:r>
      <w:r w:rsidRPr="000C7471">
        <w:rPr>
          <w:rFonts w:ascii="Times New Roman" w:hAnsi="Times New Roman" w:cs="Times New Roman"/>
          <w:sz w:val="24"/>
          <w:szCs w:val="24"/>
          <w:lang w:val="en-ID"/>
        </w:rPr>
        <w:t>. Bengkulu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Dachriyanus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74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>2004).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B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B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1B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1B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21-23</w:t>
      </w:r>
      <w:proofErr w:type="gramStart"/>
      <w:r>
        <w:rPr>
          <w:rFonts w:ascii="Times New Roman" w:hAnsi="Times New Roman" w:cs="Times New Roman"/>
          <w:sz w:val="24"/>
          <w:szCs w:val="24"/>
        </w:rPr>
        <w:t>,39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46BD" w:rsidRDefault="00BD46BD" w:rsidP="00BD46BD">
      <w:pPr>
        <w:spacing w:before="240" w:after="240" w:line="276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7471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0C7471">
        <w:rPr>
          <w:rFonts w:ascii="Times New Roman" w:hAnsi="Times New Roman" w:cs="Times New Roman"/>
          <w:sz w:val="24"/>
          <w:szCs w:val="24"/>
        </w:rPr>
        <w:t xml:space="preserve">(1979).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III)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659, 744, 748.</w:t>
      </w:r>
      <w:proofErr w:type="gramEnd"/>
    </w:p>
    <w:p w:rsidR="00BD46BD" w:rsidRDefault="00BD46BD" w:rsidP="00BD46BD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Depkes</w:t>
      </w:r>
      <w:proofErr w:type="spellEnd"/>
      <w:r>
        <w:rPr>
          <w:rFonts w:ascii="Times New Roman" w:hAnsi="Times New Roman"/>
          <w:sz w:val="24"/>
          <w:szCs w:val="24"/>
        </w:rPr>
        <w:t xml:space="preserve">, RI. </w:t>
      </w:r>
      <w:proofErr w:type="gramStart"/>
      <w:r>
        <w:rPr>
          <w:rFonts w:ascii="Times New Roman" w:hAnsi="Times New Roman"/>
          <w:sz w:val="24"/>
          <w:szCs w:val="24"/>
        </w:rPr>
        <w:t xml:space="preserve">(1989). </w:t>
      </w:r>
      <w:proofErr w:type="spellStart"/>
      <w:r w:rsidRPr="005A20D2">
        <w:rPr>
          <w:rFonts w:ascii="Times New Roman" w:hAnsi="Times New Roman"/>
          <w:i/>
          <w:sz w:val="24"/>
          <w:szCs w:val="24"/>
        </w:rPr>
        <w:t>Materia</w:t>
      </w:r>
      <w:proofErr w:type="spellEnd"/>
      <w:r w:rsidRPr="005A20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20D2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5A20D2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Jilid</w:t>
      </w:r>
      <w:proofErr w:type="spellEnd"/>
      <w:r>
        <w:rPr>
          <w:rFonts w:ascii="Times New Roman" w:hAnsi="Times New Roman"/>
          <w:sz w:val="24"/>
          <w:szCs w:val="24"/>
        </w:rPr>
        <w:t xml:space="preserve"> V.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536, 538-540. </w:t>
      </w:r>
    </w:p>
    <w:p w:rsidR="00BD46BD" w:rsidRDefault="00BD46BD" w:rsidP="00BD46BD">
      <w:pPr>
        <w:spacing w:before="240" w:after="240" w:line="276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0C7471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IV)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7-9, 1194, 1201, 1170.</w:t>
      </w:r>
      <w:proofErr w:type="gramEnd"/>
    </w:p>
    <w:p w:rsidR="00BD46BD" w:rsidRPr="000C7471" w:rsidRDefault="00BD46BD" w:rsidP="00BD46BD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Depkes</w:t>
      </w:r>
      <w:proofErr w:type="spellEnd"/>
      <w:r>
        <w:rPr>
          <w:rFonts w:ascii="Times New Roman" w:hAnsi="Times New Roman"/>
          <w:sz w:val="24"/>
          <w:szCs w:val="24"/>
        </w:rPr>
        <w:t xml:space="preserve">, RI. </w:t>
      </w:r>
      <w:proofErr w:type="gramStart"/>
      <w:r>
        <w:rPr>
          <w:rFonts w:ascii="Times New Roman" w:hAnsi="Times New Roman"/>
          <w:sz w:val="24"/>
          <w:szCs w:val="24"/>
        </w:rPr>
        <w:t xml:space="preserve">(1995). </w:t>
      </w:r>
      <w:proofErr w:type="spellStart"/>
      <w:r w:rsidRPr="00386F53">
        <w:rPr>
          <w:rFonts w:ascii="Times New Roman" w:hAnsi="Times New Roman"/>
          <w:i/>
          <w:sz w:val="24"/>
          <w:szCs w:val="24"/>
        </w:rPr>
        <w:t>Materia</w:t>
      </w:r>
      <w:proofErr w:type="spellEnd"/>
      <w:r w:rsidRPr="00386F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6F53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386F53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Jilid</w:t>
      </w:r>
      <w:proofErr w:type="spellEnd"/>
      <w:r>
        <w:rPr>
          <w:rFonts w:ascii="Times New Roman" w:hAnsi="Times New Roman"/>
          <w:sz w:val="24"/>
          <w:szCs w:val="24"/>
        </w:rPr>
        <w:t xml:space="preserve"> VI.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300-301, 303-304, 333-334, 336.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Herbarium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Medanense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(2021). </w:t>
      </w:r>
      <w:r>
        <w:rPr>
          <w:rFonts w:ascii="Times New Roman" w:hAnsi="Times New Roman" w:cs="Times New Roman"/>
          <w:sz w:val="24"/>
          <w:szCs w:val="24"/>
          <w:lang w:val="en-ID"/>
        </w:rPr>
        <w:t>‘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1B01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01CB">
        <w:rPr>
          <w:rFonts w:ascii="Times New Roman" w:hAnsi="Times New Roman" w:cs="Times New Roman"/>
          <w:sz w:val="24"/>
          <w:szCs w:val="24"/>
          <w:lang w:val="en-ID"/>
        </w:rPr>
        <w:t>Pepino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’</w:t>
      </w:r>
      <w:r w:rsidRPr="000C747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Medan: Herbarium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Medanense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Sumatera Utara.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>Husnah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, M.,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Barroroh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, H.,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Hayati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>, E, K. (2009).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Golongan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Pepino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Solanum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Muricatum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Aiton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)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Berdasar</w:t>
      </w:r>
      <w:r>
        <w:rPr>
          <w:rFonts w:ascii="Times New Roman" w:hAnsi="Times New Roman" w:cs="Times New Roman"/>
          <w:sz w:val="24"/>
          <w:szCs w:val="24"/>
          <w:lang w:val="en-ID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’.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Malang: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Maulana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Malik Ibrahim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D46BD" w:rsidRPr="000C7471" w:rsidRDefault="00BD46BD" w:rsidP="00BD46BD">
      <w:pPr>
        <w:spacing w:before="240" w:after="240" w:line="276" w:lineRule="auto"/>
        <w:ind w:left="709" w:right="18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7471">
        <w:rPr>
          <w:rFonts w:ascii="Times New Roman" w:hAnsi="Times New Roman" w:cs="Times New Roman"/>
          <w:sz w:val="24"/>
          <w:szCs w:val="24"/>
        </w:rPr>
        <w:t>Kola, O. (2010).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471">
        <w:rPr>
          <w:rFonts w:ascii="Times New Roman" w:hAnsi="Times New Roman" w:cs="Times New Roman"/>
          <w:i/>
          <w:sz w:val="24"/>
          <w:szCs w:val="24"/>
        </w:rPr>
        <w:t xml:space="preserve">Physical and chemical characteristics of the ripe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pepino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muricatum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>) fruit grown in Turkey.</w:t>
      </w:r>
      <w:proofErr w:type="gram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7471">
        <w:rPr>
          <w:rFonts w:ascii="Times New Roman" w:hAnsi="Times New Roman" w:cs="Times New Roman"/>
          <w:i/>
          <w:sz w:val="24"/>
          <w:szCs w:val="24"/>
        </w:rPr>
        <w:t>Journal of Food, Agriculture, and Environment.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168</w:t>
      </w:r>
      <w:r w:rsidRPr="000C7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46BD" w:rsidRPr="000C7471" w:rsidRDefault="00BD46BD" w:rsidP="00BD46BD">
      <w:pPr>
        <w:pStyle w:val="BodyText"/>
        <w:spacing w:before="240" w:after="240" w:line="276" w:lineRule="auto"/>
        <w:ind w:left="709" w:right="175" w:hanging="709"/>
        <w:jc w:val="both"/>
      </w:pPr>
      <w:r w:rsidRPr="000C7471">
        <w:t xml:space="preserve">Kristianti, A. N., Aminah, N. S., Tanjung, M.,&amp; Kurniadi, B. (2008). </w:t>
      </w:r>
      <w:r>
        <w:t>‘</w:t>
      </w:r>
      <w:r w:rsidRPr="00452738">
        <w:t>Buku Ajar Fitokimia</w:t>
      </w:r>
      <w:r>
        <w:t>’</w:t>
      </w:r>
      <w:r w:rsidRPr="000C7471">
        <w:t>. Surabaya: Airlangga University Press.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471">
        <w:rPr>
          <w:rFonts w:ascii="Times New Roman" w:hAnsi="Times New Roman" w:cs="Times New Roman"/>
          <w:sz w:val="24"/>
          <w:szCs w:val="24"/>
        </w:rPr>
        <w:t>Kumalaningsih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>, (2006).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7471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Tubus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Agarisarana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>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(2012). </w:t>
      </w:r>
      <w:proofErr w:type="gramStart"/>
      <w:r w:rsidRPr="000C7471">
        <w:rPr>
          <w:rFonts w:ascii="Times New Roman" w:hAnsi="Times New Roman" w:cs="Times New Roman"/>
          <w:i/>
          <w:sz w:val="24"/>
          <w:szCs w:val="24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e Healing Power of Anti-oxidant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>.</w:t>
      </w:r>
    </w:p>
    <w:p w:rsidR="00BD46BD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Mardawati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Achyar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C. S.,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Marta, H. (2008).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Garcinia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</w:rPr>
        <w:t>Mangostana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</w:rPr>
        <w:t xml:space="preserve"> L)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45273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Puspahiang</w:t>
      </w:r>
      <w:proofErr w:type="spellEnd"/>
      <w:proofErr w:type="gram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lastRenderedPageBreak/>
        <w:t>Tasikmalaya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(LITMUD)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C7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6BD" w:rsidRPr="000C7471" w:rsidRDefault="00BD46BD" w:rsidP="00BD46BD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Marjoni</w:t>
      </w:r>
      <w:proofErr w:type="spellEnd"/>
      <w:r>
        <w:rPr>
          <w:rFonts w:ascii="Times New Roman" w:hAnsi="Times New Roman"/>
          <w:sz w:val="24"/>
          <w:szCs w:val="24"/>
        </w:rPr>
        <w:t xml:space="preserve">, M. R. (2020). </w:t>
      </w:r>
      <w:proofErr w:type="spellStart"/>
      <w:r w:rsidRPr="00F63CFB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F63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CFB">
        <w:rPr>
          <w:rFonts w:ascii="Times New Roman" w:hAnsi="Times New Roman"/>
          <w:i/>
          <w:sz w:val="24"/>
          <w:szCs w:val="24"/>
        </w:rPr>
        <w:t>Farmakognosi</w:t>
      </w:r>
      <w:proofErr w:type="spellEnd"/>
      <w:r w:rsidRPr="00F63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CF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63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CFB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F63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CFB">
        <w:rPr>
          <w:rFonts w:ascii="Times New Roman" w:hAnsi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Trans Info Media.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35-38, 45-46, 79, 80, 82</w:t>
      </w:r>
    </w:p>
    <w:p w:rsidR="00BD46BD" w:rsidRPr="00CF3295" w:rsidRDefault="00BD46BD" w:rsidP="00BD46B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3295"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 w:rsidRPr="00CF3295">
        <w:rPr>
          <w:rFonts w:ascii="Times New Roman" w:hAnsi="Times New Roman" w:cs="Times New Roman"/>
          <w:sz w:val="24"/>
          <w:szCs w:val="24"/>
        </w:rPr>
        <w:t xml:space="preserve">, P. (2004). </w:t>
      </w:r>
      <w:r w:rsidRPr="00CF3295">
        <w:rPr>
          <w:rFonts w:ascii="Times New Roman" w:hAnsi="Times New Roman" w:cs="Times New Roman"/>
          <w:i/>
          <w:sz w:val="24"/>
          <w:szCs w:val="24"/>
        </w:rPr>
        <w:t xml:space="preserve">The Use of </w:t>
      </w:r>
      <w:proofErr w:type="gramStart"/>
      <w:r w:rsidRPr="00CF329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F3295">
        <w:rPr>
          <w:rFonts w:ascii="Times New Roman" w:hAnsi="Times New Roman" w:cs="Times New Roman"/>
          <w:i/>
          <w:sz w:val="24"/>
          <w:szCs w:val="24"/>
        </w:rPr>
        <w:t xml:space="preserve"> Stable Free Radical </w:t>
      </w:r>
      <w:proofErr w:type="spellStart"/>
      <w:r w:rsidRPr="00CF3295">
        <w:rPr>
          <w:rFonts w:ascii="Times New Roman" w:hAnsi="Times New Roman" w:cs="Times New Roman"/>
          <w:i/>
          <w:sz w:val="24"/>
          <w:szCs w:val="24"/>
        </w:rPr>
        <w:t>Diphenylpicrylhydrazyl</w:t>
      </w:r>
      <w:proofErr w:type="spellEnd"/>
      <w:r w:rsidRPr="00CF3295">
        <w:rPr>
          <w:rFonts w:ascii="Times New Roman" w:hAnsi="Times New Roman" w:cs="Times New Roman"/>
          <w:i/>
          <w:sz w:val="24"/>
          <w:szCs w:val="24"/>
        </w:rPr>
        <w:t xml:space="preserve"> (DPPH) for Estimating Antioxidant Activity</w:t>
      </w:r>
      <w:r w:rsidRPr="00CF3295">
        <w:rPr>
          <w:rFonts w:ascii="Times New Roman" w:hAnsi="Times New Roman" w:cs="Times New Roman"/>
          <w:sz w:val="24"/>
          <w:szCs w:val="24"/>
        </w:rPr>
        <w:t xml:space="preserve">. </w:t>
      </w:r>
      <w:r w:rsidRPr="00CF3295">
        <w:rPr>
          <w:rFonts w:ascii="Times New Roman" w:hAnsi="Times New Roman" w:cs="Times New Roman"/>
          <w:noProof/>
          <w:sz w:val="24"/>
          <w:szCs w:val="24"/>
        </w:rPr>
        <w:t>Songklanakarin Journal of Science and Technology 26 (December 2003): 211–19.</w:t>
      </w:r>
      <w:r w:rsidRPr="00CF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0C7471">
        <w:rPr>
          <w:rFonts w:ascii="Times New Roman" w:hAnsi="Times New Roman" w:cs="Times New Roman"/>
          <w:sz w:val="24"/>
        </w:rPr>
        <w:t>Najib</w:t>
      </w:r>
      <w:proofErr w:type="spellEnd"/>
      <w:r w:rsidRPr="000C7471">
        <w:rPr>
          <w:rFonts w:ascii="Times New Roman" w:hAnsi="Times New Roman" w:cs="Times New Roman"/>
          <w:sz w:val="24"/>
        </w:rPr>
        <w:t xml:space="preserve">, A. (2018). </w:t>
      </w:r>
      <w:r>
        <w:rPr>
          <w:rFonts w:ascii="Times New Roman" w:hAnsi="Times New Roman" w:cs="Times New Roman"/>
          <w:sz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</w:rPr>
        <w:t>Ekstraksi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Senyawa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Bahan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>’</w:t>
      </w:r>
      <w:r w:rsidRPr="000C7471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0C7471">
        <w:rPr>
          <w:rFonts w:ascii="Times New Roman" w:hAnsi="Times New Roman" w:cs="Times New Roman"/>
          <w:sz w:val="24"/>
        </w:rPr>
        <w:t>Deepublish</w:t>
      </w:r>
      <w:proofErr w:type="spellEnd"/>
      <w:r w:rsidRPr="000C7471">
        <w:rPr>
          <w:rFonts w:ascii="Times New Roman" w:hAnsi="Times New Roman" w:cs="Times New Roman"/>
          <w:sz w:val="24"/>
        </w:rPr>
        <w:t>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747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Banjarmasin</w:t>
      </w:r>
      <w:r w:rsidRPr="000C74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</w:t>
      </w:r>
      <w:r w:rsidRPr="000C7471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Parwata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I Made Oka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747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4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4527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Bali</w:t>
      </w:r>
      <w:r w:rsidRPr="000C74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Puspaningtyas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>, D, E. (</w:t>
      </w:r>
      <w:r w:rsidRPr="000C747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471">
        <w:rPr>
          <w:rFonts w:ascii="Times New Roman" w:hAnsi="Times New Roman" w:cs="Times New Roman"/>
          <w:i/>
          <w:sz w:val="24"/>
          <w:szCs w:val="24"/>
        </w:rPr>
        <w:t>The Miracle of Fruits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0C7471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198-203</w:t>
      </w:r>
    </w:p>
    <w:p w:rsidR="00BD46BD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>Putro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>, W. 2013.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Peredam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Pepino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Ungu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Solanum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Muricatum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Aiton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Var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Putih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Ungu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)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5273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  <w:lang w:val="en-ID"/>
        </w:rPr>
        <w:t>Dpph</w:t>
      </w:r>
      <w:proofErr w:type="spell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(1</w:t>
      </w:r>
      <w:proofErr w:type="gramStart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,1</w:t>
      </w:r>
      <w:proofErr w:type="gramEnd"/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-Diphenyl-2-Picrylhydrazyl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’</w:t>
      </w:r>
      <w:r w:rsidRPr="000C7471">
        <w:rPr>
          <w:rFonts w:ascii="Times New Roman" w:hAnsi="Times New Roman" w:cs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0C7471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Surabaya.</w:t>
      </w:r>
      <w:proofErr w:type="gramEnd"/>
      <w:r w:rsidRPr="000C74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D46BD" w:rsidRPr="004D2047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D2047">
        <w:rPr>
          <w:rFonts w:ascii="Times New Roman" w:hAnsi="Times New Roman" w:cs="Times New Roman"/>
          <w:sz w:val="24"/>
        </w:rPr>
        <w:t>Samosir</w:t>
      </w:r>
      <w:proofErr w:type="spellEnd"/>
      <w:r w:rsidRPr="004D2047">
        <w:rPr>
          <w:rFonts w:ascii="Times New Roman" w:hAnsi="Times New Roman" w:cs="Times New Roman"/>
          <w:sz w:val="24"/>
        </w:rPr>
        <w:t xml:space="preserve">, A. P., </w:t>
      </w:r>
      <w:proofErr w:type="spellStart"/>
      <w:r w:rsidRPr="004D2047">
        <w:rPr>
          <w:rFonts w:ascii="Times New Roman" w:hAnsi="Times New Roman" w:cs="Times New Roman"/>
          <w:sz w:val="24"/>
        </w:rPr>
        <w:t>Runtuwene</w:t>
      </w:r>
      <w:proofErr w:type="spellEnd"/>
      <w:r w:rsidRPr="004D2047">
        <w:rPr>
          <w:rFonts w:ascii="Times New Roman" w:hAnsi="Times New Roman" w:cs="Times New Roman"/>
          <w:sz w:val="24"/>
        </w:rPr>
        <w:t xml:space="preserve">, M., R., J., </w:t>
      </w:r>
      <w:proofErr w:type="spellStart"/>
      <w:r w:rsidRPr="004D2047">
        <w:rPr>
          <w:rFonts w:ascii="Times New Roman" w:hAnsi="Times New Roman" w:cs="Times New Roman"/>
          <w:sz w:val="24"/>
        </w:rPr>
        <w:t>Citraningtyas</w:t>
      </w:r>
      <w:proofErr w:type="spellEnd"/>
      <w:r w:rsidRPr="004D2047">
        <w:rPr>
          <w:rFonts w:ascii="Times New Roman" w:hAnsi="Times New Roman" w:cs="Times New Roman"/>
          <w:sz w:val="24"/>
        </w:rPr>
        <w:t>, G. (2012).</w:t>
      </w:r>
      <w:proofErr w:type="gramEnd"/>
      <w:r w:rsidRPr="004D2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</w:rPr>
        <w:t>Uji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Aktivitas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Dan Total Flavonoid </w:t>
      </w:r>
      <w:proofErr w:type="spellStart"/>
      <w:r w:rsidRPr="00452738">
        <w:rPr>
          <w:rFonts w:ascii="Times New Roman" w:hAnsi="Times New Roman" w:cs="Times New Roman"/>
          <w:sz w:val="24"/>
        </w:rPr>
        <w:t>Pada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Ektrak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</w:rPr>
        <w:t>Etanol</w:t>
      </w:r>
      <w:proofErr w:type="spellEnd"/>
      <w:r w:rsidRPr="00452738">
        <w:rPr>
          <w:rFonts w:ascii="Times New Roman" w:hAnsi="Times New Roman" w:cs="Times New Roman"/>
          <w:sz w:val="24"/>
        </w:rPr>
        <w:t xml:space="preserve"> Pinang </w:t>
      </w:r>
      <w:proofErr w:type="spellStart"/>
      <w:r w:rsidRPr="00452738">
        <w:rPr>
          <w:rFonts w:ascii="Times New Roman" w:hAnsi="Times New Roman" w:cs="Times New Roman"/>
          <w:sz w:val="24"/>
        </w:rPr>
        <w:t>Yaki</w:t>
      </w:r>
      <w:proofErr w:type="spellEnd"/>
      <w:r w:rsidRPr="004D2047">
        <w:rPr>
          <w:rFonts w:ascii="Times New Roman" w:hAnsi="Times New Roman" w:cs="Times New Roman"/>
          <w:i/>
          <w:sz w:val="24"/>
        </w:rPr>
        <w:t xml:space="preserve"> (Areca </w:t>
      </w:r>
      <w:proofErr w:type="spellStart"/>
      <w:r w:rsidRPr="004D2047">
        <w:rPr>
          <w:rFonts w:ascii="Times New Roman" w:hAnsi="Times New Roman" w:cs="Times New Roman"/>
          <w:i/>
          <w:sz w:val="24"/>
        </w:rPr>
        <w:t>vestiaria</w:t>
      </w:r>
      <w:proofErr w:type="spellEnd"/>
      <w:r w:rsidRPr="004D204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’</w:t>
      </w:r>
      <w:r w:rsidRPr="004D2047">
        <w:rPr>
          <w:rFonts w:ascii="Times New Roman" w:hAnsi="Times New Roman" w:cs="Times New Roman"/>
          <w:sz w:val="24"/>
        </w:rPr>
        <w:t xml:space="preserve">. Manado: Program </w:t>
      </w:r>
      <w:proofErr w:type="spellStart"/>
      <w:r w:rsidRPr="004D2047">
        <w:rPr>
          <w:rFonts w:ascii="Times New Roman" w:hAnsi="Times New Roman" w:cs="Times New Roman"/>
          <w:sz w:val="24"/>
        </w:rPr>
        <w:t>Studi</w:t>
      </w:r>
      <w:proofErr w:type="spellEnd"/>
      <w:r w:rsidRPr="004D20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047">
        <w:rPr>
          <w:rFonts w:ascii="Times New Roman" w:hAnsi="Times New Roman" w:cs="Times New Roman"/>
          <w:sz w:val="24"/>
        </w:rPr>
        <w:t>Farmasi</w:t>
      </w:r>
      <w:proofErr w:type="spellEnd"/>
      <w:r w:rsidRPr="004D2047">
        <w:rPr>
          <w:rFonts w:ascii="Times New Roman" w:hAnsi="Times New Roman" w:cs="Times New Roman"/>
          <w:sz w:val="24"/>
        </w:rPr>
        <w:t xml:space="preserve"> FMIPA UNSRAT</w:t>
      </w:r>
      <w:r>
        <w:rPr>
          <w:rFonts w:ascii="Times New Roman" w:hAnsi="Times New Roman" w:cs="Times New Roman"/>
          <w:sz w:val="24"/>
        </w:rPr>
        <w:t>.</w:t>
      </w:r>
    </w:p>
    <w:p w:rsidR="00BD46BD" w:rsidRDefault="00BD46BD" w:rsidP="00BD46BD">
      <w:pPr>
        <w:spacing w:before="240" w:after="240" w:line="276" w:lineRule="auto"/>
        <w:ind w:left="709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Sayuti</w:t>
      </w:r>
      <w:proofErr w:type="gramStart"/>
      <w:r w:rsidRPr="000C7471">
        <w:rPr>
          <w:rFonts w:ascii="Times New Roman" w:hAnsi="Times New Roman" w:cs="Times New Roman"/>
          <w:sz w:val="24"/>
          <w:szCs w:val="24"/>
        </w:rPr>
        <w:t>,K</w:t>
      </w:r>
      <w:proofErr w:type="spellEnd"/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Yenrina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BD46BD" w:rsidRPr="004D2047" w:rsidRDefault="00BD46BD" w:rsidP="00BD46BD">
      <w:pPr>
        <w:spacing w:before="240" w:after="240" w:line="276" w:lineRule="auto"/>
        <w:ind w:left="709" w:right="180"/>
        <w:rPr>
          <w:rFonts w:ascii="Times New Roman" w:hAnsi="Times New Roman" w:cs="Times New Roman"/>
          <w:sz w:val="24"/>
          <w:szCs w:val="24"/>
        </w:rPr>
      </w:pPr>
      <w:proofErr w:type="spellStart"/>
      <w:r w:rsidRPr="004D2047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4D2047">
        <w:rPr>
          <w:rFonts w:ascii="Times New Roman" w:hAnsi="Times New Roman" w:cs="Times New Roman"/>
          <w:sz w:val="24"/>
          <w:szCs w:val="24"/>
        </w:rPr>
        <w:t xml:space="preserve">, J. (2006).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4D204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D2047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4D2047">
        <w:rPr>
          <w:rFonts w:ascii="Times New Roman" w:hAnsi="Times New Roman" w:cs="Times New Roman"/>
          <w:sz w:val="24"/>
          <w:szCs w:val="24"/>
        </w:rPr>
        <w:t>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Aprilita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6BD" w:rsidRPr="000C7471" w:rsidRDefault="00BD46BD" w:rsidP="00BD46BD">
      <w:pPr>
        <w:spacing w:before="240" w:after="24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Yuslianti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>, R, E. 2018</w:t>
      </w:r>
      <w:r w:rsidRPr="000C747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471">
        <w:rPr>
          <w:rFonts w:ascii="Times New Roman" w:hAnsi="Times New Roman" w:cs="Times New Roman"/>
          <w:sz w:val="24"/>
          <w:szCs w:val="24"/>
        </w:rPr>
        <w:t xml:space="preserve"> Yogyakarta: CV Budi </w:t>
      </w:r>
      <w:proofErr w:type="spellStart"/>
      <w:r w:rsidRPr="000C74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7, 9.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6BD" w:rsidRPr="000C7471" w:rsidRDefault="00BD46BD" w:rsidP="00BD46BD">
      <w:pPr>
        <w:spacing w:before="240" w:after="240" w:line="276" w:lineRule="auto"/>
        <w:ind w:left="709" w:right="181"/>
        <w:rPr>
          <w:rFonts w:ascii="Times New Roman" w:hAnsi="Times New Roman" w:cs="Times New Roman"/>
          <w:sz w:val="24"/>
          <w:szCs w:val="24"/>
        </w:rPr>
      </w:pPr>
      <w:proofErr w:type="spellStart"/>
      <w:r w:rsidRPr="000C7471"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 w:rsidRPr="000C7471">
        <w:rPr>
          <w:rFonts w:ascii="Times New Roman" w:hAnsi="Times New Roman" w:cs="Times New Roman"/>
          <w:sz w:val="24"/>
          <w:szCs w:val="24"/>
        </w:rPr>
        <w:t xml:space="preserve">, H. (2007). </w:t>
      </w: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45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3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C74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2EE2" w:rsidRDefault="009B2EE2"/>
    <w:sectPr w:rsidR="009B2EE2" w:rsidSect="00BD46B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BD"/>
    <w:rsid w:val="009B2EE2"/>
    <w:rsid w:val="00B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BD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46B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46B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BD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46B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46B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2022-02-02T04:50:00Z</dcterms:created>
  <dcterms:modified xsi:type="dcterms:W3CDTF">2022-02-02T04:51:00Z</dcterms:modified>
</cp:coreProperties>
</file>