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730C" w14:textId="77777777" w:rsidR="001F08DB" w:rsidRDefault="001F08DB" w:rsidP="001F08D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653FB">
        <w:rPr>
          <w:rFonts w:asciiTheme="majorBidi" w:hAnsiTheme="majorBidi" w:cstheme="majorBidi"/>
          <w:b/>
          <w:bCs/>
          <w:spacing w:val="8"/>
          <w:sz w:val="24"/>
          <w:szCs w:val="24"/>
        </w:rPr>
        <w:t>PENGARUH KOMPETENSI APARAT DESA DAN PARTISIPASI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A1D2C">
        <w:rPr>
          <w:rFonts w:asciiTheme="majorBidi" w:hAnsiTheme="majorBidi" w:cstheme="majorBidi"/>
          <w:b/>
          <w:bCs/>
          <w:sz w:val="24"/>
          <w:szCs w:val="24"/>
        </w:rPr>
        <w:t xml:space="preserve">MASYARAKAT TERHADAP AKUNTABILITAS PENGELOLAAN </w:t>
      </w:r>
    </w:p>
    <w:p w14:paraId="316E8C72" w14:textId="77777777" w:rsidR="001F08DB" w:rsidRDefault="001F08DB" w:rsidP="001F08D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A1D2C">
        <w:rPr>
          <w:rFonts w:asciiTheme="majorBidi" w:hAnsiTheme="majorBidi" w:cstheme="majorBidi"/>
          <w:b/>
          <w:bCs/>
          <w:sz w:val="24"/>
          <w:szCs w:val="24"/>
        </w:rPr>
        <w:t xml:space="preserve">DANA DESA </w:t>
      </w:r>
      <w:r>
        <w:rPr>
          <w:rFonts w:asciiTheme="majorBidi" w:hAnsiTheme="majorBidi" w:cstheme="majorBidi"/>
          <w:b/>
          <w:bCs/>
          <w:sz w:val="24"/>
          <w:szCs w:val="24"/>
        </w:rPr>
        <w:t>KECAMATAN NAMORAMBE</w:t>
      </w:r>
    </w:p>
    <w:p w14:paraId="790EB944" w14:textId="6435800F" w:rsidR="001F08DB" w:rsidRDefault="001F08DB" w:rsidP="001F08D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KABUPATEN DELI SERDANG</w:t>
      </w:r>
    </w:p>
    <w:p w14:paraId="44E66D53" w14:textId="77777777" w:rsidR="001F08DB" w:rsidRPr="003C226F" w:rsidRDefault="001F08DB" w:rsidP="00736C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56FCDA4C" w14:textId="77777777" w:rsidR="001F08DB" w:rsidRDefault="001F08DB" w:rsidP="001F08D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Putri Indah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Pratiwi</w:t>
      </w:r>
      <w:proofErr w:type="spellEnd"/>
    </w:p>
    <w:p w14:paraId="3D4F8AF3" w14:textId="77777777" w:rsidR="001F08DB" w:rsidRDefault="001F08DB" w:rsidP="001F08D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NPM. 173214162</w:t>
      </w:r>
    </w:p>
    <w:p w14:paraId="2F9250FD" w14:textId="77777777" w:rsidR="001F08DB" w:rsidRPr="00431563" w:rsidRDefault="00736C7D" w:rsidP="001F08D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hyperlink r:id="rId4" w:history="1">
        <w:r w:rsidR="001F08DB" w:rsidRPr="00431563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  <w:u w:val="none"/>
          </w:rPr>
          <w:t>putriindahpratiwi393@gmail.com</w:t>
        </w:r>
      </w:hyperlink>
    </w:p>
    <w:p w14:paraId="1B39C30B" w14:textId="77777777" w:rsidR="001F08DB" w:rsidRDefault="001F08DB" w:rsidP="001F08D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CF4BF71" w14:textId="77777777" w:rsidR="007B5595" w:rsidRDefault="001F08DB" w:rsidP="007B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86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Namorambe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Serdang. 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Namorambe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Permusyawaratan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(BPD).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7B559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B5595">
        <w:rPr>
          <w:rFonts w:ascii="Times New Roman" w:hAnsi="Times New Roman" w:cs="Times New Roman"/>
          <w:sz w:val="24"/>
          <w:szCs w:val="24"/>
        </w:rPr>
        <w:t>.</w:t>
      </w:r>
    </w:p>
    <w:p w14:paraId="0B788E81" w14:textId="4A2B9E0A" w:rsidR="003C226F" w:rsidRDefault="003C226F" w:rsidP="003C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325F2" w14:textId="7437A5C5" w:rsidR="007B5595" w:rsidRDefault="007B5595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431563">
        <w:rPr>
          <w:rFonts w:asciiTheme="majorBidi" w:hAnsiTheme="majorBidi" w:cstheme="majorBidi"/>
          <w:i/>
          <w:iCs/>
          <w:sz w:val="24"/>
          <w:szCs w:val="24"/>
        </w:rPr>
        <w:t xml:space="preserve">Kata </w:t>
      </w:r>
      <w:proofErr w:type="spellStart"/>
      <w:r w:rsidRPr="00431563">
        <w:rPr>
          <w:rFonts w:asciiTheme="majorBidi" w:hAnsiTheme="majorBidi" w:cstheme="majorBidi"/>
          <w:i/>
          <w:iCs/>
          <w:sz w:val="24"/>
          <w:szCs w:val="24"/>
        </w:rPr>
        <w:t>Kunci</w:t>
      </w:r>
      <w:proofErr w:type="spellEnd"/>
      <w:r w:rsidRPr="00431563">
        <w:rPr>
          <w:rFonts w:asciiTheme="majorBidi" w:hAnsiTheme="majorBidi" w:cstheme="majorBidi"/>
          <w:i/>
          <w:iCs/>
          <w:sz w:val="24"/>
          <w:szCs w:val="24"/>
        </w:rPr>
        <w:t>:</w:t>
      </w:r>
      <w:r w:rsidRPr="00431563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431563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43156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31563">
        <w:rPr>
          <w:rFonts w:asciiTheme="majorBidi" w:hAnsiTheme="majorBidi" w:cstheme="majorBidi"/>
          <w:i/>
          <w:iCs/>
          <w:sz w:val="24"/>
          <w:szCs w:val="24"/>
        </w:rPr>
        <w:t>aparat</w:t>
      </w:r>
      <w:proofErr w:type="spellEnd"/>
      <w:r w:rsidRPr="0043156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31563">
        <w:rPr>
          <w:rFonts w:asciiTheme="majorBidi" w:hAnsiTheme="majorBidi" w:cstheme="majorBidi"/>
          <w:i/>
          <w:iCs/>
          <w:sz w:val="24"/>
          <w:szCs w:val="24"/>
        </w:rPr>
        <w:t>desa</w:t>
      </w:r>
      <w:proofErr w:type="spellEnd"/>
      <w:r w:rsidRPr="0043156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431563">
        <w:rPr>
          <w:rFonts w:asciiTheme="majorBidi" w:hAnsiTheme="majorBidi" w:cstheme="majorBidi"/>
          <w:i/>
          <w:iCs/>
          <w:sz w:val="24"/>
          <w:szCs w:val="24"/>
        </w:rPr>
        <w:t>partisipasi</w:t>
      </w:r>
      <w:proofErr w:type="spellEnd"/>
      <w:r w:rsidRPr="0043156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31563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43156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31563">
        <w:rPr>
          <w:rFonts w:asciiTheme="majorBidi" w:hAnsiTheme="majorBidi" w:cstheme="majorBidi"/>
          <w:i/>
          <w:iCs/>
          <w:sz w:val="24"/>
          <w:szCs w:val="24"/>
        </w:rPr>
        <w:t>akuntabilitas</w:t>
      </w:r>
      <w:proofErr w:type="spellEnd"/>
      <w:r w:rsidRPr="0043156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31563">
        <w:rPr>
          <w:rFonts w:asciiTheme="majorBidi" w:hAnsiTheme="majorBidi" w:cstheme="majorBidi"/>
          <w:i/>
          <w:iCs/>
          <w:sz w:val="24"/>
          <w:szCs w:val="24"/>
        </w:rPr>
        <w:t>pengelolaan</w:t>
      </w:r>
      <w:proofErr w:type="spellEnd"/>
      <w:r w:rsidRPr="00431563">
        <w:rPr>
          <w:rFonts w:asciiTheme="majorBidi" w:hAnsiTheme="majorBidi" w:cstheme="majorBidi"/>
          <w:i/>
          <w:iCs/>
          <w:sz w:val="24"/>
          <w:szCs w:val="24"/>
        </w:rPr>
        <w:t xml:space="preserve"> dana </w:t>
      </w:r>
      <w:proofErr w:type="spellStart"/>
      <w:r w:rsidRPr="00431563">
        <w:rPr>
          <w:rFonts w:asciiTheme="majorBidi" w:hAnsiTheme="majorBidi" w:cstheme="majorBidi"/>
          <w:i/>
          <w:iCs/>
          <w:sz w:val="24"/>
          <w:szCs w:val="24"/>
        </w:rPr>
        <w:t>desa</w:t>
      </w:r>
      <w:proofErr w:type="spellEnd"/>
    </w:p>
    <w:p w14:paraId="15DF69BC" w14:textId="3B11B2DD" w:rsidR="007B5595" w:rsidRDefault="007B5595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31078F8B" w14:textId="0A1A9760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392DE31D" w14:textId="306EB3F1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21F9E750" w14:textId="0B2BBBD6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27D1B711" w14:textId="3368D51A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57C41CB0" w14:textId="198D6867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60EAF070" w14:textId="3016DB4B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77E7A795" w14:textId="0D14E915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763E781B" w14:textId="5592ADD3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772367F8" w14:textId="12BFDB99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65582AF6" w14:textId="027509EB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5F0A3B16" w14:textId="2689961C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075075DC" w14:textId="34C6298D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3134DBA4" w14:textId="53DAFF1D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1379E1E4" w14:textId="45DB9FF3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159408FE" w14:textId="77777777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713FA626" w14:textId="31D5FFA2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79BCBF31" w14:textId="58FFB6BB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65120E8E" w14:textId="77777777" w:rsidR="00736C7D" w:rsidRDefault="00736C7D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7F1A2571" w14:textId="291B5C0F" w:rsidR="007B5595" w:rsidRDefault="007B5595" w:rsidP="007B559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487DD2E7" w14:textId="77777777" w:rsidR="007B5595" w:rsidRPr="003C226F" w:rsidRDefault="007B5595" w:rsidP="007B559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C226F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 xml:space="preserve">THE EFFECT OF VILLAGE </w:t>
      </w:r>
      <w:r w:rsidRPr="003C22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APPARATUS</w:t>
      </w:r>
      <w:r w:rsidRPr="003C226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COMPETENCE AND COMMUNITY PARTICIPATION ON MANAGEMENT ACCOUNTABILITY OF VILLAGE FUND IN NAMORAMBE SUBDISTRICT DELI SERDANG REGENCY</w:t>
      </w:r>
    </w:p>
    <w:p w14:paraId="1E10C368" w14:textId="77777777" w:rsidR="007B5595" w:rsidRPr="003C226F" w:rsidRDefault="007B5595" w:rsidP="007B559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04253E4F" w14:textId="73E76EDB" w:rsidR="007B5595" w:rsidRDefault="00736C7D" w:rsidP="007B559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36C7D">
        <w:rPr>
          <w:rFonts w:asciiTheme="majorBidi" w:hAnsiTheme="majorBidi" w:cstheme="majorBidi"/>
          <w:b/>
          <w:bCs/>
          <w:sz w:val="24"/>
          <w:szCs w:val="24"/>
          <w:u w:val="single"/>
        </w:rPr>
        <w:t>PUTRI INDAH PRATIW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14:paraId="23D401CA" w14:textId="77777777" w:rsidR="007B5595" w:rsidRDefault="007B5595" w:rsidP="007B559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NPM. 173214162</w:t>
      </w:r>
    </w:p>
    <w:p w14:paraId="175578DA" w14:textId="77777777" w:rsidR="007B5595" w:rsidRPr="00431563" w:rsidRDefault="007B5595" w:rsidP="007B559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hyperlink r:id="rId5" w:history="1">
        <w:r w:rsidRPr="00431563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  <w:u w:val="none"/>
          </w:rPr>
          <w:t>putriindahpratiwi393@gmail.com</w:t>
        </w:r>
      </w:hyperlink>
    </w:p>
    <w:p w14:paraId="065AC924" w14:textId="77777777" w:rsidR="007B5595" w:rsidRDefault="007B5595" w:rsidP="003C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6E025" w14:textId="33AEC405" w:rsidR="006E30EF" w:rsidRPr="006E30EF" w:rsidRDefault="003C226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6E30EF">
        <w:rPr>
          <w:rFonts w:ascii="Times New Roman" w:hAnsi="Times New Roman" w:cs="Times New Roman"/>
          <w:i/>
          <w:iCs/>
          <w:sz w:val="24"/>
          <w:szCs w:val="24"/>
        </w:rPr>
        <w:t>objective</w:t>
      </w:r>
      <w:r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 of this </w:t>
      </w:r>
      <w:r w:rsidRPr="006E30EF"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30EF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 to find out and test the </w:t>
      </w:r>
      <w:r w:rsidRPr="006E30EF">
        <w:rPr>
          <w:rFonts w:ascii="Times New Roman" w:hAnsi="Times New Roman" w:cs="Times New Roman"/>
          <w:i/>
          <w:iCs/>
          <w:sz w:val="24"/>
          <w:szCs w:val="24"/>
        </w:rPr>
        <w:t>effect</w:t>
      </w:r>
      <w:r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 of village apparatus competence and Community Participation on accountability of village fund management in </w:t>
      </w:r>
      <w:proofErr w:type="spellStart"/>
      <w:r w:rsidRPr="006E30EF">
        <w:rPr>
          <w:rFonts w:ascii="Times New Roman" w:hAnsi="Times New Roman" w:cs="Times New Roman"/>
          <w:i/>
          <w:iCs/>
          <w:sz w:val="24"/>
          <w:szCs w:val="24"/>
        </w:rPr>
        <w:t>Namorambe</w:t>
      </w:r>
      <w:proofErr w:type="spellEnd"/>
      <w:r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 District of Deli Serdang Regency. The population in this 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 the entire village located in </w:t>
      </w:r>
      <w:proofErr w:type="spellStart"/>
      <w:r w:rsidRPr="006E30EF">
        <w:rPr>
          <w:rFonts w:ascii="Times New Roman" w:hAnsi="Times New Roman" w:cs="Times New Roman"/>
          <w:i/>
          <w:iCs/>
          <w:sz w:val="24"/>
          <w:szCs w:val="24"/>
        </w:rPr>
        <w:t>Namorambe</w:t>
      </w:r>
      <w:proofErr w:type="spellEnd"/>
      <w:r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 Subdistrict with respondents consisting of the Village Head, Village Secretary, Village Treasurer and Village Consultative Agency (BPD). 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This type of research 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 quantitative research. The sampling method 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 done using saturated samples. The collection technique 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 done using a 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>questionnaire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 by conveying directly to the respondent. Data analysis techniques 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was to 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use descriptive statistical analysis techniques and use Multiple Linear Regression. From the results of research conducted showed that there 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>the effect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 of village apparatus competence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>and community participation in the accountability of village fund management</w:t>
      </w:r>
      <w:r w:rsidR="006E30EF" w:rsidRPr="006E30E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7A5102" w14:textId="77777777" w:rsidR="001F08DB" w:rsidRDefault="001F08DB" w:rsidP="001F08DB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09011C8D" w14:textId="45588CBC" w:rsidR="007B5595" w:rsidRPr="00431563" w:rsidRDefault="007B5595" w:rsidP="001F08DB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B5595">
        <w:rPr>
          <w:rFonts w:asciiTheme="majorBidi" w:hAnsiTheme="majorBidi" w:cstheme="majorBidi"/>
          <w:i/>
          <w:iCs/>
          <w:sz w:val="24"/>
          <w:szCs w:val="24"/>
        </w:rPr>
        <w:t xml:space="preserve">Keywords: village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apparatus </w:t>
      </w:r>
      <w:r w:rsidRPr="007B5595">
        <w:rPr>
          <w:rFonts w:asciiTheme="majorBidi" w:hAnsiTheme="majorBidi" w:cstheme="majorBidi"/>
          <w:i/>
          <w:iCs/>
          <w:sz w:val="24"/>
          <w:szCs w:val="24"/>
        </w:rPr>
        <w:t>competence, community participation accountability of village fund management</w:t>
      </w:r>
    </w:p>
    <w:p w14:paraId="30A0D32A" w14:textId="77777777" w:rsidR="00EF1C6E" w:rsidRDefault="00EF1C6E" w:rsidP="001F08DB">
      <w:pPr>
        <w:spacing w:line="240" w:lineRule="auto"/>
      </w:pPr>
    </w:p>
    <w:sectPr w:rsidR="00EF1C6E" w:rsidSect="000967A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7A5"/>
    <w:rsid w:val="000937A4"/>
    <w:rsid w:val="000967A5"/>
    <w:rsid w:val="00142D1A"/>
    <w:rsid w:val="001F08DB"/>
    <w:rsid w:val="00266420"/>
    <w:rsid w:val="00322893"/>
    <w:rsid w:val="003C226F"/>
    <w:rsid w:val="00481C3A"/>
    <w:rsid w:val="006E30EF"/>
    <w:rsid w:val="007358BE"/>
    <w:rsid w:val="00736C7D"/>
    <w:rsid w:val="007B5595"/>
    <w:rsid w:val="00837CA0"/>
    <w:rsid w:val="00856E17"/>
    <w:rsid w:val="008A0CDF"/>
    <w:rsid w:val="00934F77"/>
    <w:rsid w:val="00A84B1F"/>
    <w:rsid w:val="00B75C88"/>
    <w:rsid w:val="00BE0149"/>
    <w:rsid w:val="00D5759A"/>
    <w:rsid w:val="00E05674"/>
    <w:rsid w:val="00E6705C"/>
    <w:rsid w:val="00EC39C3"/>
    <w:rsid w:val="00E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38E"/>
  <w15:docId w15:val="{B065448B-476F-4CC1-9108-25507C05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8DB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triindahpratiwi393@gmail.com" TargetMode="External"/><Relationship Id="rId4" Type="http://schemas.openxmlformats.org/officeDocument/2006/relationships/hyperlink" Target="mailto:putriindahpratiwi3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Sir Yugi</cp:lastModifiedBy>
  <cp:revision>2</cp:revision>
  <dcterms:created xsi:type="dcterms:W3CDTF">2021-09-28T15:39:00Z</dcterms:created>
  <dcterms:modified xsi:type="dcterms:W3CDTF">2021-10-14T04:51:00Z</dcterms:modified>
</cp:coreProperties>
</file>