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E" w:rsidRPr="00B2256B" w:rsidRDefault="004F49EE" w:rsidP="004F49E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:rsidR="004F49EE" w:rsidRPr="00B2256B" w:rsidRDefault="004F49EE" w:rsidP="004F49E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E" w:rsidRPr="00B2256B" w:rsidRDefault="004F49EE" w:rsidP="004F49EE">
      <w:pPr>
        <w:tabs>
          <w:tab w:val="left" w:pos="81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Amiri, Othman and Jahedi. 2017.</w:t>
      </w:r>
      <w:r w:rsidRPr="00B225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Case Study of the Development of an ESL Learner’s Speaking Skills throughInstructional Debate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. International Journal of Humanities and Social Science :Vol. 7, No. 2; February 2017.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S. 2001.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Dasar-DasarEvaluasiPendidikan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. Jakarta: BumiAksara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Azma. 2008.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Improving Students’ Speaking Skill Through Debate At Grade X II IS 2 Of SMA Negeri I Pasaman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. Thesis. Padang unpublished.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Barkley, Elizabert E, Et al. 2005.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Collaborative Learning Techniques.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Translated by NarulitaYusron,Bandung : Nusa Media.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Barkley, Robert and meany, john rhetoric and director of debate bates college and director of forensics Claremont mc kenna college 1998.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Parliamentary Debate.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//httpdebate.uvm.edumeanyparli.html. retrieved January 12, 2005 at 193.</w:t>
      </w:r>
    </w:p>
    <w:p w:rsidR="004F49EE" w:rsidRPr="00B2256B" w:rsidRDefault="004F49EE" w:rsidP="004F49E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Bellon, Joe. 2000.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research-based Justification for debate across the curriculum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. Atlanta ,Gergio State University : 2000, Vol.36.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Brown, G and Yule, G. 1994.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spoken language: an approach based on the Analysis Of Conversational English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. Cambridge: Cambridge university press.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Brown. H. Douglas. 2001.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by Principles (an Interactive Approach Language Pedagogy).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Englewood Cliff, NJ: Prentice Hall.</w:t>
      </w:r>
    </w:p>
    <w:p w:rsidR="004F49EE" w:rsidRPr="00B2256B" w:rsidRDefault="004F49EE" w:rsidP="004F49E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Buckley, Francis J.2008.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Advantages of Debate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, Article,(onine) , (</w:t>
      </w:r>
      <w:hyperlink r:id="rId4" w:history="1">
        <w:r w:rsidRPr="00B225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http://education.stateuniversity.com/pages/2493/Team-teaching.html</w:t>
        </w:r>
      </w:hyperlink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, accessed 21 November 2019.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Chitravelu, Sithamparam and Choon. 2005. 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ELT Methodology , Principles and Practice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, Oxford Fajar Malaysia.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Clark, H and Eve Clark 1977.</w:t>
      </w:r>
      <w:r w:rsidRPr="00B22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Psychology and Language: An Introduction to psycholinguistic. 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New York: Harcourt brace Jovanovich.</w:t>
      </w:r>
    </w:p>
    <w:p w:rsidR="004F49EE" w:rsidRPr="00B2256B" w:rsidRDefault="004F49EE" w:rsidP="004F49E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Darby, M. (2007).A teaching-learning strategy for developing competence in communicationandcriticalthinking.</w:t>
      </w:r>
      <w:r w:rsidRPr="00B225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Dental Hygiene</w:t>
      </w:r>
      <w:r w:rsidRPr="00B2256B">
        <w:rPr>
          <w:rFonts w:ascii="Times New Roman" w:hAnsi="Times New Roman" w:cs="Times New Roman"/>
          <w:color w:val="000000" w:themeColor="text1"/>
          <w:sz w:val="24"/>
          <w:szCs w:val="24"/>
        </w:rPr>
        <w:t>, 81(4), 1-10.</w:t>
      </w:r>
    </w:p>
    <w:p w:rsidR="004F49EE" w:rsidRPr="00B2256B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E" w:rsidRDefault="004F49EE" w:rsidP="004F49EE">
      <w:pPr>
        <w:widowControl w:val="0"/>
        <w:tabs>
          <w:tab w:val="left" w:pos="142"/>
          <w:tab w:val="left" w:pos="1556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F49EE" w:rsidSect="00E24FE8">
          <w:headerReference w:type="default" r:id="rId5"/>
          <w:foot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start="46"/>
          <w:cols w:space="708"/>
          <w:titlePg/>
          <w:docGrid w:linePitch="360"/>
        </w:sectPr>
      </w:pPr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lastRenderedPageBreak/>
        <w:t xml:space="preserve">Dobson, M Julia. 1987. </w:t>
      </w:r>
      <w:r w:rsidRPr="005C31F1">
        <w:rPr>
          <w:rFonts w:ascii="Times New Roman" w:hAnsi="Times New Roman" w:cs="Times New Roman"/>
          <w:i/>
          <w:sz w:val="24"/>
          <w:szCs w:val="24"/>
        </w:rPr>
        <w:t>Effective Techniques For English Conversation Groups</w:t>
      </w:r>
      <w:r w:rsidRPr="005C31F1">
        <w:rPr>
          <w:rFonts w:ascii="Times New Roman" w:hAnsi="Times New Roman" w:cs="Times New Roman"/>
          <w:sz w:val="24"/>
          <w:szCs w:val="24"/>
        </w:rPr>
        <w:t>. Washington.</w:t>
      </w:r>
    </w:p>
    <w:p w:rsidR="004F49EE" w:rsidRPr="00E951A1" w:rsidRDefault="004F49EE" w:rsidP="004F49E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 xml:space="preserve">Dundes, L. (2001). Small group debates: Fostering critical thinking in oral presentations with maximal class involvement. </w:t>
      </w:r>
      <w:r w:rsidRPr="005C31F1">
        <w:rPr>
          <w:rFonts w:ascii="Times New Roman" w:hAnsi="Times New Roman" w:cs="Times New Roman"/>
          <w:i/>
          <w:iCs/>
          <w:sz w:val="24"/>
          <w:szCs w:val="24"/>
        </w:rPr>
        <w:t>Teaching Sociology, 29</w:t>
      </w:r>
      <w:r w:rsidRPr="005C31F1">
        <w:rPr>
          <w:rFonts w:ascii="Times New Roman" w:hAnsi="Times New Roman" w:cs="Times New Roman"/>
          <w:sz w:val="24"/>
          <w:szCs w:val="24"/>
        </w:rPr>
        <w:t>(2), 237- 243.</w:t>
      </w:r>
    </w:p>
    <w:p w:rsidR="004F49EE" w:rsidRPr="00E951A1" w:rsidRDefault="004F49EE" w:rsidP="004F49EE">
      <w:pPr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 xml:space="preserve">Fauzan , U. (2016). </w:t>
      </w:r>
      <w:r w:rsidRPr="005C31F1">
        <w:rPr>
          <w:rFonts w:ascii="Times New Roman" w:hAnsi="Times New Roman" w:cs="Times New Roman"/>
          <w:i/>
          <w:sz w:val="24"/>
          <w:szCs w:val="24"/>
        </w:rPr>
        <w:t>Enhancing Speaking Ability of EFL Students Through Debate and Peer Assessmen</w:t>
      </w:r>
      <w:r>
        <w:rPr>
          <w:rFonts w:ascii="Times New Roman" w:hAnsi="Times New Roman" w:cs="Times New Roman"/>
          <w:sz w:val="24"/>
          <w:szCs w:val="24"/>
        </w:rPr>
        <w:t>t. EFL JOURNAL, 1(1), 2016</w:t>
      </w:r>
      <w:r w:rsidRPr="005C31F1">
        <w:rPr>
          <w:rFonts w:ascii="Times New Roman" w:hAnsi="Times New Roman" w:cs="Times New Roman"/>
          <w:sz w:val="24"/>
          <w:szCs w:val="24"/>
        </w:rPr>
        <w:t>,DOI:</w:t>
      </w:r>
      <w:hyperlink r:id="rId8" w:history="1">
        <w:r w:rsidRPr="005C31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http://dx.doi.org/10.21462/eflj.vlil.8</w:t>
        </w:r>
      </w:hyperlink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 xml:space="preserve">Finocchiaro in Armasita, (2017).  Foreign Language Testing : A PracticalApproach to Language Pedagogy. San Fransisco : Prentice </w:t>
      </w:r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>Finochioaro,</w:t>
      </w:r>
      <w:r w:rsidRPr="005C31F1">
        <w:rPr>
          <w:rFonts w:ascii="Times New Roman" w:hAnsi="Times New Roman" w:cs="Times New Roman"/>
          <w:sz w:val="24"/>
          <w:szCs w:val="24"/>
        </w:rPr>
        <w:tab/>
        <w:t xml:space="preserve">Mary. </w:t>
      </w:r>
      <w:r w:rsidRPr="005C31F1">
        <w:rPr>
          <w:rFonts w:ascii="Times New Roman" w:hAnsi="Times New Roman" w:cs="Times New Roman"/>
          <w:sz w:val="24"/>
          <w:szCs w:val="24"/>
        </w:rPr>
        <w:tab/>
        <w:t xml:space="preserve">1983. </w:t>
      </w:r>
      <w:r w:rsidRPr="005C31F1">
        <w:rPr>
          <w:rFonts w:ascii="Times New Roman" w:hAnsi="Times New Roman" w:cs="Times New Roman"/>
          <w:sz w:val="24"/>
          <w:szCs w:val="24"/>
        </w:rPr>
        <w:tab/>
      </w:r>
      <w:r w:rsidRPr="005C31F1">
        <w:rPr>
          <w:rFonts w:ascii="Times New Roman" w:hAnsi="Times New Roman" w:cs="Times New Roman"/>
          <w:i/>
          <w:sz w:val="24"/>
          <w:szCs w:val="24"/>
        </w:rPr>
        <w:t>Foreign Language Testing; A practical Approach</w:t>
      </w:r>
      <w:r w:rsidRPr="005C31F1">
        <w:rPr>
          <w:rFonts w:ascii="Times New Roman" w:hAnsi="Times New Roman" w:cs="Times New Roman"/>
          <w:sz w:val="24"/>
          <w:szCs w:val="24"/>
        </w:rPr>
        <w:t>. New York:Regent Publishing Company.</w:t>
      </w:r>
    </w:p>
    <w:p w:rsidR="004F49EE" w:rsidRPr="00E951A1" w:rsidRDefault="004F49EE" w:rsidP="004F49E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>Freeley, A., &amp; Steinberg, D. (2005).</w:t>
      </w:r>
      <w:r w:rsidRPr="005C31F1">
        <w:rPr>
          <w:rFonts w:ascii="Times New Roman" w:hAnsi="Times New Roman" w:cs="Times New Roman"/>
          <w:i/>
          <w:iCs/>
          <w:sz w:val="24"/>
          <w:szCs w:val="24"/>
        </w:rPr>
        <w:t xml:space="preserve">Argumentation and debate: Critical thinking for reasoned decision making </w:t>
      </w:r>
      <w:r w:rsidRPr="005C31F1">
        <w:rPr>
          <w:rFonts w:ascii="Times New Roman" w:hAnsi="Times New Roman" w:cs="Times New Roman"/>
          <w:sz w:val="24"/>
          <w:szCs w:val="24"/>
        </w:rPr>
        <w:t>(11th ed</w:t>
      </w:r>
      <w:r w:rsidRPr="005C31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C31F1">
        <w:rPr>
          <w:rFonts w:ascii="Times New Roman" w:hAnsi="Times New Roman" w:cs="Times New Roman"/>
          <w:sz w:val="24"/>
          <w:szCs w:val="24"/>
        </w:rPr>
        <w:t>). Belmont, CA: Wadsworth.</w:t>
      </w:r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>Fulcher, G. (2004) .Testing Second Language Speaking .</w:t>
      </w:r>
      <w:r w:rsidRPr="005C31F1">
        <w:rPr>
          <w:rFonts w:ascii="Times New Roman" w:hAnsi="Times New Roman" w:cs="Times New Roman"/>
          <w:i/>
          <w:sz w:val="24"/>
          <w:szCs w:val="24"/>
        </w:rPr>
        <w:t>The Electronic Journal for English as a Second Language</w:t>
      </w:r>
      <w:r w:rsidRPr="005C31F1">
        <w:rPr>
          <w:rFonts w:ascii="Times New Roman" w:hAnsi="Times New Roman" w:cs="Times New Roman"/>
          <w:sz w:val="24"/>
          <w:szCs w:val="24"/>
        </w:rPr>
        <w:t xml:space="preserve">, 8(1), </w:t>
      </w:r>
      <w:hyperlink r:id="rId9" w:history="1">
        <w:r w:rsidRPr="005C31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http://doi.org/10.4324/9781315837376</w:t>
        </w:r>
      </w:hyperlink>
      <w:r w:rsidRPr="005C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>Halvorsenandy.</w:t>
      </w:r>
      <w:r w:rsidRPr="005C31F1">
        <w:rPr>
          <w:rFonts w:ascii="Times New Roman" w:hAnsi="Times New Roman" w:cs="Times New Roman"/>
          <w:sz w:val="24"/>
          <w:szCs w:val="24"/>
        </w:rPr>
        <w:tab/>
        <w:t xml:space="preserve"> 2005. </w:t>
      </w:r>
      <w:r w:rsidRPr="005C31F1">
        <w:rPr>
          <w:rFonts w:ascii="Times New Roman" w:hAnsi="Times New Roman" w:cs="Times New Roman"/>
          <w:i/>
          <w:sz w:val="24"/>
          <w:szCs w:val="24"/>
        </w:rPr>
        <w:t xml:space="preserve">Incorporating Critical Thinking Skills Development Into ESL/EFL Course.  </w:t>
      </w:r>
      <w:r w:rsidRPr="005C31F1">
        <w:rPr>
          <w:rFonts w:ascii="Times New Roman" w:hAnsi="Times New Roman" w:cs="Times New Roman"/>
          <w:sz w:val="24"/>
          <w:szCs w:val="24"/>
        </w:rPr>
        <w:t>http://iteslj.org/Techniques/HalvorsenCriticalThinking.html Retrieved January 24, 2009 at 10:46.</w:t>
      </w:r>
    </w:p>
    <w:p w:rsidR="004F49EE" w:rsidRPr="005C31F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 xml:space="preserve">Hanar. 2007. </w:t>
      </w:r>
      <w:r w:rsidRPr="005C31F1">
        <w:rPr>
          <w:rFonts w:ascii="Times New Roman" w:hAnsi="Times New Roman" w:cs="Times New Roman"/>
          <w:sz w:val="24"/>
          <w:szCs w:val="24"/>
        </w:rPr>
        <w:tab/>
      </w:r>
      <w:r w:rsidRPr="005C31F1">
        <w:rPr>
          <w:rFonts w:ascii="Times New Roman" w:hAnsi="Times New Roman" w:cs="Times New Roman"/>
          <w:i/>
          <w:sz w:val="24"/>
          <w:szCs w:val="24"/>
        </w:rPr>
        <w:t xml:space="preserve">Developing Students’ Speaking Performance Through Cooperative Learning. </w:t>
      </w:r>
      <w:r w:rsidRPr="005C31F1">
        <w:rPr>
          <w:rFonts w:ascii="Times New Roman" w:hAnsi="Times New Roman" w:cs="Times New Roman"/>
          <w:sz w:val="24"/>
          <w:szCs w:val="24"/>
        </w:rPr>
        <w:t>Thesis FKIP UniversitasMuhammadiyah.</w:t>
      </w:r>
    </w:p>
    <w:p w:rsidR="004F49EE" w:rsidRPr="00E951A1" w:rsidRDefault="004F49EE" w:rsidP="004F49E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 xml:space="preserve">Harmer, Jeremy. 1990. </w:t>
      </w:r>
      <w:r w:rsidRPr="005C31F1">
        <w:rPr>
          <w:rFonts w:ascii="Times New Roman" w:hAnsi="Times New Roman" w:cs="Times New Roman"/>
          <w:i/>
          <w:sz w:val="24"/>
          <w:szCs w:val="24"/>
        </w:rPr>
        <w:t>ThePracticeOf English Language Teaching</w:t>
      </w:r>
      <w:r w:rsidRPr="005C31F1">
        <w:rPr>
          <w:rFonts w:ascii="Times New Roman" w:hAnsi="Times New Roman" w:cs="Times New Roman"/>
          <w:sz w:val="24"/>
          <w:szCs w:val="24"/>
        </w:rPr>
        <w:t>. New York: Longman inc.</w:t>
      </w:r>
    </w:p>
    <w:p w:rsidR="004F49EE" w:rsidRDefault="004F49EE" w:rsidP="004F49EE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304" w:rsidRDefault="004F49EE"/>
    <w:sectPr w:rsidR="00395304" w:rsidSect="004F49E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5A" w:rsidRPr="00B7314F" w:rsidRDefault="004F49EE">
    <w:pPr>
      <w:pStyle w:val="Footer"/>
      <w:jc w:val="center"/>
    </w:pPr>
  </w:p>
  <w:p w:rsidR="001B385A" w:rsidRDefault="004F49EE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04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85A" w:rsidRDefault="004F49EE">
        <w:pPr>
          <w:pStyle w:val="Footer"/>
          <w:jc w:val="center"/>
        </w:pPr>
        <w:r w:rsidRPr="000575C2">
          <w:rPr>
            <w:rFonts w:ascii="Times New Roman" w:hAnsi="Times New Roman" w:cs="Times New Roman"/>
            <w:sz w:val="24"/>
          </w:rPr>
          <w:fldChar w:fldCharType="begin"/>
        </w:r>
        <w:r w:rsidRPr="000575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75C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46</w:t>
        </w:r>
        <w:r w:rsidRPr="000575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385A" w:rsidRPr="00B7314F" w:rsidRDefault="004F49EE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5A" w:rsidRDefault="004F49EE">
    <w:pPr>
      <w:pStyle w:val="Header"/>
      <w:jc w:val="right"/>
    </w:pPr>
  </w:p>
  <w:p w:rsidR="001B385A" w:rsidRPr="00860C4B" w:rsidRDefault="004F49EE">
    <w:pPr>
      <w:pStyle w:val="BodyText"/>
      <w:spacing w:line="14" w:lineRule="auto"/>
      <w:rPr>
        <w:sz w:val="2"/>
      </w:rPr>
    </w:pPr>
    <w:r>
      <w:rPr>
        <w:sz w:val="2"/>
      </w:rPr>
      <w:t>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4F49EE"/>
    <w:rsid w:val="000247E8"/>
    <w:rsid w:val="004F49EE"/>
    <w:rsid w:val="00653E32"/>
    <w:rsid w:val="00665385"/>
    <w:rsid w:val="00922DA5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E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E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F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EE"/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qFormat/>
    <w:rsid w:val="004F49EE"/>
    <w:rPr>
      <w:rFonts w:eastAsiaTheme="minorEastAsia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4F4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9EE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4F4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462/eflj.vlil.8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://education.stateuniversity.com/pages/2493/Team-teaching.html" TargetMode="External"/><Relationship Id="rId9" Type="http://schemas.openxmlformats.org/officeDocument/2006/relationships/hyperlink" Target="http://doi.org/10.4324/97813158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2021-07-06T16:16:00Z</dcterms:created>
  <dcterms:modified xsi:type="dcterms:W3CDTF">2021-07-06T16:33:00Z</dcterms:modified>
</cp:coreProperties>
</file>