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E3" w:rsidRPr="00711C83" w:rsidRDefault="00EB39E3" w:rsidP="00EB39E3">
      <w:pPr>
        <w:spacing w:line="240" w:lineRule="auto"/>
        <w:jc w:val="center"/>
        <w:rPr>
          <w:rFonts w:asciiTheme="majorBidi" w:hAnsiTheme="majorBidi" w:cstheme="majorBidi"/>
          <w:b/>
          <w:bCs/>
          <w:sz w:val="24"/>
          <w:szCs w:val="24"/>
          <w:lang w:val="en-US"/>
        </w:rPr>
      </w:pPr>
      <w:r w:rsidRPr="009B3136">
        <w:rPr>
          <w:rFonts w:asciiTheme="majorBidi" w:hAnsiTheme="majorBidi" w:cstheme="majorBidi"/>
          <w:b/>
          <w:bCs/>
          <w:sz w:val="24"/>
          <w:szCs w:val="24"/>
        </w:rPr>
        <w:t>ABSTRAK</w:t>
      </w:r>
    </w:p>
    <w:p w:rsidR="00EB39E3" w:rsidRPr="003D1B43" w:rsidRDefault="00EB39E3" w:rsidP="00EB39E3">
      <w:pPr>
        <w:spacing w:after="0" w:line="240" w:lineRule="auto"/>
        <w:jc w:val="center"/>
        <w:rPr>
          <w:rFonts w:asciiTheme="majorBidi" w:hAnsiTheme="majorBidi" w:cstheme="majorBidi"/>
          <w:b/>
          <w:bCs/>
          <w:sz w:val="24"/>
          <w:szCs w:val="24"/>
        </w:rPr>
      </w:pPr>
      <w:r w:rsidRPr="003D1B43">
        <w:rPr>
          <w:rFonts w:asciiTheme="majorBidi" w:hAnsiTheme="majorBidi" w:cstheme="majorBidi"/>
          <w:b/>
          <w:bCs/>
          <w:sz w:val="24"/>
          <w:szCs w:val="24"/>
        </w:rPr>
        <w:t>KOMPETENSI MEMAHAMI STRUKTUR BATIN PUISI KARYA CHAIRIL ANWAR OLEH SISWA KELAS X SMA NUR HASANAH MEDAN</w:t>
      </w:r>
    </w:p>
    <w:p w:rsidR="00EB39E3" w:rsidRPr="003D1B43" w:rsidRDefault="00EB39E3" w:rsidP="00EB39E3">
      <w:pPr>
        <w:spacing w:after="0" w:line="240" w:lineRule="auto"/>
        <w:jc w:val="center"/>
        <w:rPr>
          <w:rFonts w:asciiTheme="majorBidi" w:hAnsiTheme="majorBidi" w:cstheme="majorBidi"/>
          <w:b/>
          <w:bCs/>
          <w:sz w:val="24"/>
          <w:szCs w:val="24"/>
        </w:rPr>
      </w:pPr>
      <w:r w:rsidRPr="003D1B43">
        <w:rPr>
          <w:rFonts w:asciiTheme="majorBidi" w:hAnsiTheme="majorBidi" w:cstheme="majorBidi"/>
          <w:b/>
          <w:bCs/>
          <w:sz w:val="24"/>
          <w:szCs w:val="24"/>
        </w:rPr>
        <w:t>TAHUN PEMBELAJARAN 2019-2020</w:t>
      </w:r>
    </w:p>
    <w:p w:rsidR="00EB39E3" w:rsidRDefault="00EB39E3" w:rsidP="00EB39E3">
      <w:pPr>
        <w:spacing w:after="0" w:line="240" w:lineRule="auto"/>
        <w:jc w:val="center"/>
        <w:rPr>
          <w:rFonts w:asciiTheme="majorBidi" w:hAnsiTheme="majorBidi" w:cstheme="majorBidi"/>
          <w:b/>
          <w:bCs/>
          <w:sz w:val="24"/>
          <w:szCs w:val="24"/>
        </w:rPr>
      </w:pPr>
    </w:p>
    <w:p w:rsidR="00EB39E3" w:rsidRPr="003D1B43" w:rsidRDefault="00EB39E3" w:rsidP="00EB39E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EB39E3" w:rsidRPr="003D1B43" w:rsidRDefault="00EB39E3" w:rsidP="00EB39E3">
      <w:pPr>
        <w:spacing w:after="0" w:line="240" w:lineRule="auto"/>
        <w:jc w:val="center"/>
        <w:rPr>
          <w:rFonts w:asciiTheme="majorBidi" w:hAnsiTheme="majorBidi" w:cstheme="majorBidi"/>
          <w:b/>
          <w:bCs/>
          <w:sz w:val="24"/>
          <w:szCs w:val="24"/>
        </w:rPr>
      </w:pPr>
      <w:r w:rsidRPr="003D1B43">
        <w:rPr>
          <w:rFonts w:asciiTheme="majorBidi" w:hAnsiTheme="majorBidi" w:cstheme="majorBidi"/>
          <w:b/>
          <w:bCs/>
          <w:sz w:val="24"/>
          <w:szCs w:val="24"/>
        </w:rPr>
        <w:t>DAHLIANA</w:t>
      </w:r>
    </w:p>
    <w:p w:rsidR="00EB39E3" w:rsidRDefault="00EB39E3" w:rsidP="00EB39E3">
      <w:pPr>
        <w:spacing w:after="0" w:line="240" w:lineRule="auto"/>
        <w:jc w:val="center"/>
        <w:rPr>
          <w:rFonts w:asciiTheme="majorBidi" w:hAnsiTheme="majorBidi" w:cstheme="majorBidi"/>
          <w:b/>
          <w:bCs/>
          <w:sz w:val="24"/>
          <w:szCs w:val="24"/>
        </w:rPr>
      </w:pPr>
      <w:r w:rsidRPr="003D1B43">
        <w:rPr>
          <w:rFonts w:asciiTheme="majorBidi" w:hAnsiTheme="majorBidi" w:cstheme="majorBidi"/>
          <w:b/>
          <w:bCs/>
          <w:sz w:val="24"/>
          <w:szCs w:val="24"/>
        </w:rPr>
        <w:t>NPM 161234160</w:t>
      </w:r>
    </w:p>
    <w:p w:rsidR="00EB39E3" w:rsidRPr="00EE2D11" w:rsidRDefault="00EB39E3" w:rsidP="00EB39E3">
      <w:pPr>
        <w:spacing w:after="0" w:line="240" w:lineRule="auto"/>
        <w:jc w:val="center"/>
        <w:rPr>
          <w:rFonts w:asciiTheme="majorBidi" w:hAnsiTheme="majorBidi" w:cstheme="majorBidi"/>
          <w:b/>
          <w:bCs/>
          <w:sz w:val="24"/>
          <w:szCs w:val="24"/>
          <w:lang w:val="en-US"/>
        </w:rPr>
      </w:pPr>
    </w:p>
    <w:p w:rsidR="00EB39E3" w:rsidRPr="007E0328" w:rsidRDefault="00EB39E3" w:rsidP="00EB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Kem</w:t>
      </w:r>
      <w:r w:rsidRPr="007E0328">
        <w:rPr>
          <w:rFonts w:ascii="Times New Roman" w:hAnsi="Times New Roman" w:cs="Times New Roman"/>
          <w:sz w:val="24"/>
          <w:szCs w:val="24"/>
        </w:rPr>
        <w:t>ampuan memahami struktur batin puisi merupakan hal yang penting untuk meningkatkan kemampuan siswa dalam memahami unsur puisi lain. Selain itu, pemahaman puisi merupak</w:t>
      </w:r>
      <w:r>
        <w:rPr>
          <w:rFonts w:ascii="Times New Roman" w:hAnsi="Times New Roman" w:cs="Times New Roman"/>
          <w:sz w:val="24"/>
          <w:szCs w:val="24"/>
        </w:rPr>
        <w:t>an sentral pembelajar</w:t>
      </w:r>
      <w:r w:rsidRPr="007E0328">
        <w:rPr>
          <w:rFonts w:ascii="Times New Roman" w:hAnsi="Times New Roman" w:cs="Times New Roman"/>
          <w:sz w:val="24"/>
          <w:szCs w:val="24"/>
        </w:rPr>
        <w:t>an sastra. Keterampilan memahami puisi merupakan aktivitas berpikir manusia secara produktif eskpresif serta didukung oleh proses pengetahuan,</w:t>
      </w:r>
      <w:r>
        <w:rPr>
          <w:rFonts w:ascii="Times New Roman" w:hAnsi="Times New Roman" w:cs="Times New Roman"/>
          <w:sz w:val="24"/>
          <w:szCs w:val="24"/>
        </w:rPr>
        <w:t xml:space="preserve"> dan </w:t>
      </w:r>
      <w:r w:rsidRPr="007E0328">
        <w:rPr>
          <w:rFonts w:ascii="Times New Roman" w:hAnsi="Times New Roman" w:cs="Times New Roman"/>
          <w:sz w:val="24"/>
          <w:szCs w:val="24"/>
        </w:rPr>
        <w:t>ke</w:t>
      </w:r>
      <w:r>
        <w:rPr>
          <w:rFonts w:ascii="Times New Roman" w:hAnsi="Times New Roman" w:cs="Times New Roman"/>
          <w:sz w:val="24"/>
          <w:szCs w:val="24"/>
        </w:rPr>
        <w:t xml:space="preserve">bahasaan. </w:t>
      </w:r>
      <w:r w:rsidRPr="007E0328">
        <w:rPr>
          <w:rFonts w:ascii="Times New Roman" w:hAnsi="Times New Roman" w:cs="Times New Roman"/>
          <w:sz w:val="24"/>
          <w:szCs w:val="24"/>
        </w:rPr>
        <w:t xml:space="preserve">Penelitian ini bertujuan untuk mengetahui kemampuan siswa memahami struktur batin puisi yang melipui </w:t>
      </w:r>
      <w:r>
        <w:rPr>
          <w:rFonts w:ascii="Times New Roman" w:hAnsi="Times New Roman" w:cs="Times New Roman"/>
          <w:sz w:val="24"/>
          <w:szCs w:val="24"/>
        </w:rPr>
        <w:t xml:space="preserve">tema, nada, suasana dan amanat </w:t>
      </w:r>
      <w:r w:rsidRPr="007E0328">
        <w:rPr>
          <w:rFonts w:ascii="Times New Roman" w:hAnsi="Times New Roman" w:cs="Times New Roman"/>
          <w:sz w:val="24"/>
          <w:szCs w:val="24"/>
        </w:rPr>
        <w:t xml:space="preserve">dengan menggunakan media </w:t>
      </w:r>
      <w:r w:rsidRPr="00DE3C3D">
        <w:rPr>
          <w:rFonts w:ascii="Times New Roman" w:hAnsi="Times New Roman" w:cs="Times New Roman"/>
          <w:i/>
          <w:sz w:val="24"/>
          <w:szCs w:val="24"/>
        </w:rPr>
        <w:t>Audio</w:t>
      </w:r>
      <w:r w:rsidRPr="007E0328">
        <w:rPr>
          <w:rFonts w:ascii="Times New Roman" w:hAnsi="Times New Roman" w:cs="Times New Roman"/>
          <w:sz w:val="24"/>
          <w:szCs w:val="24"/>
        </w:rPr>
        <w:t>-</w:t>
      </w:r>
      <w:r w:rsidRPr="00DE3C3D">
        <w:rPr>
          <w:rFonts w:ascii="Times New Roman" w:hAnsi="Times New Roman" w:cs="Times New Roman"/>
          <w:i/>
          <w:sz w:val="24"/>
          <w:szCs w:val="24"/>
        </w:rPr>
        <w:t>Visual</w:t>
      </w:r>
      <w:r w:rsidRPr="007E0328">
        <w:rPr>
          <w:rFonts w:ascii="Times New Roman" w:hAnsi="Times New Roman" w:cs="Times New Roman"/>
          <w:sz w:val="24"/>
          <w:szCs w:val="24"/>
        </w:rPr>
        <w:t xml:space="preserve">. Populasi dari penelitian ini adalah seluruh kelas </w:t>
      </w:r>
      <w:r w:rsidRPr="000D0097">
        <w:rPr>
          <w:rFonts w:ascii="Times New Roman" w:hAnsi="Times New Roman" w:cs="Times New Roman"/>
          <w:sz w:val="24"/>
          <w:szCs w:val="24"/>
          <w:lang w:val="en-US"/>
        </w:rPr>
        <w:t xml:space="preserve">X SMA </w:t>
      </w:r>
      <w:proofErr w:type="spellStart"/>
      <w:r w:rsidRPr="000D0097">
        <w:rPr>
          <w:rFonts w:ascii="Times New Roman" w:hAnsi="Times New Roman" w:cs="Times New Roman"/>
          <w:sz w:val="24"/>
          <w:szCs w:val="24"/>
          <w:lang w:val="en-US"/>
        </w:rPr>
        <w:t>Nur</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Hasanah</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MedanTahun</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Pembelajaran</w:t>
      </w:r>
      <w:proofErr w:type="spellEnd"/>
      <w:r w:rsidRPr="000D0097">
        <w:rPr>
          <w:rFonts w:ascii="Times New Roman" w:hAnsi="Times New Roman" w:cs="Times New Roman"/>
          <w:sz w:val="24"/>
          <w:szCs w:val="24"/>
          <w:lang w:val="en-US"/>
        </w:rPr>
        <w:t xml:space="preserve"> 2019-2020</w:t>
      </w:r>
      <w:r w:rsidRPr="007E0328">
        <w:rPr>
          <w:rFonts w:ascii="Times New Roman" w:hAnsi="Times New Roman" w:cs="Times New Roman"/>
          <w:sz w:val="24"/>
          <w:szCs w:val="24"/>
        </w:rPr>
        <w:t xml:space="preserve"> yang berjumlah 108 siswa, sampel dalam penelitian ini berjumlah 34 siswa. Instrument yang digunakan untuk mengumpulkan data dalam penelitian ini yaitu tes yang berbentuk esai tes. Pengujian data dilakukan dengan cara uji normalitas dan uji hipotesis. Berdasarkan dengan hasil analisis data maka dapat diperoleh bahwa data berdistribusi normal. Hasil penelitian menunjukan bahwa media pembelajaran Audio-Visual berpengaruh signifikan terhadap kemampuan memahami struktur batin puisi. Ini dapat dibuktikan dari nilai rata-rata </w:t>
      </w:r>
      <w:r w:rsidRPr="00615E69">
        <w:rPr>
          <w:rFonts w:ascii="Times New Roman" w:hAnsi="Times New Roman" w:cs="Times New Roman"/>
          <w:i/>
          <w:sz w:val="24"/>
          <w:szCs w:val="24"/>
        </w:rPr>
        <w:t>pretest</w:t>
      </w:r>
      <w:r w:rsidRPr="007E0328">
        <w:rPr>
          <w:rFonts w:ascii="Times New Roman" w:hAnsi="Times New Roman" w:cs="Times New Roman"/>
          <w:sz w:val="24"/>
          <w:szCs w:val="24"/>
        </w:rPr>
        <w:t xml:space="preserve"> sebesar 53.82 sedangkan nilai rata-rata </w:t>
      </w:r>
      <w:r w:rsidRPr="00615E69">
        <w:rPr>
          <w:rFonts w:ascii="Times New Roman" w:hAnsi="Times New Roman" w:cs="Times New Roman"/>
          <w:i/>
          <w:sz w:val="24"/>
          <w:szCs w:val="24"/>
        </w:rPr>
        <w:t>posttest</w:t>
      </w:r>
      <w:r>
        <w:rPr>
          <w:rFonts w:ascii="Times New Roman" w:hAnsi="Times New Roman" w:cs="Times New Roman"/>
          <w:sz w:val="24"/>
          <w:szCs w:val="24"/>
        </w:rPr>
        <w:t>yaitu 85.58. D</w:t>
      </w:r>
      <w:r w:rsidRPr="007E0328">
        <w:rPr>
          <w:rFonts w:ascii="Times New Roman" w:hAnsi="Times New Roman" w:cs="Times New Roman"/>
          <w:sz w:val="24"/>
          <w:szCs w:val="24"/>
        </w:rPr>
        <w:t xml:space="preserve">engan demikian media pembelajaran </w:t>
      </w:r>
      <w:r w:rsidRPr="00615E69">
        <w:rPr>
          <w:rFonts w:ascii="Times New Roman" w:hAnsi="Times New Roman" w:cs="Times New Roman"/>
          <w:i/>
          <w:sz w:val="24"/>
          <w:szCs w:val="24"/>
        </w:rPr>
        <w:t>Aud</w:t>
      </w:r>
      <w:r>
        <w:rPr>
          <w:rFonts w:ascii="Times New Roman" w:hAnsi="Times New Roman" w:cs="Times New Roman"/>
          <w:i/>
          <w:sz w:val="24"/>
          <w:szCs w:val="24"/>
        </w:rPr>
        <w:t>i</w:t>
      </w:r>
      <w:r w:rsidRPr="00615E69">
        <w:rPr>
          <w:rFonts w:ascii="Times New Roman" w:hAnsi="Times New Roman" w:cs="Times New Roman"/>
          <w:i/>
          <w:sz w:val="24"/>
          <w:szCs w:val="24"/>
        </w:rPr>
        <w:t>o</w:t>
      </w:r>
      <w:r w:rsidRPr="007E0328">
        <w:rPr>
          <w:rFonts w:ascii="Times New Roman" w:hAnsi="Times New Roman" w:cs="Times New Roman"/>
          <w:sz w:val="24"/>
          <w:szCs w:val="24"/>
        </w:rPr>
        <w:t>-</w:t>
      </w:r>
      <w:r w:rsidRPr="00615E69">
        <w:rPr>
          <w:rFonts w:ascii="Times New Roman" w:hAnsi="Times New Roman" w:cs="Times New Roman"/>
          <w:i/>
          <w:sz w:val="24"/>
          <w:szCs w:val="24"/>
        </w:rPr>
        <w:t>Visual</w:t>
      </w:r>
      <w:r w:rsidRPr="007E0328">
        <w:rPr>
          <w:rFonts w:ascii="Times New Roman" w:hAnsi="Times New Roman" w:cs="Times New Roman"/>
          <w:sz w:val="24"/>
          <w:szCs w:val="24"/>
        </w:rPr>
        <w:t>dapat meningkat</w:t>
      </w:r>
      <w:r>
        <w:rPr>
          <w:rFonts w:ascii="Times New Roman" w:hAnsi="Times New Roman" w:cs="Times New Roman"/>
          <w:sz w:val="24"/>
          <w:szCs w:val="24"/>
        </w:rPr>
        <w:t>kan kemampuan memahami struktur batin</w:t>
      </w:r>
      <w:r w:rsidRPr="007E0328">
        <w:rPr>
          <w:rFonts w:ascii="Times New Roman" w:hAnsi="Times New Roman" w:cs="Times New Roman"/>
          <w:sz w:val="24"/>
          <w:szCs w:val="24"/>
        </w:rPr>
        <w:t xml:space="preserve"> puisi siswa kelas </w:t>
      </w:r>
      <w:r w:rsidRPr="000D0097">
        <w:rPr>
          <w:rFonts w:ascii="Times New Roman" w:hAnsi="Times New Roman" w:cs="Times New Roman"/>
          <w:sz w:val="24"/>
          <w:szCs w:val="24"/>
          <w:lang w:val="en-US"/>
        </w:rPr>
        <w:t xml:space="preserve">X SMA </w:t>
      </w:r>
      <w:proofErr w:type="spellStart"/>
      <w:r w:rsidRPr="000D0097">
        <w:rPr>
          <w:rFonts w:ascii="Times New Roman" w:hAnsi="Times New Roman" w:cs="Times New Roman"/>
          <w:sz w:val="24"/>
          <w:szCs w:val="24"/>
          <w:lang w:val="en-US"/>
        </w:rPr>
        <w:t>Nur</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Hasanah</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MedanTahun</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Pembelajaran</w:t>
      </w:r>
      <w:proofErr w:type="spellEnd"/>
      <w:r w:rsidRPr="000D0097">
        <w:rPr>
          <w:rFonts w:ascii="Times New Roman" w:hAnsi="Times New Roman" w:cs="Times New Roman"/>
          <w:sz w:val="24"/>
          <w:szCs w:val="24"/>
          <w:lang w:val="en-US"/>
        </w:rPr>
        <w:t xml:space="preserve"> 2019-2020</w:t>
      </w:r>
      <w:r>
        <w:rPr>
          <w:rFonts w:ascii="Times New Roman" w:hAnsi="Times New Roman" w:cs="Times New Roman"/>
          <w:sz w:val="24"/>
          <w:szCs w:val="24"/>
        </w:rPr>
        <w:t xml:space="preserve">. </w:t>
      </w:r>
      <w:r w:rsidRPr="007E0328">
        <w:rPr>
          <w:rFonts w:ascii="Times New Roman" w:hAnsi="Times New Roman" w:cs="Times New Roman"/>
          <w:sz w:val="24"/>
          <w:szCs w:val="24"/>
        </w:rPr>
        <w:t>Hal ini dibuktikan dengan nilai data t</w:t>
      </w:r>
      <w:r w:rsidRPr="007E0328">
        <w:rPr>
          <w:rFonts w:ascii="Times New Roman" w:hAnsi="Times New Roman" w:cs="Times New Roman"/>
          <w:sz w:val="24"/>
          <w:szCs w:val="24"/>
          <w:vertAlign w:val="subscript"/>
        </w:rPr>
        <w:t xml:space="preserve">o </w:t>
      </w:r>
      <w:r w:rsidRPr="007E0328">
        <w:rPr>
          <w:rFonts w:ascii="Times New Roman" w:hAnsi="Times New Roman" w:cs="Times New Roman"/>
          <w:sz w:val="24"/>
          <w:szCs w:val="24"/>
        </w:rPr>
        <w:t xml:space="preserve"> yaitu t</w:t>
      </w:r>
      <w:r w:rsidRPr="007E0328">
        <w:rPr>
          <w:rFonts w:ascii="Times New Roman" w:hAnsi="Times New Roman" w:cs="Times New Roman"/>
          <w:sz w:val="24"/>
          <w:szCs w:val="24"/>
          <w:vertAlign w:val="subscript"/>
        </w:rPr>
        <w:t>0</w:t>
      </w:r>
      <w:r w:rsidRPr="007E0328">
        <w:rPr>
          <w:rFonts w:ascii="Times New Roman" w:hAnsi="Times New Roman" w:cs="Times New Roman"/>
          <w:sz w:val="24"/>
          <w:szCs w:val="24"/>
        </w:rPr>
        <w:t>&gt;t</w:t>
      </w:r>
      <w:r w:rsidRPr="007E0328">
        <w:rPr>
          <w:rFonts w:ascii="Times New Roman" w:hAnsi="Times New Roman" w:cs="Times New Roman"/>
          <w:sz w:val="24"/>
          <w:szCs w:val="24"/>
          <w:vertAlign w:val="subscript"/>
        </w:rPr>
        <w:t xml:space="preserve">tabel, </w:t>
      </w:r>
      <w:r>
        <w:rPr>
          <w:rFonts w:ascii="Times New Roman" w:hAnsi="Times New Roman" w:cs="Times New Roman"/>
          <w:sz w:val="24"/>
          <w:szCs w:val="24"/>
        </w:rPr>
        <w:t>yaitu 3,36&gt;2,</w:t>
      </w:r>
      <w:r w:rsidRPr="007E0328">
        <w:rPr>
          <w:rFonts w:ascii="Times New Roman" w:hAnsi="Times New Roman" w:cs="Times New Roman"/>
          <w:sz w:val="24"/>
          <w:szCs w:val="24"/>
        </w:rPr>
        <w:t>03 dalam standar signifikan 5% atau 0.05, berarti t</w:t>
      </w:r>
      <w:r w:rsidRPr="007E0328">
        <w:rPr>
          <w:rFonts w:ascii="Times New Roman" w:hAnsi="Times New Roman" w:cs="Times New Roman"/>
          <w:sz w:val="24"/>
          <w:szCs w:val="24"/>
          <w:vertAlign w:val="subscript"/>
        </w:rPr>
        <w:t xml:space="preserve">o </w:t>
      </w:r>
      <w:r w:rsidRPr="007E0328">
        <w:rPr>
          <w:rFonts w:ascii="Times New Roman" w:hAnsi="Times New Roman" w:cs="Times New Roman"/>
          <w:sz w:val="24"/>
          <w:szCs w:val="24"/>
        </w:rPr>
        <w:t>lebih besar dari t</w:t>
      </w:r>
      <w:r w:rsidRPr="007E0328">
        <w:rPr>
          <w:rFonts w:ascii="Times New Roman" w:hAnsi="Times New Roman" w:cs="Times New Roman"/>
          <w:sz w:val="24"/>
          <w:szCs w:val="24"/>
          <w:vertAlign w:val="subscript"/>
        </w:rPr>
        <w:t xml:space="preserve">tabel. </w:t>
      </w:r>
      <w:r w:rsidRPr="007E0328">
        <w:rPr>
          <w:rFonts w:ascii="Times New Roman" w:hAnsi="Times New Roman" w:cs="Times New Roman"/>
          <w:sz w:val="24"/>
          <w:szCs w:val="24"/>
        </w:rPr>
        <w:t xml:space="preserve">Artinya bahwa ada pengaruh media pembelajaran </w:t>
      </w:r>
      <w:r>
        <w:rPr>
          <w:rFonts w:ascii="Times New Roman" w:hAnsi="Times New Roman" w:cs="Times New Roman"/>
          <w:sz w:val="24"/>
          <w:szCs w:val="24"/>
        </w:rPr>
        <w:t xml:space="preserve">Audio-Visual </w:t>
      </w:r>
      <w:r w:rsidRPr="007E0328">
        <w:rPr>
          <w:rFonts w:ascii="Times New Roman" w:hAnsi="Times New Roman" w:cs="Times New Roman"/>
          <w:sz w:val="24"/>
          <w:szCs w:val="24"/>
        </w:rPr>
        <w:t xml:space="preserve">terhadap kemampuan memahami struktur batin puisi karya Chairil Anwar siswa kelas </w:t>
      </w:r>
      <w:r w:rsidRPr="000D0097">
        <w:rPr>
          <w:rFonts w:ascii="Times New Roman" w:hAnsi="Times New Roman" w:cs="Times New Roman"/>
          <w:sz w:val="24"/>
          <w:szCs w:val="24"/>
          <w:lang w:val="en-US"/>
        </w:rPr>
        <w:t xml:space="preserve">X SMA </w:t>
      </w:r>
      <w:proofErr w:type="spellStart"/>
      <w:r w:rsidRPr="000D0097">
        <w:rPr>
          <w:rFonts w:ascii="Times New Roman" w:hAnsi="Times New Roman" w:cs="Times New Roman"/>
          <w:sz w:val="24"/>
          <w:szCs w:val="24"/>
          <w:lang w:val="en-US"/>
        </w:rPr>
        <w:t>Nur</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Hasanah</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MedanTahun</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Pembelajaran</w:t>
      </w:r>
      <w:proofErr w:type="spellEnd"/>
      <w:r w:rsidRPr="000D0097">
        <w:rPr>
          <w:rFonts w:ascii="Times New Roman" w:hAnsi="Times New Roman" w:cs="Times New Roman"/>
          <w:sz w:val="24"/>
          <w:szCs w:val="24"/>
          <w:lang w:val="en-US"/>
        </w:rPr>
        <w:t xml:space="preserve"> 2019-2020</w:t>
      </w:r>
      <w:r w:rsidRPr="007E0328">
        <w:rPr>
          <w:rFonts w:ascii="Times New Roman" w:hAnsi="Times New Roman" w:cs="Times New Roman"/>
          <w:sz w:val="24"/>
          <w:szCs w:val="24"/>
        </w:rPr>
        <w:t>.</w:t>
      </w:r>
    </w:p>
    <w:p w:rsidR="00EB39E3" w:rsidRDefault="00EB39E3" w:rsidP="00EB39E3">
      <w:pPr>
        <w:spacing w:line="240" w:lineRule="auto"/>
        <w:jc w:val="both"/>
        <w:rPr>
          <w:rFonts w:ascii="Times New Roman" w:hAnsi="Times New Roman" w:cs="Times New Roman"/>
          <w:sz w:val="24"/>
          <w:szCs w:val="24"/>
        </w:rPr>
      </w:pPr>
    </w:p>
    <w:p w:rsidR="00EB39E3" w:rsidRPr="007E0328" w:rsidRDefault="00EB39E3" w:rsidP="00EB39E3">
      <w:pPr>
        <w:spacing w:line="240" w:lineRule="auto"/>
        <w:jc w:val="both"/>
        <w:rPr>
          <w:rFonts w:ascii="Times New Roman" w:hAnsi="Times New Roman" w:cs="Times New Roman"/>
          <w:sz w:val="24"/>
          <w:szCs w:val="24"/>
        </w:rPr>
      </w:pPr>
      <w:r w:rsidRPr="007E0328">
        <w:rPr>
          <w:rFonts w:ascii="Times New Roman" w:hAnsi="Times New Roman" w:cs="Times New Roman"/>
          <w:sz w:val="24"/>
          <w:szCs w:val="24"/>
        </w:rPr>
        <w:t>Kata kunci : Memahami</w:t>
      </w:r>
      <w:r>
        <w:rPr>
          <w:rFonts w:ascii="Times New Roman" w:hAnsi="Times New Roman" w:cs="Times New Roman"/>
          <w:sz w:val="24"/>
          <w:szCs w:val="24"/>
        </w:rPr>
        <w:t>, Puisi, Struktur Batin</w:t>
      </w:r>
    </w:p>
    <w:p w:rsidR="00EB39E3" w:rsidRDefault="00EB39E3" w:rsidP="00EB39E3">
      <w:pPr>
        <w:rPr>
          <w:rFonts w:ascii="Times New Roman" w:hAnsi="Times New Roman" w:cs="Times New Roman"/>
          <w:b/>
          <w:sz w:val="24"/>
          <w:szCs w:val="24"/>
        </w:rPr>
      </w:pPr>
      <w:r>
        <w:rPr>
          <w:rFonts w:ascii="Times New Roman" w:hAnsi="Times New Roman" w:cs="Times New Roman"/>
          <w:b/>
          <w:sz w:val="24"/>
          <w:szCs w:val="24"/>
        </w:rPr>
        <w:br w:type="page"/>
      </w:r>
    </w:p>
    <w:p w:rsidR="00EB39E3" w:rsidRPr="0009095C" w:rsidRDefault="00EB39E3" w:rsidP="00EB39E3">
      <w:pPr>
        <w:spacing w:after="0" w:line="240" w:lineRule="auto"/>
        <w:jc w:val="center"/>
        <w:rPr>
          <w:rFonts w:ascii="Times New Roman" w:hAnsi="Times New Roman" w:cs="Times New Roman"/>
          <w:sz w:val="24"/>
          <w:szCs w:val="24"/>
          <w:lang w:val="en-US"/>
        </w:rPr>
      </w:pPr>
      <w:r w:rsidRPr="0085574A">
        <w:rPr>
          <w:rFonts w:ascii="Times New Roman" w:hAnsi="Times New Roman" w:cs="Times New Roman"/>
          <w:b/>
          <w:sz w:val="24"/>
          <w:szCs w:val="24"/>
        </w:rPr>
        <w:lastRenderedPageBreak/>
        <w:t>ABSTRACT</w:t>
      </w:r>
      <w:r w:rsidRPr="0085574A">
        <w:rPr>
          <w:rFonts w:ascii="Times New Roman" w:hAnsi="Times New Roman" w:cs="Times New Roman"/>
          <w:b/>
          <w:sz w:val="24"/>
          <w:szCs w:val="24"/>
        </w:rPr>
        <w:br/>
      </w:r>
    </w:p>
    <w:p w:rsidR="00EB39E3" w:rsidRDefault="00EB39E3" w:rsidP="00EB39E3">
      <w:pPr>
        <w:spacing w:after="0" w:line="240" w:lineRule="auto"/>
        <w:jc w:val="both"/>
        <w:rPr>
          <w:rFonts w:ascii="Times New Roman" w:hAnsi="Times New Roman" w:cs="Times New Roman"/>
          <w:sz w:val="24"/>
          <w:szCs w:val="24"/>
        </w:rPr>
      </w:pPr>
    </w:p>
    <w:p w:rsidR="00EB39E3" w:rsidRDefault="00EB39E3" w:rsidP="00EB39E3">
      <w:pPr>
        <w:spacing w:after="0" w:line="240" w:lineRule="auto"/>
        <w:jc w:val="center"/>
        <w:rPr>
          <w:rFonts w:ascii="Times New Roman" w:hAnsi="Times New Roman" w:cs="Times New Roman"/>
          <w:b/>
          <w:sz w:val="24"/>
          <w:szCs w:val="24"/>
        </w:rPr>
      </w:pPr>
      <w:r w:rsidRPr="001473F8">
        <w:rPr>
          <w:rFonts w:ascii="Times New Roman" w:hAnsi="Times New Roman" w:cs="Times New Roman"/>
          <w:b/>
          <w:sz w:val="24"/>
          <w:szCs w:val="24"/>
        </w:rPr>
        <w:t>COMPETENCY UNDERSTANDING INSTRUCTIONAL BATIN'S</w:t>
      </w:r>
    </w:p>
    <w:p w:rsidR="00EB39E3" w:rsidRDefault="00EB39E3" w:rsidP="00EB39E3">
      <w:pPr>
        <w:spacing w:after="0" w:line="240" w:lineRule="auto"/>
        <w:jc w:val="center"/>
        <w:rPr>
          <w:rFonts w:ascii="Times New Roman" w:hAnsi="Times New Roman" w:cs="Times New Roman"/>
          <w:b/>
          <w:sz w:val="24"/>
          <w:szCs w:val="24"/>
        </w:rPr>
      </w:pPr>
      <w:r w:rsidRPr="001473F8">
        <w:rPr>
          <w:rFonts w:ascii="Times New Roman" w:hAnsi="Times New Roman" w:cs="Times New Roman"/>
          <w:b/>
          <w:sz w:val="24"/>
          <w:szCs w:val="24"/>
        </w:rPr>
        <w:t xml:space="preserve">POETRY CHAIRIL ANWAR STRUCTURE BY CLASS X </w:t>
      </w:r>
    </w:p>
    <w:p w:rsidR="00EB39E3" w:rsidRPr="001473F8" w:rsidRDefault="00EB39E3" w:rsidP="00EB39E3">
      <w:pPr>
        <w:spacing w:after="0" w:line="240" w:lineRule="auto"/>
        <w:jc w:val="center"/>
        <w:rPr>
          <w:rFonts w:ascii="Times New Roman" w:hAnsi="Times New Roman" w:cs="Times New Roman"/>
          <w:b/>
          <w:sz w:val="24"/>
          <w:szCs w:val="24"/>
        </w:rPr>
      </w:pPr>
      <w:r w:rsidRPr="001473F8">
        <w:rPr>
          <w:rFonts w:ascii="Times New Roman" w:hAnsi="Times New Roman" w:cs="Times New Roman"/>
          <w:b/>
          <w:sz w:val="24"/>
          <w:szCs w:val="24"/>
        </w:rPr>
        <w:t>STUDENTS OF SMA NUR HASANAH MEDAN</w:t>
      </w:r>
    </w:p>
    <w:p w:rsidR="00EB39E3" w:rsidRPr="001473F8" w:rsidRDefault="00EB39E3" w:rsidP="00EB39E3">
      <w:pPr>
        <w:spacing w:after="0" w:line="240" w:lineRule="auto"/>
        <w:jc w:val="center"/>
        <w:rPr>
          <w:rFonts w:ascii="Times New Roman" w:hAnsi="Times New Roman" w:cs="Times New Roman"/>
          <w:b/>
          <w:sz w:val="24"/>
          <w:szCs w:val="24"/>
        </w:rPr>
      </w:pPr>
      <w:r w:rsidRPr="001473F8">
        <w:rPr>
          <w:rFonts w:ascii="Times New Roman" w:hAnsi="Times New Roman" w:cs="Times New Roman"/>
          <w:b/>
          <w:sz w:val="24"/>
          <w:szCs w:val="24"/>
        </w:rPr>
        <w:t>LEARNING YEAR 2019-2020</w:t>
      </w:r>
    </w:p>
    <w:p w:rsidR="00EB39E3" w:rsidRPr="001473F8" w:rsidRDefault="00EB39E3" w:rsidP="00EB39E3">
      <w:pPr>
        <w:spacing w:after="0" w:line="240" w:lineRule="auto"/>
        <w:jc w:val="center"/>
        <w:rPr>
          <w:rFonts w:ascii="Times New Roman" w:hAnsi="Times New Roman" w:cs="Times New Roman"/>
          <w:b/>
          <w:sz w:val="24"/>
          <w:szCs w:val="24"/>
        </w:rPr>
      </w:pPr>
    </w:p>
    <w:p w:rsidR="00EB39E3" w:rsidRPr="001473F8" w:rsidRDefault="00EB39E3" w:rsidP="00EB39E3">
      <w:pPr>
        <w:spacing w:after="0" w:line="240" w:lineRule="auto"/>
        <w:jc w:val="center"/>
        <w:rPr>
          <w:rFonts w:ascii="Times New Roman" w:hAnsi="Times New Roman" w:cs="Times New Roman"/>
          <w:b/>
          <w:sz w:val="24"/>
          <w:szCs w:val="24"/>
        </w:rPr>
      </w:pPr>
      <w:r w:rsidRPr="001473F8">
        <w:rPr>
          <w:rFonts w:ascii="Times New Roman" w:hAnsi="Times New Roman" w:cs="Times New Roman"/>
          <w:b/>
          <w:sz w:val="24"/>
          <w:szCs w:val="24"/>
        </w:rPr>
        <w:t>By:</w:t>
      </w:r>
    </w:p>
    <w:p w:rsidR="00EB39E3" w:rsidRDefault="00EB39E3" w:rsidP="00EB39E3">
      <w:pPr>
        <w:spacing w:after="0" w:line="240" w:lineRule="auto"/>
        <w:jc w:val="center"/>
        <w:rPr>
          <w:rFonts w:ascii="Times New Roman" w:hAnsi="Times New Roman" w:cs="Times New Roman"/>
          <w:b/>
          <w:sz w:val="24"/>
          <w:szCs w:val="24"/>
        </w:rPr>
      </w:pPr>
    </w:p>
    <w:p w:rsidR="00EB39E3" w:rsidRPr="001473F8" w:rsidRDefault="00EB39E3" w:rsidP="00EB39E3">
      <w:pPr>
        <w:spacing w:after="0" w:line="240" w:lineRule="auto"/>
        <w:jc w:val="center"/>
        <w:rPr>
          <w:rFonts w:ascii="Times New Roman" w:hAnsi="Times New Roman" w:cs="Times New Roman"/>
          <w:b/>
          <w:sz w:val="24"/>
          <w:szCs w:val="24"/>
        </w:rPr>
      </w:pPr>
      <w:r w:rsidRPr="001473F8">
        <w:rPr>
          <w:rFonts w:ascii="Times New Roman" w:hAnsi="Times New Roman" w:cs="Times New Roman"/>
          <w:b/>
          <w:sz w:val="24"/>
          <w:szCs w:val="24"/>
        </w:rPr>
        <w:t>DAHLIANA</w:t>
      </w:r>
    </w:p>
    <w:p w:rsidR="00EB39E3" w:rsidRPr="001473F8" w:rsidRDefault="00EB39E3" w:rsidP="00EB39E3">
      <w:pPr>
        <w:spacing w:after="0" w:line="240" w:lineRule="auto"/>
        <w:jc w:val="center"/>
        <w:rPr>
          <w:rFonts w:ascii="Times New Roman" w:hAnsi="Times New Roman" w:cs="Times New Roman"/>
          <w:b/>
          <w:sz w:val="24"/>
          <w:szCs w:val="24"/>
        </w:rPr>
      </w:pPr>
      <w:r w:rsidRPr="001473F8">
        <w:rPr>
          <w:rFonts w:ascii="Times New Roman" w:hAnsi="Times New Roman" w:cs="Times New Roman"/>
          <w:b/>
          <w:sz w:val="24"/>
          <w:szCs w:val="24"/>
        </w:rPr>
        <w:t>NPM 161234160</w:t>
      </w:r>
    </w:p>
    <w:p w:rsidR="00EB39E3" w:rsidRPr="001473F8" w:rsidRDefault="00EB39E3" w:rsidP="00EB39E3">
      <w:pPr>
        <w:spacing w:after="0" w:line="240" w:lineRule="auto"/>
        <w:jc w:val="both"/>
        <w:rPr>
          <w:rFonts w:ascii="Times New Roman" w:hAnsi="Times New Roman" w:cs="Times New Roman"/>
          <w:sz w:val="24"/>
          <w:szCs w:val="24"/>
        </w:rPr>
      </w:pPr>
    </w:p>
    <w:p w:rsidR="00EB39E3" w:rsidRPr="001473F8" w:rsidRDefault="00EB39E3" w:rsidP="00EB39E3">
      <w:pPr>
        <w:spacing w:after="0" w:line="240" w:lineRule="auto"/>
        <w:jc w:val="both"/>
        <w:rPr>
          <w:rFonts w:ascii="Times New Roman" w:hAnsi="Times New Roman" w:cs="Times New Roman"/>
          <w:sz w:val="24"/>
          <w:szCs w:val="24"/>
        </w:rPr>
      </w:pPr>
      <w:r w:rsidRPr="001473F8">
        <w:rPr>
          <w:rFonts w:ascii="Times New Roman" w:hAnsi="Times New Roman" w:cs="Times New Roman"/>
          <w:sz w:val="24"/>
          <w:szCs w:val="24"/>
        </w:rPr>
        <w:t>The ability to understand the inner structure of poetry is important to improve the ability of students to understand other poetry elements. In addition, understanding poetry is central to literary learning. The skill to understand poetry is an activity of productive human thought that is expressive and supported by a process of knowledge and language. This study aims to determine the ability of students to understand the inner structure of poetry that encompasses themes, tones, moods and mandates using Audio-Visual media. The population of this study was all class X Nur Hasanah Medan 2019-2020 Academic Year with 108 students, the sample in this study was 34 students. The instrument used to collect data in this study is a test in the form of an essay test. Data testing is done by normality testing and hypothesis testing. Based on the results of data analysis, it can be obtained that the data is normally distributed. The results showed that the Audio-Visual learning media significantly influenced the ability to understand the inner structure of poetry. This can be proven from the average pretest score of 53.82 while the posttest average value is 85.58. Thus the Audio-Visual learning media can improve the ability to understand the inner structure of poetry of class X high school students Nur Hasanah Medan 2019-2020 Academic Year. This is evidenced by the value of data to t0&gt; t table, which is 3.36&gt; 2.03 in a significant standard of 5% or 0.05, meaning to be greater than t table. This means that there is an influence of the Audio-Visual learning media on the ability to understand the inner structure of poetry by Chairil Anwar, a class X student of Nur Hasanah Medan, 2019-2020 Academic Year.</w:t>
      </w:r>
    </w:p>
    <w:p w:rsidR="00EB39E3" w:rsidRPr="001473F8" w:rsidRDefault="00EB39E3" w:rsidP="00EB39E3">
      <w:pPr>
        <w:spacing w:after="0" w:line="240" w:lineRule="auto"/>
        <w:jc w:val="both"/>
        <w:rPr>
          <w:rFonts w:ascii="Times New Roman" w:hAnsi="Times New Roman" w:cs="Times New Roman"/>
          <w:sz w:val="24"/>
          <w:szCs w:val="24"/>
        </w:rPr>
      </w:pPr>
    </w:p>
    <w:p w:rsidR="00EB39E3" w:rsidRPr="001473F8" w:rsidRDefault="00EB39E3" w:rsidP="00EB39E3">
      <w:pPr>
        <w:spacing w:after="0" w:line="240" w:lineRule="auto"/>
        <w:jc w:val="both"/>
        <w:rPr>
          <w:rFonts w:ascii="Times New Roman" w:hAnsi="Times New Roman" w:cs="Times New Roman"/>
          <w:sz w:val="24"/>
          <w:szCs w:val="24"/>
        </w:rPr>
      </w:pPr>
      <w:r w:rsidRPr="001473F8">
        <w:rPr>
          <w:rFonts w:ascii="Times New Roman" w:hAnsi="Times New Roman" w:cs="Times New Roman"/>
          <w:sz w:val="24"/>
          <w:szCs w:val="24"/>
        </w:rPr>
        <w:t>Keywords: Understanding, Poetry, Inner Structure</w:t>
      </w:r>
    </w:p>
    <w:p w:rsidR="00EB39E3" w:rsidRDefault="00EB39E3" w:rsidP="00EB39E3">
      <w:pPr>
        <w:spacing w:line="240" w:lineRule="auto"/>
        <w:jc w:val="center"/>
        <w:rPr>
          <w:rFonts w:ascii="Times New Roman" w:hAnsi="Times New Roman" w:cs="Times New Roman"/>
          <w:b/>
          <w:sz w:val="28"/>
        </w:rPr>
      </w:pPr>
    </w:p>
    <w:p w:rsidR="000D37B4" w:rsidRPr="00EB39E3" w:rsidRDefault="00EB39E3" w:rsidP="00EB39E3"/>
    <w:sectPr w:rsidR="000D37B4" w:rsidRPr="00EB39E3" w:rsidSect="00585A52">
      <w:headerReference w:type="default" r:id="rId5"/>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3D" w:rsidRPr="00421868" w:rsidRDefault="00EB39E3">
    <w:pPr>
      <w:pStyle w:val="Header"/>
      <w:jc w:val="right"/>
      <w:rPr>
        <w:rFonts w:ascii="Times New Roman" w:hAnsi="Times New Roman" w:cs="Times New Roman"/>
        <w:sz w:val="24"/>
        <w:szCs w:val="24"/>
      </w:rPr>
    </w:pPr>
  </w:p>
  <w:p w:rsidR="00CA6C3D" w:rsidRDefault="00EB39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859E1"/>
    <w:multiLevelType w:val="multilevel"/>
    <w:tmpl w:val="AA8654E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585A52"/>
    <w:rsid w:val="00377610"/>
    <w:rsid w:val="00562533"/>
    <w:rsid w:val="00585A52"/>
    <w:rsid w:val="00A54D3C"/>
    <w:rsid w:val="00E419CD"/>
    <w:rsid w:val="00EB39E3"/>
    <w:rsid w:val="00FB17F5"/>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E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52"/>
    <w:rPr>
      <w:rFonts w:ascii="Tahoma" w:hAnsi="Tahoma" w:cs="Tahoma"/>
      <w:sz w:val="16"/>
      <w:szCs w:val="16"/>
      <w:lang w:val="id-ID"/>
    </w:rPr>
  </w:style>
  <w:style w:type="paragraph" w:styleId="Header">
    <w:name w:val="header"/>
    <w:basedOn w:val="Normal"/>
    <w:link w:val="HeaderChar"/>
    <w:uiPriority w:val="99"/>
    <w:unhideWhenUsed/>
    <w:rsid w:val="00A54D3C"/>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54D3C"/>
  </w:style>
  <w:style w:type="paragraph" w:styleId="ListParagraph">
    <w:name w:val="List Paragraph"/>
    <w:basedOn w:val="Normal"/>
    <w:uiPriority w:val="34"/>
    <w:qFormat/>
    <w:rsid w:val="00E419CD"/>
    <w:pPr>
      <w:spacing w:line="48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2020-09-07T03:45:00Z</dcterms:created>
  <dcterms:modified xsi:type="dcterms:W3CDTF">2020-09-07T03:45:00Z</dcterms:modified>
</cp:coreProperties>
</file>