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D2" w:rsidRPr="004957FE" w:rsidRDefault="002C1DD2" w:rsidP="002C1DD2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957F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C1DD2" w:rsidRPr="004957FE" w:rsidRDefault="002C1DD2" w:rsidP="002C1D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1DD2" w:rsidRPr="00B736E1" w:rsidRDefault="002C1DD2" w:rsidP="002C1DD2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-1489710</wp:posOffset>
                </wp:positionV>
                <wp:extent cx="180975" cy="123825"/>
                <wp:effectExtent l="0" t="0" r="9525" b="952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84.6pt;margin-top:-117.3pt;width:14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" stroked="f"/>
            </w:pict>
          </mc:Fallback>
        </mc:AlternateContent>
      </w:r>
      <w:proofErr w:type="spellStart"/>
      <w:r w:rsidRPr="00B736E1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6E1">
        <w:rPr>
          <w:rFonts w:ascii="Times New Roman" w:hAnsi="Times New Roman" w:cs="Times New Roman"/>
          <w:sz w:val="24"/>
          <w:szCs w:val="24"/>
        </w:rPr>
        <w:t>Surhasimi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736E1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B736E1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sz w:val="24"/>
          <w:szCs w:val="24"/>
        </w:rPr>
        <w:t>Rinea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>.</w:t>
      </w:r>
    </w:p>
    <w:p w:rsidR="002C1DD2" w:rsidRPr="00B736E1" w:rsidRDefault="002C1DD2" w:rsidP="002C1DD2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36E1">
        <w:rPr>
          <w:rFonts w:ascii="Times New Roman" w:hAnsi="Times New Roman" w:cs="Times New Roman"/>
          <w:sz w:val="24"/>
          <w:szCs w:val="24"/>
        </w:rPr>
        <w:t>Basrowi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sz w:val="24"/>
          <w:szCs w:val="24"/>
        </w:rPr>
        <w:t>Suwandi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36E1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736E1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B736E1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>.</w:t>
      </w:r>
    </w:p>
    <w:p w:rsidR="002C1DD2" w:rsidRPr="00B736E1" w:rsidRDefault="002C1DD2" w:rsidP="002C1DD2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36E1">
        <w:rPr>
          <w:rFonts w:ascii="Times New Roman" w:hAnsi="Times New Roman" w:cs="Times New Roman"/>
          <w:sz w:val="24"/>
          <w:szCs w:val="24"/>
        </w:rPr>
        <w:t xml:space="preserve">Carnegie, Dorothy. 2001. </w:t>
      </w:r>
      <w:r w:rsidRPr="00B736E1">
        <w:rPr>
          <w:rFonts w:ascii="Times New Roman" w:hAnsi="Times New Roman" w:cs="Times New Roman"/>
          <w:i/>
          <w:sz w:val="24"/>
          <w:szCs w:val="24"/>
        </w:rPr>
        <w:t xml:space="preserve">Cara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Cepat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Berbicara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Efektif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 Modern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Dinamis.</w:t>
      </w:r>
      <w:r w:rsidRPr="00B736E1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 xml:space="preserve">: PT. </w:t>
      </w:r>
      <w:proofErr w:type="spellStart"/>
      <w:r w:rsidRPr="00B736E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sz w:val="24"/>
          <w:szCs w:val="24"/>
        </w:rPr>
        <w:t>Delapratasa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>.</w:t>
      </w:r>
    </w:p>
    <w:p w:rsidR="002C1DD2" w:rsidRPr="00B736E1" w:rsidRDefault="002C1DD2" w:rsidP="002C1DD2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36E1">
        <w:rPr>
          <w:rFonts w:ascii="Times New Roman" w:hAnsi="Times New Roman" w:cs="Times New Roman"/>
          <w:sz w:val="24"/>
          <w:szCs w:val="24"/>
        </w:rPr>
        <w:t xml:space="preserve">Depdiknas.2008.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Keempat.</w:t>
      </w:r>
      <w:r w:rsidRPr="00B736E1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 xml:space="preserve">: PT. </w:t>
      </w:r>
      <w:proofErr w:type="spellStart"/>
      <w:r w:rsidRPr="00B736E1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>.</w:t>
      </w:r>
    </w:p>
    <w:p w:rsidR="002C1DD2" w:rsidRPr="00B736E1" w:rsidRDefault="002C1DD2" w:rsidP="002C1DD2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36E1">
        <w:rPr>
          <w:rFonts w:ascii="Times New Roman" w:hAnsi="Times New Roman" w:cs="Times New Roman"/>
          <w:sz w:val="24"/>
          <w:szCs w:val="24"/>
        </w:rPr>
        <w:t>Djago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 xml:space="preserve"> Henry Guntur </w:t>
      </w:r>
      <w:proofErr w:type="spellStart"/>
      <w:r w:rsidRPr="00B736E1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36E1">
        <w:rPr>
          <w:rFonts w:ascii="Times New Roman" w:hAnsi="Times New Roman" w:cs="Times New Roman"/>
          <w:sz w:val="24"/>
          <w:szCs w:val="24"/>
        </w:rPr>
        <w:t xml:space="preserve"> 1990.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Berbahasa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736E1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B736E1">
        <w:rPr>
          <w:rFonts w:ascii="Times New Roman" w:hAnsi="Times New Roman" w:cs="Times New Roman"/>
          <w:sz w:val="24"/>
          <w:szCs w:val="24"/>
        </w:rPr>
        <w:t>Percetakan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>.</w:t>
      </w:r>
    </w:p>
    <w:p w:rsidR="002C1DD2" w:rsidRPr="00B736E1" w:rsidRDefault="002C1DD2" w:rsidP="002C1DD2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36E1">
        <w:rPr>
          <w:rFonts w:ascii="Times New Roman" w:hAnsi="Times New Roman" w:cs="Times New Roman"/>
          <w:sz w:val="24"/>
          <w:szCs w:val="24"/>
        </w:rPr>
        <w:t>Hamzah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sz w:val="24"/>
          <w:szCs w:val="24"/>
        </w:rPr>
        <w:t>Keysar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36E1">
        <w:rPr>
          <w:rFonts w:ascii="Times New Roman" w:hAnsi="Times New Roman" w:cs="Times New Roman"/>
          <w:sz w:val="24"/>
          <w:szCs w:val="24"/>
        </w:rPr>
        <w:t xml:space="preserve"> 2004. </w:t>
      </w:r>
      <w:r w:rsidRPr="00B736E1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736E1">
        <w:rPr>
          <w:rFonts w:ascii="Times New Roman" w:hAnsi="Times New Roman" w:cs="Times New Roman"/>
          <w:sz w:val="24"/>
          <w:szCs w:val="24"/>
        </w:rPr>
        <w:t>Gorontalo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 xml:space="preserve">: BMT </w:t>
      </w:r>
      <w:proofErr w:type="spellStart"/>
      <w:r w:rsidRPr="00B736E1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sz w:val="24"/>
          <w:szCs w:val="24"/>
        </w:rPr>
        <w:t>Jannah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>.</w:t>
      </w:r>
    </w:p>
    <w:p w:rsidR="002C1DD2" w:rsidRPr="00B736E1" w:rsidRDefault="002C1DD2" w:rsidP="002C1DD2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6E1">
        <w:rPr>
          <w:rFonts w:ascii="Times New Roman" w:hAnsi="Times New Roman" w:cs="Times New Roman"/>
          <w:sz w:val="24"/>
          <w:szCs w:val="24"/>
        </w:rPr>
        <w:t>Keraf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6E1">
        <w:rPr>
          <w:rFonts w:ascii="Times New Roman" w:hAnsi="Times New Roman" w:cs="Times New Roman"/>
          <w:sz w:val="24"/>
          <w:szCs w:val="24"/>
        </w:rPr>
        <w:t>Gorys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 xml:space="preserve">. 1987.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Diksi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 Gaya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>.</w:t>
      </w:r>
      <w:r w:rsidRPr="00B736E1"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 w:rsidRPr="00B736E1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>.</w:t>
      </w:r>
    </w:p>
    <w:p w:rsidR="002C1DD2" w:rsidRPr="00B736E1" w:rsidRDefault="002C1DD2" w:rsidP="002C1DD2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6E1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B736E1">
        <w:rPr>
          <w:rFonts w:ascii="Times New Roman" w:hAnsi="Times New Roman" w:cs="Times New Roman"/>
          <w:sz w:val="24"/>
          <w:szCs w:val="24"/>
        </w:rPr>
        <w:t>Joharis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 xml:space="preserve">. 2010. </w:t>
      </w:r>
      <w:r w:rsidRPr="00B736E1">
        <w:rPr>
          <w:rFonts w:ascii="Times New Roman" w:hAnsi="Times New Roman" w:cs="Times New Roman"/>
          <w:i/>
          <w:sz w:val="24"/>
          <w:szCs w:val="24"/>
        </w:rPr>
        <w:t xml:space="preserve">Seminar. </w:t>
      </w:r>
      <w:r w:rsidRPr="00B736E1">
        <w:rPr>
          <w:rFonts w:ascii="Times New Roman" w:hAnsi="Times New Roman" w:cs="Times New Roman"/>
          <w:sz w:val="24"/>
          <w:szCs w:val="24"/>
        </w:rPr>
        <w:t xml:space="preserve">Medan: </w:t>
      </w:r>
      <w:proofErr w:type="spellStart"/>
      <w:r w:rsidRPr="00B736E1">
        <w:rPr>
          <w:rFonts w:ascii="Times New Roman" w:hAnsi="Times New Roman" w:cs="Times New Roman"/>
          <w:sz w:val="24"/>
          <w:szCs w:val="24"/>
        </w:rPr>
        <w:t>Ciptapustaka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736E1">
        <w:rPr>
          <w:rFonts w:ascii="Times New Roman" w:hAnsi="Times New Roman" w:cs="Times New Roman"/>
          <w:sz w:val="24"/>
          <w:szCs w:val="24"/>
        </w:rPr>
        <w:t>Peerintis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>.</w:t>
      </w:r>
    </w:p>
    <w:p w:rsidR="002C1DD2" w:rsidRPr="00B736E1" w:rsidRDefault="002C1DD2" w:rsidP="002C1DD2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6E1">
        <w:rPr>
          <w:rFonts w:ascii="Times New Roman" w:hAnsi="Times New Roman" w:cs="Times New Roman"/>
          <w:sz w:val="24"/>
          <w:szCs w:val="24"/>
        </w:rPr>
        <w:t>Manurung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 xml:space="preserve">, P. 2012.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736E1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B736E1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sz w:val="24"/>
          <w:szCs w:val="24"/>
        </w:rPr>
        <w:t>Moeka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 xml:space="preserve"> Publishing.</w:t>
      </w:r>
    </w:p>
    <w:p w:rsidR="002C1DD2" w:rsidRPr="00B736E1" w:rsidRDefault="002C1DD2" w:rsidP="002C1DD2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6E1">
        <w:rPr>
          <w:rFonts w:ascii="Times New Roman" w:hAnsi="Times New Roman" w:cs="Times New Roman"/>
          <w:sz w:val="24"/>
          <w:szCs w:val="24"/>
        </w:rPr>
        <w:t>Panjaitan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6E1">
        <w:rPr>
          <w:rFonts w:ascii="Times New Roman" w:hAnsi="Times New Roman" w:cs="Times New Roman"/>
          <w:sz w:val="24"/>
          <w:szCs w:val="24"/>
        </w:rPr>
        <w:t>Keysar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Merancang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Butir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Soal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Intrumen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Penelitian.</w:t>
      </w:r>
      <w:r w:rsidRPr="00B736E1">
        <w:rPr>
          <w:rFonts w:ascii="Times New Roman" w:hAnsi="Times New Roman" w:cs="Times New Roman"/>
          <w:sz w:val="24"/>
          <w:szCs w:val="24"/>
        </w:rPr>
        <w:t>Gorontalo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736E1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sz w:val="24"/>
          <w:szCs w:val="24"/>
        </w:rPr>
        <w:t>Jannah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>.</w:t>
      </w:r>
    </w:p>
    <w:p w:rsidR="002C1DD2" w:rsidRPr="00B736E1" w:rsidRDefault="002C1DD2" w:rsidP="002C1DD2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36E1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Pr="00B736E1">
        <w:rPr>
          <w:rFonts w:ascii="Times New Roman" w:hAnsi="Times New Roman" w:cs="Times New Roman"/>
          <w:sz w:val="24"/>
          <w:szCs w:val="24"/>
        </w:rPr>
        <w:t>Achmad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 xml:space="preserve"> H. P. &amp; Dr. </w:t>
      </w:r>
      <w:proofErr w:type="spellStart"/>
      <w:r w:rsidRPr="00B736E1">
        <w:rPr>
          <w:rFonts w:ascii="Times New Roman" w:hAnsi="Times New Roman" w:cs="Times New Roman"/>
          <w:sz w:val="24"/>
          <w:szCs w:val="24"/>
        </w:rPr>
        <w:t>Alek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6E1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>. 2016.</w:t>
      </w:r>
      <w:r w:rsidRPr="00B736E1">
        <w:rPr>
          <w:rFonts w:ascii="Times New Roman" w:hAnsi="Times New Roman" w:cs="Times New Roman"/>
          <w:i/>
          <w:sz w:val="24"/>
          <w:szCs w:val="24"/>
        </w:rPr>
        <w:t xml:space="preserve">Bahasa Indonesia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Perguruan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Tinggi.</w:t>
      </w:r>
      <w:r w:rsidRPr="00B736E1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736E1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>.</w:t>
      </w:r>
    </w:p>
    <w:p w:rsidR="002C1DD2" w:rsidRPr="00B736E1" w:rsidRDefault="002C1DD2" w:rsidP="002C1DD2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6E1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 xml:space="preserve">, Henry Guntur. 2008.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Menyimak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Berbahasa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736E1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B736E1">
        <w:rPr>
          <w:rFonts w:ascii="Times New Roman" w:hAnsi="Times New Roman" w:cs="Times New Roman"/>
          <w:sz w:val="24"/>
          <w:szCs w:val="24"/>
        </w:rPr>
        <w:t>Percetakan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>.</w:t>
      </w:r>
    </w:p>
    <w:p w:rsidR="002C1DD2" w:rsidRDefault="002C1DD2" w:rsidP="002C1DD2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736E1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 xml:space="preserve">, Henry Guntur. 2012.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Berbicara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i/>
          <w:sz w:val="24"/>
          <w:szCs w:val="24"/>
        </w:rPr>
        <w:t>Berbahasa</w:t>
      </w:r>
      <w:proofErr w:type="spellEnd"/>
      <w:r w:rsidRPr="00B736E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736E1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B736E1">
        <w:rPr>
          <w:rFonts w:ascii="Times New Roman" w:hAnsi="Times New Roman" w:cs="Times New Roman"/>
          <w:sz w:val="24"/>
          <w:szCs w:val="24"/>
        </w:rPr>
        <w:t>Percetakan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6E1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B736E1">
        <w:rPr>
          <w:rFonts w:ascii="Times New Roman" w:hAnsi="Times New Roman" w:cs="Times New Roman"/>
          <w:sz w:val="24"/>
          <w:szCs w:val="24"/>
        </w:rPr>
        <w:t>.</w:t>
      </w:r>
    </w:p>
    <w:p w:rsidR="00C857FE" w:rsidRDefault="00C857FE">
      <w:bookmarkStart w:id="0" w:name="_GoBack"/>
      <w:bookmarkEnd w:id="0"/>
    </w:p>
    <w:sectPr w:rsidR="00C857FE" w:rsidSect="00702265">
      <w:footerReference w:type="default" r:id="rId7"/>
      <w:pgSz w:w="11906" w:h="16838"/>
      <w:pgMar w:top="2268" w:right="1701" w:bottom="1701" w:left="2268" w:header="709" w:footer="709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8D" w:rsidRDefault="00E2658D" w:rsidP="00702265">
      <w:pPr>
        <w:spacing w:line="240" w:lineRule="auto"/>
      </w:pPr>
      <w:r>
        <w:separator/>
      </w:r>
    </w:p>
  </w:endnote>
  <w:endnote w:type="continuationSeparator" w:id="0">
    <w:p w:rsidR="00E2658D" w:rsidRDefault="00E2658D" w:rsidP="00702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321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2265" w:rsidRDefault="007022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702265" w:rsidRDefault="00702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8D" w:rsidRDefault="00E2658D" w:rsidP="00702265">
      <w:pPr>
        <w:spacing w:line="240" w:lineRule="auto"/>
      </w:pPr>
      <w:r>
        <w:separator/>
      </w:r>
    </w:p>
  </w:footnote>
  <w:footnote w:type="continuationSeparator" w:id="0">
    <w:p w:rsidR="00E2658D" w:rsidRDefault="00E2658D" w:rsidP="007022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D2"/>
    <w:rsid w:val="002C1DD2"/>
    <w:rsid w:val="00702265"/>
    <w:rsid w:val="00C857FE"/>
    <w:rsid w:val="00E2658D"/>
    <w:rsid w:val="00E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D2"/>
    <w:pPr>
      <w:spacing w:after="0" w:line="48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26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26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226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26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D2"/>
    <w:pPr>
      <w:spacing w:after="0" w:line="48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26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26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226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26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Kahfi</dc:creator>
  <cp:lastModifiedBy>Kahfi</cp:lastModifiedBy>
  <cp:revision>2</cp:revision>
  <dcterms:created xsi:type="dcterms:W3CDTF">2020-09-10T06:03:00Z</dcterms:created>
  <dcterms:modified xsi:type="dcterms:W3CDTF">2020-09-10T06:10:00Z</dcterms:modified>
</cp:coreProperties>
</file>