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A8" w:rsidRDefault="00B171E7" w:rsidP="00F2534D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04025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CD735D" w:rsidRPr="00CD735D" w:rsidRDefault="00CD735D" w:rsidP="00CD735D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r w:rsidRPr="00504025">
        <w:rPr>
          <w:rFonts w:ascii="Times New Roman" w:eastAsia="Calibri" w:hAnsi="Times New Roman" w:cs="Times New Roman"/>
          <w:sz w:val="24"/>
          <w:szCs w:val="24"/>
          <w:lang w:eastAsia="id-ID"/>
        </w:rPr>
        <w:t>Anastasia dan Lilis.2017. Akuntansi Keuangan Menengah. Yogyakarta: Andi</w:t>
      </w:r>
    </w:p>
    <w:p w:rsidR="00BE51BB" w:rsidRPr="00472FA4" w:rsidRDefault="00BE51BB" w:rsidP="009F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51BB" w:rsidRDefault="00BE51BB" w:rsidP="009F2AB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26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Anwar dan Karamoy. 2014. </w:t>
      </w:r>
      <w:r w:rsidRPr="00D9263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 Penerapan Metode Pencatatan Dan Penilaian Terhadap Persediaan Barang Menurut PSAK No.14 Pada PT. Tirta Investama DC Manado</w:t>
      </w:r>
      <w:r w:rsidRPr="00D9263F">
        <w:rPr>
          <w:rFonts w:ascii="Times New Roman" w:eastAsia="Times New Roman" w:hAnsi="Times New Roman" w:cs="Times New Roman"/>
          <w:sz w:val="24"/>
          <w:szCs w:val="24"/>
          <w:lang w:eastAsia="id-ID"/>
        </w:rPr>
        <w:t>. Jurnal EMBA. ISSN 2303-1174 Vol.2 No.2. Jurusan Akuntansi Fakultas Ekonomi dan Bisnis Universitas Sam Ratulangi Manado. Hal 1296-1305.</w:t>
      </w:r>
    </w:p>
    <w:p w:rsidR="00BE51BB" w:rsidRPr="00D9263F" w:rsidRDefault="00BE51BB" w:rsidP="009F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Arikunto. Suharsimi. 2014</w:t>
      </w:r>
      <w:r w:rsidRPr="005040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04025">
        <w:rPr>
          <w:rFonts w:ascii="Times New Roman" w:eastAsia="Calibri" w:hAnsi="Times New Roman" w:cs="Times New Roman"/>
          <w:i/>
          <w:sz w:val="24"/>
          <w:szCs w:val="24"/>
        </w:rPr>
        <w:t>Prosedur Penelitian</w:t>
      </w:r>
      <w:r w:rsidRPr="00504025">
        <w:rPr>
          <w:rFonts w:ascii="Times New Roman" w:eastAsia="Calibri" w:hAnsi="Times New Roman" w:cs="Times New Roman"/>
          <w:sz w:val="24"/>
          <w:szCs w:val="24"/>
        </w:rPr>
        <w:t>. Jakarta: Rineka Cipta</w:t>
      </w:r>
    </w:p>
    <w:p w:rsidR="00BE51BB" w:rsidRDefault="00BE51BB" w:rsidP="009F2ABA">
      <w:pPr>
        <w:spacing w:after="0" w:line="240" w:lineRule="auto"/>
        <w:ind w:left="851" w:hanging="851"/>
        <w:jc w:val="both"/>
        <w:rPr>
          <w:rStyle w:val="Emphasis"/>
        </w:rPr>
      </w:pP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eastAsia="id-ID"/>
        </w:rPr>
        <w:t>Diana, Anastasia dan Lilis Sewtiawati.2017.</w:t>
      </w:r>
      <w:r w:rsidRPr="00E3289D">
        <w:rPr>
          <w:rFonts w:ascii="Times New Roman" w:eastAsia="Calibri" w:hAnsi="Times New Roman" w:cs="Times New Roman"/>
          <w:i/>
          <w:sz w:val="24"/>
          <w:szCs w:val="24"/>
          <w:lang w:eastAsia="id-ID"/>
        </w:rPr>
        <w:t>Akuntansi Keuangan Menengah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>.Yokyakarta: CV.Andi Offset</w:t>
      </w: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eastAsia="id-ID"/>
        </w:rPr>
        <w:t>Hafsah,Pandapotan Ritonga.Dkk.2015.</w:t>
      </w:r>
      <w:r w:rsidRPr="0005611F">
        <w:rPr>
          <w:rFonts w:ascii="Times New Roman" w:eastAsia="Calibri" w:hAnsi="Times New Roman" w:cs="Times New Roman"/>
          <w:i/>
          <w:sz w:val="24"/>
          <w:szCs w:val="24"/>
          <w:lang w:eastAsia="id-ID"/>
        </w:rPr>
        <w:t>Akuntansi Keuangan Menengah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1.Medan:Perdana Publishing</w:t>
      </w: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eastAsia="id-ID"/>
        </w:rPr>
        <w:t>Ikatan Akuntansi Indonesia.2017.</w:t>
      </w:r>
      <w:r w:rsidRPr="00E3289D">
        <w:rPr>
          <w:rFonts w:ascii="Times New Roman" w:eastAsia="Calibri" w:hAnsi="Times New Roman" w:cs="Times New Roman"/>
          <w:i/>
          <w:sz w:val="24"/>
          <w:szCs w:val="24"/>
          <w:lang w:eastAsia="id-ID"/>
        </w:rPr>
        <w:t>Standar Akuntansi Keuangan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>.Jakarta:Ikatan Akuntansi Indonesia.</w:t>
      </w:r>
    </w:p>
    <w:p w:rsidR="00472FA4" w:rsidRDefault="00472FA4" w:rsidP="009F2A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BB" w:rsidRDefault="00BE51BB" w:rsidP="009F2ABA">
      <w:pPr>
        <w:spacing w:after="0"/>
        <w:ind w:left="720" w:hanging="720"/>
        <w:contextualSpacing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Istarani.</w:t>
      </w:r>
      <w:r w:rsidRPr="00B142C8">
        <w:rPr>
          <w:rFonts w:asciiTheme="majorBidi" w:hAnsiTheme="majorBidi" w:cstheme="majorBidi"/>
          <w:iCs/>
          <w:sz w:val="24"/>
          <w:szCs w:val="24"/>
        </w:rPr>
        <w:t xml:space="preserve"> 2015. </w:t>
      </w:r>
      <w:r w:rsidRPr="00B142C8">
        <w:rPr>
          <w:rFonts w:asciiTheme="majorBidi" w:hAnsiTheme="majorBidi" w:cstheme="majorBidi"/>
          <w:i/>
          <w:sz w:val="24"/>
          <w:szCs w:val="24"/>
        </w:rPr>
        <w:t xml:space="preserve">Hasil Pembelajaran. </w:t>
      </w:r>
      <w:r w:rsidRPr="00B142C8">
        <w:rPr>
          <w:rFonts w:asciiTheme="majorBidi" w:hAnsiTheme="majorBidi" w:cstheme="majorBidi"/>
          <w:iCs/>
          <w:sz w:val="24"/>
          <w:szCs w:val="24"/>
        </w:rPr>
        <w:t>Medan: Media Persada.</w:t>
      </w:r>
    </w:p>
    <w:p w:rsidR="00BE51BB" w:rsidRDefault="00BE51BB" w:rsidP="009F2ABA">
      <w:pPr>
        <w:spacing w:after="0"/>
        <w:ind w:left="720" w:hanging="720"/>
        <w:contextualSpacing/>
        <w:rPr>
          <w:rFonts w:asciiTheme="majorBidi" w:hAnsiTheme="majorBidi" w:cstheme="majorBidi"/>
          <w:iCs/>
          <w:sz w:val="24"/>
          <w:szCs w:val="24"/>
        </w:rPr>
      </w:pPr>
    </w:p>
    <w:p w:rsidR="00BE51BB" w:rsidRDefault="00BE51BB" w:rsidP="009F2AB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BC">
        <w:rPr>
          <w:rFonts w:ascii="Times New Roman" w:eastAsia="Times New Roman" w:hAnsi="Times New Roman" w:cs="Times New Roman"/>
          <w:sz w:val="24"/>
          <w:szCs w:val="24"/>
        </w:rPr>
        <w:t>Kartikahadi, Hans, dkk.2016.Akuntansi Keuangan Berdasarkan SAK Berbasis IFRS.Jakarta: IAI.</w:t>
      </w:r>
    </w:p>
    <w:p w:rsidR="00BE51BB" w:rsidRP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2C8" w:rsidRDefault="003D6448" w:rsidP="009F2ABA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Mardianto.2019.Psikologi Pendidikan.Perdan</w:t>
      </w:r>
      <w:r w:rsidR="00B142C8">
        <w:rPr>
          <w:rFonts w:asciiTheme="majorBidi" w:hAnsiTheme="majorBidi" w:cstheme="majorBidi"/>
          <w:sz w:val="24"/>
          <w:szCs w:val="24"/>
        </w:rPr>
        <w:t>a publishing.cetakan ke-7:Medan</w:t>
      </w:r>
    </w:p>
    <w:p w:rsidR="00BE51BB" w:rsidRPr="00B142C8" w:rsidRDefault="00BE51BB" w:rsidP="009F2ABA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51BB" w:rsidRDefault="00BE51BB" w:rsidP="009F2ABA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Nurastuti. (2018). </w:t>
      </w:r>
      <w:r w:rsidRPr="003362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Perbedaan Kemampuan Siswa Dalam Menyelesaikan Soal Persediaan Menggunakan Metode FIFO, LIFO dan Average,di SMK Negri 1 Palembang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362E1">
        <w:rPr>
          <w:rFonts w:ascii="Times New Roman" w:eastAsia="Calibri" w:hAnsi="Times New Roman" w:cs="Times New Roman"/>
          <w:sz w:val="24"/>
          <w:szCs w:val="24"/>
          <w:lang w:val="en-US"/>
        </w:rPr>
        <w:t>Jurnal Neraca vol 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3362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 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362E1">
        <w:rPr>
          <w:rFonts w:ascii="Times New Roman" w:eastAsia="Calibri" w:hAnsi="Times New Roman" w:cs="Times New Roman"/>
          <w:sz w:val="24"/>
          <w:szCs w:val="24"/>
          <w:lang w:val="en-US"/>
        </w:rPr>
        <w:t>49-58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142C8" w:rsidRDefault="00B142C8" w:rsidP="009F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BB" w:rsidRDefault="00BE51BB" w:rsidP="009F2ABA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Parwati, Ni Nyoman., I Putu Pasek S., Ratih Ayu A. 2018.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Belajar dan Pembelajaran. </w:t>
      </w:r>
      <w:r>
        <w:rPr>
          <w:rFonts w:asciiTheme="majorBidi" w:hAnsiTheme="majorBidi" w:cstheme="majorBidi"/>
          <w:sz w:val="24"/>
          <w:szCs w:val="24"/>
        </w:rPr>
        <w:t>Depok: Rajawali Pers.</w:t>
      </w:r>
    </w:p>
    <w:p w:rsidR="00BE51BB" w:rsidRDefault="00BE51BB" w:rsidP="009F2ABA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51BB" w:rsidRPr="0032115F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r w:rsidRPr="0032115F">
        <w:rPr>
          <w:rFonts w:ascii="Times New Roman" w:hAnsi="Times New Roman" w:cs="Times New Roman"/>
          <w:sz w:val="24"/>
          <w:szCs w:val="24"/>
        </w:rPr>
        <w:t>Prof. Drs. H. Lili M. Sadeli, M.Pd.2014.Dasar-Dasar Akuntansi.Jakarta:PT Bumi Aksara</w:t>
      </w:r>
    </w:p>
    <w:p w:rsidR="00BE51BB" w:rsidRDefault="00BE51BB" w:rsidP="009F2ABA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E51BB" w:rsidRDefault="00BE51BB" w:rsidP="009F2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Purwanto. 2014.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Evaluasi Hasil Belajar. </w:t>
      </w:r>
      <w:r>
        <w:rPr>
          <w:rFonts w:asciiTheme="majorBidi" w:hAnsiTheme="majorBidi" w:cstheme="majorBidi"/>
          <w:sz w:val="24"/>
          <w:szCs w:val="24"/>
        </w:rPr>
        <w:t>Yogyakarta: Pustaka Belajar.</w:t>
      </w:r>
    </w:p>
    <w:p w:rsidR="00D9263F" w:rsidRDefault="00D9263F" w:rsidP="009F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eastAsia="id-ID"/>
        </w:rPr>
        <w:t>Purwaji, Agus, Wibowo dan Sabarudin Muslim.2016.</w:t>
      </w:r>
      <w:r w:rsidRPr="00E3289D">
        <w:rPr>
          <w:rFonts w:ascii="Times New Roman" w:eastAsia="Calibri" w:hAnsi="Times New Roman" w:cs="Times New Roman"/>
          <w:i/>
          <w:sz w:val="24"/>
          <w:szCs w:val="24"/>
          <w:lang w:eastAsia="id-ID"/>
        </w:rPr>
        <w:t>Akuntansi Biaya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.Edisi kedua. Jakarta: Salemba Empat </w:t>
      </w: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Calibri" w:hAnsi="Times New Roman" w:cs="Times New Roman"/>
          <w:sz w:val="24"/>
          <w:szCs w:val="24"/>
          <w:lang w:eastAsia="id-ID"/>
        </w:rPr>
        <w:lastRenderedPageBreak/>
        <w:t>Rahmat dan Ratna.2017.</w:t>
      </w:r>
      <w:r w:rsidRPr="00504025">
        <w:rPr>
          <w:rFonts w:ascii="Times New Roman" w:eastAsia="Calibri" w:hAnsi="Times New Roman" w:cs="Times New Roman"/>
          <w:i/>
          <w:sz w:val="24"/>
          <w:szCs w:val="24"/>
          <w:lang w:eastAsia="id-ID"/>
        </w:rPr>
        <w:t>Pengantar Akuntansi 2 Perusahaan Dagang.</w:t>
      </w:r>
      <w:r w:rsidRPr="00504025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Medan: PT Citra Aditya Bakti </w:t>
      </w: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eastAsia="id-ID"/>
        </w:rPr>
        <w:t>Rahmat dan Rtna.2017.</w:t>
      </w:r>
      <w:r w:rsidRPr="00B87FBE">
        <w:rPr>
          <w:rFonts w:ascii="Times New Roman" w:eastAsia="Calibri" w:hAnsi="Times New Roman" w:cs="Times New Roman"/>
          <w:i/>
          <w:sz w:val="24"/>
          <w:szCs w:val="24"/>
          <w:lang w:eastAsia="id-ID"/>
        </w:rPr>
        <w:t>Akuntansi Keuangan Menengah 1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>. Medan: PT Citra Aditya Bakti</w:t>
      </w:r>
    </w:p>
    <w:p w:rsidR="00BE51BB" w:rsidRDefault="00BE51BB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D248A8" w:rsidRDefault="00D248A8" w:rsidP="009F2A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4025">
        <w:rPr>
          <w:rFonts w:ascii="Times New Roman" w:eastAsia="Times New Roman" w:hAnsi="Times New Roman" w:cs="Times New Roman"/>
          <w:sz w:val="24"/>
          <w:szCs w:val="24"/>
        </w:rPr>
        <w:t xml:space="preserve">Samryn, 2015. </w:t>
      </w:r>
      <w:r w:rsidRPr="00504025">
        <w:rPr>
          <w:rFonts w:ascii="Times New Roman" w:eastAsia="Times New Roman" w:hAnsi="Times New Roman" w:cs="Times New Roman"/>
          <w:i/>
          <w:sz w:val="24"/>
          <w:szCs w:val="24"/>
        </w:rPr>
        <w:t>Pengantar Akuntansi</w:t>
      </w:r>
      <w:r w:rsidRPr="00504025">
        <w:rPr>
          <w:rFonts w:ascii="Times New Roman" w:eastAsia="Times New Roman" w:hAnsi="Times New Roman" w:cs="Times New Roman"/>
          <w:sz w:val="24"/>
          <w:szCs w:val="24"/>
        </w:rPr>
        <w:t>, Jakarta: PT RajaGrafindo Persada</w:t>
      </w:r>
    </w:p>
    <w:p w:rsidR="00D248A8" w:rsidRDefault="00D248A8" w:rsidP="009F2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D248A8" w:rsidRDefault="00D248A8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3362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Sari, Dian Indah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(2018).</w:t>
      </w:r>
      <w:r w:rsidRPr="00504025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r w:rsidRPr="003362E1">
        <w:rPr>
          <w:rFonts w:ascii="Times New Roman" w:eastAsia="Calibri" w:hAnsi="Times New Roman" w:cs="Times New Roman"/>
          <w:i/>
          <w:sz w:val="24"/>
          <w:szCs w:val="24"/>
          <w:lang w:eastAsia="id-ID"/>
        </w:rPr>
        <w:t>Analisis Perhitungan Persediaan dengan Metode FIFO dan Average  Pada PT. Harapan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. </w:t>
      </w:r>
      <w:r w:rsidRPr="003362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Perspektif Vol. XVI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.</w:t>
      </w:r>
      <w:r w:rsidRPr="003362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 No. 1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. </w:t>
      </w:r>
      <w:r w:rsidRPr="003362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31-38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.</w:t>
      </w:r>
    </w:p>
    <w:p w:rsidR="00D248A8" w:rsidRPr="00D248A8" w:rsidRDefault="00D248A8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D248A8" w:rsidRDefault="00D248A8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Sirait. Pirmatua. 2014.  </w:t>
      </w:r>
      <w:r w:rsidRPr="00504025">
        <w:rPr>
          <w:rFonts w:ascii="Times New Roman" w:eastAsia="Calibri" w:hAnsi="Times New Roman" w:cs="Times New Roman"/>
          <w:i/>
          <w:sz w:val="24"/>
          <w:szCs w:val="24"/>
          <w:lang w:eastAsia="id-ID"/>
        </w:rPr>
        <w:t>Pelaporan dan Laporan Keuangan</w:t>
      </w:r>
      <w:r w:rsidRPr="00504025">
        <w:rPr>
          <w:rFonts w:ascii="Times New Roman" w:eastAsia="Calibri" w:hAnsi="Times New Roman" w:cs="Times New Roman"/>
          <w:sz w:val="24"/>
          <w:szCs w:val="24"/>
          <w:lang w:eastAsia="id-ID"/>
        </w:rPr>
        <w:t>. Jakarta: Graha Ilmu.</w:t>
      </w:r>
    </w:p>
    <w:p w:rsidR="00D248A8" w:rsidRDefault="00D248A8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D248A8" w:rsidRPr="00D05106" w:rsidRDefault="00D248A8" w:rsidP="009F2ABA">
      <w:p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05106">
        <w:rPr>
          <w:rFonts w:ascii="Times New Roman" w:eastAsia="Calibri" w:hAnsi="Times New Roman" w:cs="Times New Roman"/>
          <w:sz w:val="24"/>
          <w:szCs w:val="24"/>
        </w:rPr>
        <w:t>Sudijono Anas, 2011.</w:t>
      </w:r>
      <w:r w:rsidRPr="00D05106">
        <w:rPr>
          <w:rFonts w:ascii="Times New Roman" w:eastAsia="Calibri" w:hAnsi="Times New Roman" w:cs="Times New Roman"/>
          <w:i/>
          <w:sz w:val="24"/>
          <w:szCs w:val="24"/>
        </w:rPr>
        <w:t xml:space="preserve"> Pengantar Statistik Pendidikan. </w:t>
      </w:r>
      <w:r w:rsidRPr="00D05106">
        <w:rPr>
          <w:rFonts w:ascii="Times New Roman" w:eastAsia="Calibri" w:hAnsi="Times New Roman" w:cs="Times New Roman"/>
          <w:iCs/>
          <w:sz w:val="24"/>
          <w:szCs w:val="24"/>
        </w:rPr>
        <w:t xml:space="preserve">Jakarta: PT Raja Grafindo </w:t>
      </w:r>
    </w:p>
    <w:p w:rsidR="00D248A8" w:rsidRPr="00D05106" w:rsidRDefault="00D248A8" w:rsidP="009F2ABA">
      <w:pPr>
        <w:tabs>
          <w:tab w:val="left" w:pos="382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D05106">
        <w:rPr>
          <w:rFonts w:ascii="Times New Roman" w:eastAsia="Calibri" w:hAnsi="Times New Roman" w:cs="Times New Roman"/>
          <w:iCs/>
          <w:sz w:val="24"/>
          <w:szCs w:val="24"/>
        </w:rPr>
        <w:t>Persada</w:t>
      </w:r>
      <w:r w:rsidRPr="00D05106">
        <w:rPr>
          <w:rFonts w:ascii="Times New Roman" w:eastAsia="Calibri" w:hAnsi="Times New Roman" w:cs="Times New Roman"/>
          <w:sz w:val="24"/>
          <w:szCs w:val="24"/>
          <w:lang w:eastAsia="id-ID"/>
        </w:rPr>
        <w:t>.</w:t>
      </w:r>
    </w:p>
    <w:p w:rsidR="00D248A8" w:rsidRPr="00F34206" w:rsidRDefault="00D248A8" w:rsidP="009F2A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48A8" w:rsidRPr="001D0FC7" w:rsidRDefault="00D248A8" w:rsidP="009F2ABA">
      <w:pPr>
        <w:spacing w:after="0"/>
        <w:ind w:left="720" w:hanging="720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Sudjana. 2002</w:t>
      </w:r>
      <w:r w:rsidRPr="001D0FC7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Pr="001D0FC7">
        <w:rPr>
          <w:rFonts w:asciiTheme="majorBidi" w:hAnsiTheme="majorBidi" w:cstheme="majorBidi"/>
          <w:i/>
          <w:sz w:val="24"/>
          <w:szCs w:val="24"/>
        </w:rPr>
        <w:t xml:space="preserve">Metoda Statistika. </w:t>
      </w:r>
      <w:r w:rsidRPr="001D0FC7">
        <w:rPr>
          <w:rFonts w:asciiTheme="majorBidi" w:hAnsiTheme="majorBidi" w:cstheme="majorBidi"/>
          <w:iCs/>
          <w:sz w:val="24"/>
          <w:szCs w:val="24"/>
        </w:rPr>
        <w:t>Bandung: Tarsito Bandung.</w:t>
      </w:r>
    </w:p>
    <w:p w:rsidR="00D248A8" w:rsidRDefault="00D248A8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1D0FC7" w:rsidRDefault="007E579D" w:rsidP="009F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Stephen, Robbins (2015).</w:t>
      </w:r>
      <w:r w:rsidRPr="007E579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PerilakuOrganisasi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.Penerbit Salemba Empat:</w:t>
      </w:r>
      <w:r w:rsidRPr="007E579D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Jakarta.</w:t>
      </w:r>
    </w:p>
    <w:p w:rsidR="001D0FC7" w:rsidRDefault="001D0FC7" w:rsidP="009F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D0FC7" w:rsidRDefault="001D0FC7" w:rsidP="009F2ABA">
      <w:pPr>
        <w:pStyle w:val="ListParagraph"/>
        <w:ind w:hanging="720"/>
        <w:rPr>
          <w:rFonts w:asciiTheme="majorBidi" w:eastAsiaTheme="minorHAnsi" w:hAnsiTheme="majorBidi" w:cstheme="majorBidi"/>
          <w:iCs/>
          <w:sz w:val="24"/>
          <w:szCs w:val="24"/>
        </w:rPr>
      </w:pPr>
      <w:r w:rsidRPr="001D0FC7">
        <w:rPr>
          <w:rFonts w:asciiTheme="majorBidi" w:eastAsiaTheme="minorHAnsi" w:hAnsiTheme="majorBidi" w:cstheme="majorBidi"/>
          <w:iCs/>
          <w:sz w:val="24"/>
          <w:szCs w:val="24"/>
        </w:rPr>
        <w:t xml:space="preserve">Sudjana, Nana. 2014. </w:t>
      </w:r>
      <w:r w:rsidRPr="001D0FC7">
        <w:rPr>
          <w:rFonts w:asciiTheme="majorBidi" w:eastAsiaTheme="minorHAnsi" w:hAnsiTheme="majorBidi" w:cstheme="majorBidi"/>
          <w:i/>
          <w:sz w:val="24"/>
          <w:szCs w:val="24"/>
        </w:rPr>
        <w:t xml:space="preserve">Penilaian Hasil Proses Belajar Mengajar. </w:t>
      </w:r>
      <w:r w:rsidRPr="001D0FC7">
        <w:rPr>
          <w:rFonts w:asciiTheme="majorBidi" w:eastAsiaTheme="minorHAnsi" w:hAnsiTheme="majorBidi" w:cstheme="majorBidi"/>
          <w:iCs/>
          <w:sz w:val="24"/>
          <w:szCs w:val="24"/>
        </w:rPr>
        <w:t>Bandung: Remaja Rosdakarya.</w:t>
      </w:r>
    </w:p>
    <w:p w:rsidR="008B1476" w:rsidRPr="008B1476" w:rsidRDefault="008B1476" w:rsidP="009F2ABA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Susanto, Ahmad. 2014.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Teori Belajar dan Pembelajaran. </w:t>
      </w:r>
      <w:r>
        <w:rPr>
          <w:rFonts w:asciiTheme="majorBidi" w:hAnsiTheme="majorBidi" w:cstheme="majorBidi"/>
          <w:sz w:val="24"/>
          <w:szCs w:val="24"/>
        </w:rPr>
        <w:t>Jakarta: Prenada Media Group.</w:t>
      </w:r>
    </w:p>
    <w:p w:rsidR="00B12A21" w:rsidRDefault="00B12A21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eastAsia="id-ID"/>
        </w:rPr>
        <w:t>Sugiarto.2014. Akuntansi Keuangan Menengah Satu.Cetakan Kelima.Edisi Kedua. Tangerang Selatan: Universitas Terbuka Kementrian Pendidikan dan Kebudayaan.</w:t>
      </w:r>
    </w:p>
    <w:p w:rsidR="00D248A8" w:rsidRDefault="00D248A8" w:rsidP="009F2A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Sugiyono, 2014</w:t>
      </w:r>
      <w:r w:rsidRPr="005040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Metode Penelitian Pendidikan Kuantitatif, Kualitatif dan R&amp;D.</w:t>
      </w:r>
      <w:r>
        <w:rPr>
          <w:rFonts w:ascii="Times New Roman" w:eastAsia="Times New Roman" w:hAnsi="Times New Roman" w:cs="Times New Roman"/>
          <w:sz w:val="24"/>
          <w:szCs w:val="24"/>
        </w:rPr>
        <w:t>PT Alfabet:Bandung</w:t>
      </w:r>
    </w:p>
    <w:p w:rsidR="00D248A8" w:rsidRPr="00DE0E56" w:rsidRDefault="00D248A8" w:rsidP="009F2A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8A8" w:rsidRDefault="00D248A8" w:rsidP="009F2A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Sugiyono, 2016</w:t>
      </w:r>
      <w:r w:rsidRPr="005040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Metode Penelitian Pendidikan Kuantitatif, Kualitatif dan R&amp;D.</w:t>
      </w:r>
      <w:r>
        <w:rPr>
          <w:rFonts w:ascii="Times New Roman" w:eastAsia="Times New Roman" w:hAnsi="Times New Roman" w:cs="Times New Roman"/>
          <w:sz w:val="24"/>
          <w:szCs w:val="24"/>
        </w:rPr>
        <w:t>PT Alfabet:Bandung</w:t>
      </w:r>
    </w:p>
    <w:p w:rsidR="00D248A8" w:rsidRDefault="00D248A8" w:rsidP="009F2A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8A8" w:rsidRDefault="00D248A8" w:rsidP="009F2A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Sugiyono.2017.</w:t>
      </w:r>
      <w:r w:rsidRPr="00190F51">
        <w:rPr>
          <w:rFonts w:ascii="Times New Roman" w:eastAsia="Times New Roman" w:hAnsi="Times New Roman" w:cs="Times New Roman"/>
          <w:i/>
          <w:sz w:val="24"/>
          <w:szCs w:val="24"/>
        </w:rPr>
        <w:t>Metode Penelitian Kombinasi</w:t>
      </w:r>
      <w:r>
        <w:rPr>
          <w:rFonts w:ascii="Times New Roman" w:eastAsia="Times New Roman" w:hAnsi="Times New Roman" w:cs="Times New Roman"/>
          <w:sz w:val="24"/>
          <w:szCs w:val="24"/>
        </w:rPr>
        <w:t>.Alfabeta:Bandung</w:t>
      </w:r>
    </w:p>
    <w:p w:rsidR="00D248A8" w:rsidRDefault="00D248A8" w:rsidP="009F2AB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8A8" w:rsidRDefault="00D248A8" w:rsidP="009F2ABA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Thobroni, M. 2015. </w:t>
      </w:r>
      <w:r w:rsidRPr="00567207">
        <w:rPr>
          <w:rFonts w:asciiTheme="majorBidi" w:hAnsiTheme="majorBidi" w:cstheme="majorBidi"/>
          <w:i/>
          <w:iCs/>
          <w:sz w:val="24"/>
          <w:szCs w:val="24"/>
        </w:rPr>
        <w:t>Belajar dan Pembelajaran Teori dan Praktik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Yogyakarta: Ar-Ruzz Media.</w:t>
      </w:r>
    </w:p>
    <w:p w:rsidR="002B330F" w:rsidRDefault="002B330F" w:rsidP="009F2ABA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D248A8" w:rsidRDefault="00D248A8" w:rsidP="00A0066E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Penyusun.2019. </w:t>
      </w:r>
      <w:r w:rsidRPr="00DE0E56">
        <w:rPr>
          <w:rFonts w:ascii="Times New Roman" w:eastAsia="Times New Roman" w:hAnsi="Times New Roman" w:cs="Times New Roman"/>
          <w:i/>
          <w:sz w:val="24"/>
          <w:szCs w:val="24"/>
        </w:rPr>
        <w:t>Pedoman Penulisan Skripsi dan Tesis Mahasiswa Fakultas Keguruan Dan Ilmu Pendidika</w:t>
      </w:r>
      <w:r>
        <w:rPr>
          <w:rFonts w:ascii="Times New Roman" w:eastAsia="Times New Roman" w:hAnsi="Times New Roman" w:cs="Times New Roman"/>
          <w:sz w:val="24"/>
          <w:szCs w:val="24"/>
        </w:rPr>
        <w:t>n.Medan: Universitas Muslim Nusantara Al-Washliyah</w:t>
      </w:r>
    </w:p>
    <w:p w:rsidR="00A0066E" w:rsidRPr="00A0066E" w:rsidRDefault="00A0066E" w:rsidP="00A0066E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DDD" w:rsidRDefault="00726DDD" w:rsidP="009F2ABA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eastAsia="id-ID"/>
        </w:rPr>
        <w:t>Wardiyah, Mia Lasmi.2016. Akuntansi Keuangan Menengah.Bandung: CV. Pustaka Setia</w:t>
      </w:r>
      <w:bookmarkStart w:id="0" w:name="_GoBack"/>
      <w:bookmarkEnd w:id="0"/>
    </w:p>
    <w:sectPr w:rsidR="00726DDD" w:rsidSect="00BC161E"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6E" w:rsidRDefault="00BB766E" w:rsidP="00BC161E">
      <w:pPr>
        <w:spacing w:after="0" w:line="240" w:lineRule="auto"/>
      </w:pPr>
      <w:r>
        <w:separator/>
      </w:r>
    </w:p>
  </w:endnote>
  <w:endnote w:type="continuationSeparator" w:id="0">
    <w:p w:rsidR="00BB766E" w:rsidRDefault="00BB766E" w:rsidP="00BC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11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A359E" w:rsidRPr="00FF7E75" w:rsidRDefault="009A359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7E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7E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7E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DB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F7E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359E" w:rsidRDefault="009A3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6E" w:rsidRDefault="00BB766E" w:rsidP="00BC161E">
      <w:pPr>
        <w:spacing w:after="0" w:line="240" w:lineRule="auto"/>
      </w:pPr>
      <w:r>
        <w:separator/>
      </w:r>
    </w:p>
  </w:footnote>
  <w:footnote w:type="continuationSeparator" w:id="0">
    <w:p w:rsidR="00BB766E" w:rsidRDefault="00BB766E" w:rsidP="00BC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9E" w:rsidRPr="00FF7E75" w:rsidRDefault="009A359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9A359E" w:rsidRPr="00BC161E" w:rsidRDefault="009A359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BFE"/>
    <w:multiLevelType w:val="hybridMultilevel"/>
    <w:tmpl w:val="2F8217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127"/>
    <w:multiLevelType w:val="hybridMultilevel"/>
    <w:tmpl w:val="D8A6D814"/>
    <w:lvl w:ilvl="0" w:tplc="E61EA3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27E83"/>
    <w:multiLevelType w:val="hybridMultilevel"/>
    <w:tmpl w:val="3DDC824C"/>
    <w:lvl w:ilvl="0" w:tplc="DAD4BA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A479E7"/>
    <w:multiLevelType w:val="hybridMultilevel"/>
    <w:tmpl w:val="AE36D002"/>
    <w:lvl w:ilvl="0" w:tplc="56E62C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CC6BD1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55D2AD0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140A4"/>
    <w:multiLevelType w:val="hybridMultilevel"/>
    <w:tmpl w:val="0D305A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6B6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486FF6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theme="minorBidi"/>
      </w:rPr>
    </w:lvl>
    <w:lvl w:ilvl="3" w:tplc="4C4C81D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04F2"/>
    <w:multiLevelType w:val="hybridMultilevel"/>
    <w:tmpl w:val="01F0B626"/>
    <w:lvl w:ilvl="0" w:tplc="449C9E4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393"/>
    <w:multiLevelType w:val="multilevel"/>
    <w:tmpl w:val="A8B6F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C040940"/>
    <w:multiLevelType w:val="multilevel"/>
    <w:tmpl w:val="547ED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D602330"/>
    <w:multiLevelType w:val="multilevel"/>
    <w:tmpl w:val="F19EE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7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9">
    <w:nsid w:val="21D1083C"/>
    <w:multiLevelType w:val="hybridMultilevel"/>
    <w:tmpl w:val="F9D276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6EA"/>
    <w:multiLevelType w:val="multilevel"/>
    <w:tmpl w:val="158E5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20E2D0E"/>
    <w:multiLevelType w:val="hybridMultilevel"/>
    <w:tmpl w:val="733E739C"/>
    <w:lvl w:ilvl="0" w:tplc="DCF656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06A6"/>
    <w:multiLevelType w:val="hybridMultilevel"/>
    <w:tmpl w:val="1A580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C134B"/>
    <w:multiLevelType w:val="multilevel"/>
    <w:tmpl w:val="73945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>
    <w:nsid w:val="327B4D6D"/>
    <w:multiLevelType w:val="multilevel"/>
    <w:tmpl w:val="B93A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3574910"/>
    <w:multiLevelType w:val="hybridMultilevel"/>
    <w:tmpl w:val="4058D6E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72E"/>
    <w:multiLevelType w:val="hybridMultilevel"/>
    <w:tmpl w:val="BA76C3C4"/>
    <w:lvl w:ilvl="0" w:tplc="79CE5D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306FA8"/>
    <w:multiLevelType w:val="hybridMultilevel"/>
    <w:tmpl w:val="BAF6272C"/>
    <w:lvl w:ilvl="0" w:tplc="9D484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7178B"/>
    <w:multiLevelType w:val="multilevel"/>
    <w:tmpl w:val="ED929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1D2143"/>
    <w:multiLevelType w:val="multilevel"/>
    <w:tmpl w:val="CE2A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3FE2F53"/>
    <w:multiLevelType w:val="hybridMultilevel"/>
    <w:tmpl w:val="C1D6C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51575"/>
    <w:multiLevelType w:val="hybridMultilevel"/>
    <w:tmpl w:val="E916B584"/>
    <w:lvl w:ilvl="0" w:tplc="7F0EC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1A4549"/>
    <w:multiLevelType w:val="hybridMultilevel"/>
    <w:tmpl w:val="4CC0F7FE"/>
    <w:lvl w:ilvl="0" w:tplc="1C96F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227F9B"/>
    <w:multiLevelType w:val="multilevel"/>
    <w:tmpl w:val="56428F6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4D38315A"/>
    <w:multiLevelType w:val="hybridMultilevel"/>
    <w:tmpl w:val="1D220270"/>
    <w:lvl w:ilvl="0" w:tplc="9E325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8D6E84"/>
    <w:multiLevelType w:val="hybridMultilevel"/>
    <w:tmpl w:val="6D749668"/>
    <w:lvl w:ilvl="0" w:tplc="BE766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D3E2D"/>
    <w:multiLevelType w:val="hybridMultilevel"/>
    <w:tmpl w:val="EA2651D6"/>
    <w:lvl w:ilvl="0" w:tplc="E4620E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3830745"/>
    <w:multiLevelType w:val="hybridMultilevel"/>
    <w:tmpl w:val="3D0C6648"/>
    <w:lvl w:ilvl="0" w:tplc="7E6C93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4021198"/>
    <w:multiLevelType w:val="hybridMultilevel"/>
    <w:tmpl w:val="5D20E6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33ECD"/>
    <w:multiLevelType w:val="hybridMultilevel"/>
    <w:tmpl w:val="A5A653D2"/>
    <w:lvl w:ilvl="0" w:tplc="21E23C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BA56B8"/>
    <w:multiLevelType w:val="hybridMultilevel"/>
    <w:tmpl w:val="0826F778"/>
    <w:lvl w:ilvl="0" w:tplc="040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C004D1E0">
      <w:start w:val="1"/>
      <w:numFmt w:val="decimal"/>
      <w:lvlText w:val="%2."/>
      <w:lvlJc w:val="left"/>
      <w:pPr>
        <w:ind w:left="5191" w:hanging="360"/>
      </w:pPr>
      <w:rPr>
        <w:rFonts w:hint="default"/>
        <w:b w:val="0"/>
        <w:i w:val="0"/>
      </w:rPr>
    </w:lvl>
    <w:lvl w:ilvl="2" w:tplc="0421001B">
      <w:start w:val="1"/>
      <w:numFmt w:val="lowerRoman"/>
      <w:lvlText w:val="%3."/>
      <w:lvlJc w:val="right"/>
      <w:pPr>
        <w:ind w:left="5911" w:hanging="180"/>
      </w:pPr>
    </w:lvl>
    <w:lvl w:ilvl="3" w:tplc="0421000F" w:tentative="1">
      <w:start w:val="1"/>
      <w:numFmt w:val="decimal"/>
      <w:lvlText w:val="%4."/>
      <w:lvlJc w:val="left"/>
      <w:pPr>
        <w:ind w:left="6631" w:hanging="360"/>
      </w:pPr>
    </w:lvl>
    <w:lvl w:ilvl="4" w:tplc="04210019" w:tentative="1">
      <w:start w:val="1"/>
      <w:numFmt w:val="lowerLetter"/>
      <w:lvlText w:val="%5."/>
      <w:lvlJc w:val="left"/>
      <w:pPr>
        <w:ind w:left="7351" w:hanging="360"/>
      </w:pPr>
    </w:lvl>
    <w:lvl w:ilvl="5" w:tplc="0421001B" w:tentative="1">
      <w:start w:val="1"/>
      <w:numFmt w:val="lowerRoman"/>
      <w:lvlText w:val="%6."/>
      <w:lvlJc w:val="right"/>
      <w:pPr>
        <w:ind w:left="8071" w:hanging="180"/>
      </w:pPr>
    </w:lvl>
    <w:lvl w:ilvl="6" w:tplc="0421000F" w:tentative="1">
      <w:start w:val="1"/>
      <w:numFmt w:val="decimal"/>
      <w:lvlText w:val="%7."/>
      <w:lvlJc w:val="left"/>
      <w:pPr>
        <w:ind w:left="8791" w:hanging="360"/>
      </w:pPr>
    </w:lvl>
    <w:lvl w:ilvl="7" w:tplc="04210019" w:tentative="1">
      <w:start w:val="1"/>
      <w:numFmt w:val="lowerLetter"/>
      <w:lvlText w:val="%8."/>
      <w:lvlJc w:val="left"/>
      <w:pPr>
        <w:ind w:left="9511" w:hanging="360"/>
      </w:pPr>
    </w:lvl>
    <w:lvl w:ilvl="8" w:tplc="0421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1">
    <w:nsid w:val="5DA8474E"/>
    <w:multiLevelType w:val="multilevel"/>
    <w:tmpl w:val="3072FDA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3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3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FC37938"/>
    <w:multiLevelType w:val="hybridMultilevel"/>
    <w:tmpl w:val="FFA0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62CE8"/>
    <w:multiLevelType w:val="hybridMultilevel"/>
    <w:tmpl w:val="9D1EF03C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A4C0F"/>
    <w:multiLevelType w:val="multilevel"/>
    <w:tmpl w:val="0E8A0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64431BFD"/>
    <w:multiLevelType w:val="hybridMultilevel"/>
    <w:tmpl w:val="3A2E7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B3944"/>
    <w:multiLevelType w:val="multilevel"/>
    <w:tmpl w:val="583A22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AE64069"/>
    <w:multiLevelType w:val="multilevel"/>
    <w:tmpl w:val="A3509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D67F4C"/>
    <w:multiLevelType w:val="multilevel"/>
    <w:tmpl w:val="D690CF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22543FB"/>
    <w:multiLevelType w:val="hybridMultilevel"/>
    <w:tmpl w:val="74541D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D1314"/>
    <w:multiLevelType w:val="hybridMultilevel"/>
    <w:tmpl w:val="E09087D8"/>
    <w:lvl w:ilvl="0" w:tplc="CEA88F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B506B"/>
    <w:multiLevelType w:val="hybridMultilevel"/>
    <w:tmpl w:val="C32AA5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EEF657F"/>
    <w:multiLevelType w:val="hybridMultilevel"/>
    <w:tmpl w:val="1EE237F2"/>
    <w:lvl w:ilvl="0" w:tplc="0421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</w:num>
  <w:num w:numId="3">
    <w:abstractNumId w:val="39"/>
  </w:num>
  <w:num w:numId="4">
    <w:abstractNumId w:val="17"/>
  </w:num>
  <w:num w:numId="5">
    <w:abstractNumId w:val="18"/>
  </w:num>
  <w:num w:numId="6">
    <w:abstractNumId w:val="13"/>
  </w:num>
  <w:num w:numId="7">
    <w:abstractNumId w:val="30"/>
  </w:num>
  <w:num w:numId="8">
    <w:abstractNumId w:val="31"/>
  </w:num>
  <w:num w:numId="9">
    <w:abstractNumId w:val="7"/>
  </w:num>
  <w:num w:numId="10">
    <w:abstractNumId w:val="8"/>
  </w:num>
  <w:num w:numId="11">
    <w:abstractNumId w:val="10"/>
  </w:num>
  <w:num w:numId="12">
    <w:abstractNumId w:val="29"/>
  </w:num>
  <w:num w:numId="13">
    <w:abstractNumId w:val="2"/>
  </w:num>
  <w:num w:numId="14">
    <w:abstractNumId w:val="1"/>
  </w:num>
  <w:num w:numId="15">
    <w:abstractNumId w:val="34"/>
  </w:num>
  <w:num w:numId="16">
    <w:abstractNumId w:val="22"/>
  </w:num>
  <w:num w:numId="17">
    <w:abstractNumId w:val="16"/>
  </w:num>
  <w:num w:numId="18">
    <w:abstractNumId w:val="23"/>
  </w:num>
  <w:num w:numId="19">
    <w:abstractNumId w:val="19"/>
  </w:num>
  <w:num w:numId="20">
    <w:abstractNumId w:val="26"/>
  </w:num>
  <w:num w:numId="21">
    <w:abstractNumId w:val="3"/>
  </w:num>
  <w:num w:numId="22">
    <w:abstractNumId w:val="15"/>
  </w:num>
  <w:num w:numId="23">
    <w:abstractNumId w:val="9"/>
  </w:num>
  <w:num w:numId="24">
    <w:abstractNumId w:val="36"/>
  </w:num>
  <w:num w:numId="25">
    <w:abstractNumId w:val="40"/>
  </w:num>
  <w:num w:numId="26">
    <w:abstractNumId w:val="28"/>
  </w:num>
  <w:num w:numId="27">
    <w:abstractNumId w:val="33"/>
  </w:num>
  <w:num w:numId="28">
    <w:abstractNumId w:val="5"/>
  </w:num>
  <w:num w:numId="29">
    <w:abstractNumId w:val="37"/>
  </w:num>
  <w:num w:numId="30">
    <w:abstractNumId w:val="38"/>
  </w:num>
  <w:num w:numId="31">
    <w:abstractNumId w:val="12"/>
  </w:num>
  <w:num w:numId="32">
    <w:abstractNumId w:val="32"/>
  </w:num>
  <w:num w:numId="33">
    <w:abstractNumId w:val="6"/>
  </w:num>
  <w:num w:numId="34">
    <w:abstractNumId w:val="35"/>
  </w:num>
  <w:num w:numId="35">
    <w:abstractNumId w:val="20"/>
  </w:num>
  <w:num w:numId="36">
    <w:abstractNumId w:val="11"/>
  </w:num>
  <w:num w:numId="37">
    <w:abstractNumId w:val="41"/>
  </w:num>
  <w:num w:numId="38">
    <w:abstractNumId w:val="24"/>
  </w:num>
  <w:num w:numId="39">
    <w:abstractNumId w:val="25"/>
  </w:num>
  <w:num w:numId="40">
    <w:abstractNumId w:val="27"/>
  </w:num>
  <w:num w:numId="41">
    <w:abstractNumId w:val="14"/>
  </w:num>
  <w:num w:numId="42">
    <w:abstractNumId w:val="0"/>
  </w:num>
  <w:num w:numId="43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BF"/>
    <w:rsid w:val="00002388"/>
    <w:rsid w:val="00003E1D"/>
    <w:rsid w:val="00004A05"/>
    <w:rsid w:val="00007297"/>
    <w:rsid w:val="00012CD5"/>
    <w:rsid w:val="00023F86"/>
    <w:rsid w:val="000259B6"/>
    <w:rsid w:val="000301F9"/>
    <w:rsid w:val="0003795D"/>
    <w:rsid w:val="0004376B"/>
    <w:rsid w:val="0004430F"/>
    <w:rsid w:val="00046A76"/>
    <w:rsid w:val="0005095F"/>
    <w:rsid w:val="00050A10"/>
    <w:rsid w:val="000523AF"/>
    <w:rsid w:val="00053236"/>
    <w:rsid w:val="00053360"/>
    <w:rsid w:val="00053D94"/>
    <w:rsid w:val="0005611F"/>
    <w:rsid w:val="00071048"/>
    <w:rsid w:val="000716F6"/>
    <w:rsid w:val="000717D5"/>
    <w:rsid w:val="000718FE"/>
    <w:rsid w:val="000741F7"/>
    <w:rsid w:val="00075941"/>
    <w:rsid w:val="00076794"/>
    <w:rsid w:val="000826AA"/>
    <w:rsid w:val="00082E96"/>
    <w:rsid w:val="00082F96"/>
    <w:rsid w:val="00091D23"/>
    <w:rsid w:val="000B0FEC"/>
    <w:rsid w:val="000B510A"/>
    <w:rsid w:val="000C6ED8"/>
    <w:rsid w:val="000D29D7"/>
    <w:rsid w:val="000D6FDE"/>
    <w:rsid w:val="000E07E0"/>
    <w:rsid w:val="000E2624"/>
    <w:rsid w:val="000E4A90"/>
    <w:rsid w:val="000E683D"/>
    <w:rsid w:val="000E740E"/>
    <w:rsid w:val="000F1434"/>
    <w:rsid w:val="00112C2B"/>
    <w:rsid w:val="00114FC3"/>
    <w:rsid w:val="00115CD6"/>
    <w:rsid w:val="00116F46"/>
    <w:rsid w:val="00122CF8"/>
    <w:rsid w:val="00131F1A"/>
    <w:rsid w:val="00134A0B"/>
    <w:rsid w:val="00137DE4"/>
    <w:rsid w:val="0014026A"/>
    <w:rsid w:val="0014561B"/>
    <w:rsid w:val="00145DBE"/>
    <w:rsid w:val="00156523"/>
    <w:rsid w:val="00161029"/>
    <w:rsid w:val="001679AA"/>
    <w:rsid w:val="00171429"/>
    <w:rsid w:val="001777E2"/>
    <w:rsid w:val="00181609"/>
    <w:rsid w:val="001851C1"/>
    <w:rsid w:val="00190B46"/>
    <w:rsid w:val="00190F51"/>
    <w:rsid w:val="00196B12"/>
    <w:rsid w:val="001A08C9"/>
    <w:rsid w:val="001A372E"/>
    <w:rsid w:val="001A451D"/>
    <w:rsid w:val="001B5CA9"/>
    <w:rsid w:val="001C21BB"/>
    <w:rsid w:val="001D0FC7"/>
    <w:rsid w:val="001D5A39"/>
    <w:rsid w:val="001E732A"/>
    <w:rsid w:val="001E7423"/>
    <w:rsid w:val="001F2DBA"/>
    <w:rsid w:val="001F3425"/>
    <w:rsid w:val="001F545E"/>
    <w:rsid w:val="00214065"/>
    <w:rsid w:val="0021734B"/>
    <w:rsid w:val="00222182"/>
    <w:rsid w:val="00222D04"/>
    <w:rsid w:val="00223C64"/>
    <w:rsid w:val="0023077A"/>
    <w:rsid w:val="00230822"/>
    <w:rsid w:val="0023306B"/>
    <w:rsid w:val="00241C3E"/>
    <w:rsid w:val="00247841"/>
    <w:rsid w:val="0025157E"/>
    <w:rsid w:val="00253E2A"/>
    <w:rsid w:val="00256B95"/>
    <w:rsid w:val="00263795"/>
    <w:rsid w:val="00265A9D"/>
    <w:rsid w:val="00276B76"/>
    <w:rsid w:val="00280C0E"/>
    <w:rsid w:val="00282836"/>
    <w:rsid w:val="002978E2"/>
    <w:rsid w:val="002A2733"/>
    <w:rsid w:val="002A5406"/>
    <w:rsid w:val="002B1A27"/>
    <w:rsid w:val="002B330F"/>
    <w:rsid w:val="002B5426"/>
    <w:rsid w:val="002C189C"/>
    <w:rsid w:val="002C18FF"/>
    <w:rsid w:val="002C439F"/>
    <w:rsid w:val="002C5176"/>
    <w:rsid w:val="002D666F"/>
    <w:rsid w:val="002D78F0"/>
    <w:rsid w:val="002E2FBE"/>
    <w:rsid w:val="002E6239"/>
    <w:rsid w:val="002F22D5"/>
    <w:rsid w:val="002F7251"/>
    <w:rsid w:val="00300FA6"/>
    <w:rsid w:val="00306CEA"/>
    <w:rsid w:val="00306DB1"/>
    <w:rsid w:val="003071E0"/>
    <w:rsid w:val="0032115F"/>
    <w:rsid w:val="00322418"/>
    <w:rsid w:val="0032309F"/>
    <w:rsid w:val="00325301"/>
    <w:rsid w:val="00327D74"/>
    <w:rsid w:val="003362E1"/>
    <w:rsid w:val="003426FF"/>
    <w:rsid w:val="00343A07"/>
    <w:rsid w:val="003445CD"/>
    <w:rsid w:val="003463BA"/>
    <w:rsid w:val="003559DC"/>
    <w:rsid w:val="00356905"/>
    <w:rsid w:val="00360E2A"/>
    <w:rsid w:val="003616AD"/>
    <w:rsid w:val="00362788"/>
    <w:rsid w:val="00363A92"/>
    <w:rsid w:val="00366D34"/>
    <w:rsid w:val="0037456E"/>
    <w:rsid w:val="00381FA2"/>
    <w:rsid w:val="00382066"/>
    <w:rsid w:val="00387DF2"/>
    <w:rsid w:val="00392027"/>
    <w:rsid w:val="003968FE"/>
    <w:rsid w:val="00397F1A"/>
    <w:rsid w:val="00397FF0"/>
    <w:rsid w:val="003A0F91"/>
    <w:rsid w:val="003A4638"/>
    <w:rsid w:val="003A66F2"/>
    <w:rsid w:val="003B03C3"/>
    <w:rsid w:val="003B1CE2"/>
    <w:rsid w:val="003B7C57"/>
    <w:rsid w:val="003C4978"/>
    <w:rsid w:val="003C51CE"/>
    <w:rsid w:val="003C7B53"/>
    <w:rsid w:val="003D6448"/>
    <w:rsid w:val="003D788A"/>
    <w:rsid w:val="003D7A2C"/>
    <w:rsid w:val="003E3447"/>
    <w:rsid w:val="003E45D0"/>
    <w:rsid w:val="003F2123"/>
    <w:rsid w:val="003F329C"/>
    <w:rsid w:val="00407C25"/>
    <w:rsid w:val="00411845"/>
    <w:rsid w:val="00414C39"/>
    <w:rsid w:val="00415488"/>
    <w:rsid w:val="0042051E"/>
    <w:rsid w:val="0042464A"/>
    <w:rsid w:val="0042485A"/>
    <w:rsid w:val="00434B3E"/>
    <w:rsid w:val="0043729E"/>
    <w:rsid w:val="00441BA2"/>
    <w:rsid w:val="00447A47"/>
    <w:rsid w:val="00451961"/>
    <w:rsid w:val="00451E59"/>
    <w:rsid w:val="00472FA4"/>
    <w:rsid w:val="004747EA"/>
    <w:rsid w:val="00477061"/>
    <w:rsid w:val="004925E8"/>
    <w:rsid w:val="004931B8"/>
    <w:rsid w:val="004A23A4"/>
    <w:rsid w:val="004A2D18"/>
    <w:rsid w:val="004A3378"/>
    <w:rsid w:val="004A47E6"/>
    <w:rsid w:val="004A4811"/>
    <w:rsid w:val="004B5339"/>
    <w:rsid w:val="004B743C"/>
    <w:rsid w:val="004C2A0A"/>
    <w:rsid w:val="004C2D16"/>
    <w:rsid w:val="004C2DD9"/>
    <w:rsid w:val="004C2E26"/>
    <w:rsid w:val="004C63C2"/>
    <w:rsid w:val="004D64F3"/>
    <w:rsid w:val="004E0343"/>
    <w:rsid w:val="004E7C01"/>
    <w:rsid w:val="004F4F92"/>
    <w:rsid w:val="00501E02"/>
    <w:rsid w:val="005020DC"/>
    <w:rsid w:val="00504025"/>
    <w:rsid w:val="005055C6"/>
    <w:rsid w:val="00516B67"/>
    <w:rsid w:val="00517B43"/>
    <w:rsid w:val="00534251"/>
    <w:rsid w:val="00541217"/>
    <w:rsid w:val="0054370A"/>
    <w:rsid w:val="00544471"/>
    <w:rsid w:val="00546A9B"/>
    <w:rsid w:val="00563991"/>
    <w:rsid w:val="00563DC0"/>
    <w:rsid w:val="0056451F"/>
    <w:rsid w:val="00564910"/>
    <w:rsid w:val="0056653B"/>
    <w:rsid w:val="0057243B"/>
    <w:rsid w:val="00575DC5"/>
    <w:rsid w:val="00577E8E"/>
    <w:rsid w:val="005829DB"/>
    <w:rsid w:val="005840A8"/>
    <w:rsid w:val="00585C08"/>
    <w:rsid w:val="00591CB5"/>
    <w:rsid w:val="0059578A"/>
    <w:rsid w:val="00597CD7"/>
    <w:rsid w:val="005A3ABD"/>
    <w:rsid w:val="005B6884"/>
    <w:rsid w:val="005C15C7"/>
    <w:rsid w:val="005D0E67"/>
    <w:rsid w:val="005D7000"/>
    <w:rsid w:val="005D75F0"/>
    <w:rsid w:val="005E095C"/>
    <w:rsid w:val="005E40FE"/>
    <w:rsid w:val="005E5C1A"/>
    <w:rsid w:val="005F3107"/>
    <w:rsid w:val="005F3750"/>
    <w:rsid w:val="005F502A"/>
    <w:rsid w:val="005F6851"/>
    <w:rsid w:val="005F7B69"/>
    <w:rsid w:val="00601270"/>
    <w:rsid w:val="006106BD"/>
    <w:rsid w:val="006165F6"/>
    <w:rsid w:val="00621C7F"/>
    <w:rsid w:val="006254C5"/>
    <w:rsid w:val="00626977"/>
    <w:rsid w:val="006304BB"/>
    <w:rsid w:val="00633629"/>
    <w:rsid w:val="006342AE"/>
    <w:rsid w:val="0065041A"/>
    <w:rsid w:val="00653206"/>
    <w:rsid w:val="00653DF2"/>
    <w:rsid w:val="006561A0"/>
    <w:rsid w:val="00663146"/>
    <w:rsid w:val="006636B8"/>
    <w:rsid w:val="006708C1"/>
    <w:rsid w:val="00685258"/>
    <w:rsid w:val="0069242B"/>
    <w:rsid w:val="006B32F2"/>
    <w:rsid w:val="006B4385"/>
    <w:rsid w:val="006C5275"/>
    <w:rsid w:val="006D5775"/>
    <w:rsid w:val="006D62CE"/>
    <w:rsid w:val="006E0242"/>
    <w:rsid w:val="006E2E45"/>
    <w:rsid w:val="006E302F"/>
    <w:rsid w:val="006E4ED8"/>
    <w:rsid w:val="006E744E"/>
    <w:rsid w:val="007050C1"/>
    <w:rsid w:val="00712A39"/>
    <w:rsid w:val="00712A6F"/>
    <w:rsid w:val="00712BFE"/>
    <w:rsid w:val="007162D7"/>
    <w:rsid w:val="0071791B"/>
    <w:rsid w:val="00722511"/>
    <w:rsid w:val="007239C6"/>
    <w:rsid w:val="00726DDD"/>
    <w:rsid w:val="00726F79"/>
    <w:rsid w:val="00727C71"/>
    <w:rsid w:val="0073302B"/>
    <w:rsid w:val="00734A21"/>
    <w:rsid w:val="00734AC5"/>
    <w:rsid w:val="00734FF5"/>
    <w:rsid w:val="00741E8C"/>
    <w:rsid w:val="007464DF"/>
    <w:rsid w:val="00746F4E"/>
    <w:rsid w:val="00751334"/>
    <w:rsid w:val="0075486C"/>
    <w:rsid w:val="007600E4"/>
    <w:rsid w:val="0077186A"/>
    <w:rsid w:val="00772316"/>
    <w:rsid w:val="0077235E"/>
    <w:rsid w:val="007738F2"/>
    <w:rsid w:val="00773A93"/>
    <w:rsid w:val="0077713E"/>
    <w:rsid w:val="00781808"/>
    <w:rsid w:val="00783793"/>
    <w:rsid w:val="0078799F"/>
    <w:rsid w:val="0079378E"/>
    <w:rsid w:val="007A54E7"/>
    <w:rsid w:val="007B17B6"/>
    <w:rsid w:val="007C20E3"/>
    <w:rsid w:val="007C3CCB"/>
    <w:rsid w:val="007C6AAB"/>
    <w:rsid w:val="007C6AE3"/>
    <w:rsid w:val="007D192E"/>
    <w:rsid w:val="007D2788"/>
    <w:rsid w:val="007D285A"/>
    <w:rsid w:val="007D6B4D"/>
    <w:rsid w:val="007E3411"/>
    <w:rsid w:val="007E3834"/>
    <w:rsid w:val="007E579D"/>
    <w:rsid w:val="007E7820"/>
    <w:rsid w:val="007F155F"/>
    <w:rsid w:val="007F38ED"/>
    <w:rsid w:val="007F502E"/>
    <w:rsid w:val="00800499"/>
    <w:rsid w:val="0081737D"/>
    <w:rsid w:val="008434BE"/>
    <w:rsid w:val="00846CC3"/>
    <w:rsid w:val="0085203A"/>
    <w:rsid w:val="008538B4"/>
    <w:rsid w:val="00860F4D"/>
    <w:rsid w:val="008610D8"/>
    <w:rsid w:val="00863155"/>
    <w:rsid w:val="00863A14"/>
    <w:rsid w:val="00871A85"/>
    <w:rsid w:val="00874646"/>
    <w:rsid w:val="008753D8"/>
    <w:rsid w:val="00885863"/>
    <w:rsid w:val="0089163C"/>
    <w:rsid w:val="00892CB4"/>
    <w:rsid w:val="008961F7"/>
    <w:rsid w:val="008979A9"/>
    <w:rsid w:val="008A04D5"/>
    <w:rsid w:val="008A3E61"/>
    <w:rsid w:val="008B1476"/>
    <w:rsid w:val="008C1E35"/>
    <w:rsid w:val="008C39F2"/>
    <w:rsid w:val="008C3BE6"/>
    <w:rsid w:val="008C6722"/>
    <w:rsid w:val="008C7306"/>
    <w:rsid w:val="008D4CE6"/>
    <w:rsid w:val="008D5E4E"/>
    <w:rsid w:val="008E393E"/>
    <w:rsid w:val="008E7B4D"/>
    <w:rsid w:val="008F0B12"/>
    <w:rsid w:val="008F5E7A"/>
    <w:rsid w:val="00907ED2"/>
    <w:rsid w:val="009156C0"/>
    <w:rsid w:val="009221A6"/>
    <w:rsid w:val="00941C80"/>
    <w:rsid w:val="00943AC5"/>
    <w:rsid w:val="009451A1"/>
    <w:rsid w:val="00945BA0"/>
    <w:rsid w:val="009562BE"/>
    <w:rsid w:val="00956E63"/>
    <w:rsid w:val="00960AB7"/>
    <w:rsid w:val="00975007"/>
    <w:rsid w:val="00977914"/>
    <w:rsid w:val="00980734"/>
    <w:rsid w:val="009816E3"/>
    <w:rsid w:val="009918E3"/>
    <w:rsid w:val="00992405"/>
    <w:rsid w:val="009937A7"/>
    <w:rsid w:val="009A359E"/>
    <w:rsid w:val="009A55FB"/>
    <w:rsid w:val="009C6EB3"/>
    <w:rsid w:val="009C79CF"/>
    <w:rsid w:val="009C7BD3"/>
    <w:rsid w:val="009D4F55"/>
    <w:rsid w:val="009E05C9"/>
    <w:rsid w:val="009E0D4A"/>
    <w:rsid w:val="009F06DC"/>
    <w:rsid w:val="009F0E0D"/>
    <w:rsid w:val="009F2309"/>
    <w:rsid w:val="009F2ABA"/>
    <w:rsid w:val="009F52D7"/>
    <w:rsid w:val="009F68D2"/>
    <w:rsid w:val="009F6F3C"/>
    <w:rsid w:val="00A0066E"/>
    <w:rsid w:val="00A04EEC"/>
    <w:rsid w:val="00A0545E"/>
    <w:rsid w:val="00A0682E"/>
    <w:rsid w:val="00A06DFE"/>
    <w:rsid w:val="00A1067D"/>
    <w:rsid w:val="00A10995"/>
    <w:rsid w:val="00A11BFD"/>
    <w:rsid w:val="00A15624"/>
    <w:rsid w:val="00A241B2"/>
    <w:rsid w:val="00A26838"/>
    <w:rsid w:val="00A26B5F"/>
    <w:rsid w:val="00A27003"/>
    <w:rsid w:val="00A37BEF"/>
    <w:rsid w:val="00A409D2"/>
    <w:rsid w:val="00A40BAC"/>
    <w:rsid w:val="00A43C41"/>
    <w:rsid w:val="00A45CF6"/>
    <w:rsid w:val="00A5281F"/>
    <w:rsid w:val="00A53E04"/>
    <w:rsid w:val="00A6002C"/>
    <w:rsid w:val="00A6352E"/>
    <w:rsid w:val="00A64C69"/>
    <w:rsid w:val="00A67BEF"/>
    <w:rsid w:val="00A70436"/>
    <w:rsid w:val="00A704B2"/>
    <w:rsid w:val="00A83D19"/>
    <w:rsid w:val="00A83EEE"/>
    <w:rsid w:val="00A85672"/>
    <w:rsid w:val="00A85763"/>
    <w:rsid w:val="00A8735F"/>
    <w:rsid w:val="00A87A82"/>
    <w:rsid w:val="00AA4E17"/>
    <w:rsid w:val="00AB38FC"/>
    <w:rsid w:val="00AB546D"/>
    <w:rsid w:val="00AB5B83"/>
    <w:rsid w:val="00AD252E"/>
    <w:rsid w:val="00AD4806"/>
    <w:rsid w:val="00AD6218"/>
    <w:rsid w:val="00AD7D16"/>
    <w:rsid w:val="00AE0D45"/>
    <w:rsid w:val="00AE54CF"/>
    <w:rsid w:val="00AE601B"/>
    <w:rsid w:val="00AF24DB"/>
    <w:rsid w:val="00AF3EC6"/>
    <w:rsid w:val="00AF5002"/>
    <w:rsid w:val="00B12A21"/>
    <w:rsid w:val="00B142C8"/>
    <w:rsid w:val="00B14F65"/>
    <w:rsid w:val="00B171E7"/>
    <w:rsid w:val="00B22A98"/>
    <w:rsid w:val="00B2383C"/>
    <w:rsid w:val="00B243CA"/>
    <w:rsid w:val="00B30B9C"/>
    <w:rsid w:val="00B32C74"/>
    <w:rsid w:val="00B3317F"/>
    <w:rsid w:val="00B35E12"/>
    <w:rsid w:val="00B44A22"/>
    <w:rsid w:val="00B53FE7"/>
    <w:rsid w:val="00B60160"/>
    <w:rsid w:val="00B61760"/>
    <w:rsid w:val="00B618A6"/>
    <w:rsid w:val="00B64664"/>
    <w:rsid w:val="00B77651"/>
    <w:rsid w:val="00B81770"/>
    <w:rsid w:val="00B87FBE"/>
    <w:rsid w:val="00B92ACA"/>
    <w:rsid w:val="00B94A7C"/>
    <w:rsid w:val="00B95D86"/>
    <w:rsid w:val="00B96265"/>
    <w:rsid w:val="00BA0B29"/>
    <w:rsid w:val="00BA0FA2"/>
    <w:rsid w:val="00BB03E1"/>
    <w:rsid w:val="00BB0562"/>
    <w:rsid w:val="00BB1F61"/>
    <w:rsid w:val="00BB766E"/>
    <w:rsid w:val="00BC161E"/>
    <w:rsid w:val="00BC17D3"/>
    <w:rsid w:val="00BC6436"/>
    <w:rsid w:val="00BD19B0"/>
    <w:rsid w:val="00BD6E33"/>
    <w:rsid w:val="00BE51BB"/>
    <w:rsid w:val="00BE77F5"/>
    <w:rsid w:val="00BF0FCC"/>
    <w:rsid w:val="00BF6B0F"/>
    <w:rsid w:val="00C001BC"/>
    <w:rsid w:val="00C05F9E"/>
    <w:rsid w:val="00C14A6E"/>
    <w:rsid w:val="00C15805"/>
    <w:rsid w:val="00C177F0"/>
    <w:rsid w:val="00C24EF0"/>
    <w:rsid w:val="00C26D7E"/>
    <w:rsid w:val="00C279EE"/>
    <w:rsid w:val="00C3082C"/>
    <w:rsid w:val="00C316A1"/>
    <w:rsid w:val="00C3615F"/>
    <w:rsid w:val="00C45C1C"/>
    <w:rsid w:val="00C46002"/>
    <w:rsid w:val="00C513D8"/>
    <w:rsid w:val="00C51C4E"/>
    <w:rsid w:val="00C534B3"/>
    <w:rsid w:val="00C544A6"/>
    <w:rsid w:val="00C552B9"/>
    <w:rsid w:val="00C55385"/>
    <w:rsid w:val="00C55AA1"/>
    <w:rsid w:val="00C64DA9"/>
    <w:rsid w:val="00C65E65"/>
    <w:rsid w:val="00C708EF"/>
    <w:rsid w:val="00C72117"/>
    <w:rsid w:val="00C74311"/>
    <w:rsid w:val="00C77081"/>
    <w:rsid w:val="00C81631"/>
    <w:rsid w:val="00C83B50"/>
    <w:rsid w:val="00C845BB"/>
    <w:rsid w:val="00C873FA"/>
    <w:rsid w:val="00C92D9A"/>
    <w:rsid w:val="00C96AD3"/>
    <w:rsid w:val="00C9718E"/>
    <w:rsid w:val="00C974A1"/>
    <w:rsid w:val="00CA12AF"/>
    <w:rsid w:val="00CA3A82"/>
    <w:rsid w:val="00CA5D90"/>
    <w:rsid w:val="00CA5E1B"/>
    <w:rsid w:val="00CC10AF"/>
    <w:rsid w:val="00CC4333"/>
    <w:rsid w:val="00CC7659"/>
    <w:rsid w:val="00CC77F6"/>
    <w:rsid w:val="00CD0EC2"/>
    <w:rsid w:val="00CD735D"/>
    <w:rsid w:val="00CE0620"/>
    <w:rsid w:val="00CE723A"/>
    <w:rsid w:val="00D05106"/>
    <w:rsid w:val="00D068BB"/>
    <w:rsid w:val="00D2016C"/>
    <w:rsid w:val="00D202A3"/>
    <w:rsid w:val="00D248A8"/>
    <w:rsid w:val="00D271B2"/>
    <w:rsid w:val="00D3148E"/>
    <w:rsid w:val="00D3231F"/>
    <w:rsid w:val="00D342A2"/>
    <w:rsid w:val="00D37C01"/>
    <w:rsid w:val="00D41103"/>
    <w:rsid w:val="00D4486D"/>
    <w:rsid w:val="00D46FF1"/>
    <w:rsid w:val="00D5063A"/>
    <w:rsid w:val="00D60F19"/>
    <w:rsid w:val="00D6657A"/>
    <w:rsid w:val="00D75D97"/>
    <w:rsid w:val="00D80F3B"/>
    <w:rsid w:val="00D81893"/>
    <w:rsid w:val="00D822B3"/>
    <w:rsid w:val="00D83EA9"/>
    <w:rsid w:val="00D911D0"/>
    <w:rsid w:val="00D9263F"/>
    <w:rsid w:val="00D970AC"/>
    <w:rsid w:val="00D97B10"/>
    <w:rsid w:val="00DA019D"/>
    <w:rsid w:val="00DA4AB1"/>
    <w:rsid w:val="00DB5ED3"/>
    <w:rsid w:val="00DB761F"/>
    <w:rsid w:val="00DB78AC"/>
    <w:rsid w:val="00DC25A1"/>
    <w:rsid w:val="00DD41B1"/>
    <w:rsid w:val="00DE0E56"/>
    <w:rsid w:val="00DE363E"/>
    <w:rsid w:val="00DE797C"/>
    <w:rsid w:val="00DF44BB"/>
    <w:rsid w:val="00DF5226"/>
    <w:rsid w:val="00DF7E25"/>
    <w:rsid w:val="00DF7F35"/>
    <w:rsid w:val="00E02B1C"/>
    <w:rsid w:val="00E04C9B"/>
    <w:rsid w:val="00E06260"/>
    <w:rsid w:val="00E15A1F"/>
    <w:rsid w:val="00E22489"/>
    <w:rsid w:val="00E30B88"/>
    <w:rsid w:val="00E311F7"/>
    <w:rsid w:val="00E3289D"/>
    <w:rsid w:val="00E4725D"/>
    <w:rsid w:val="00E473D8"/>
    <w:rsid w:val="00E54FD8"/>
    <w:rsid w:val="00E5643C"/>
    <w:rsid w:val="00E572F5"/>
    <w:rsid w:val="00E57905"/>
    <w:rsid w:val="00E61EAD"/>
    <w:rsid w:val="00E64745"/>
    <w:rsid w:val="00E72A39"/>
    <w:rsid w:val="00E72D21"/>
    <w:rsid w:val="00E746EC"/>
    <w:rsid w:val="00E77A5A"/>
    <w:rsid w:val="00E77C35"/>
    <w:rsid w:val="00E801C1"/>
    <w:rsid w:val="00E82F04"/>
    <w:rsid w:val="00E8487E"/>
    <w:rsid w:val="00E91EE4"/>
    <w:rsid w:val="00EA0109"/>
    <w:rsid w:val="00EA2BD7"/>
    <w:rsid w:val="00EA319C"/>
    <w:rsid w:val="00EA56EF"/>
    <w:rsid w:val="00EA5FDE"/>
    <w:rsid w:val="00EA7506"/>
    <w:rsid w:val="00EB0996"/>
    <w:rsid w:val="00EB5AB3"/>
    <w:rsid w:val="00EC5088"/>
    <w:rsid w:val="00ED7479"/>
    <w:rsid w:val="00EE77C8"/>
    <w:rsid w:val="00EF0163"/>
    <w:rsid w:val="00EF22B6"/>
    <w:rsid w:val="00F04085"/>
    <w:rsid w:val="00F04B92"/>
    <w:rsid w:val="00F12985"/>
    <w:rsid w:val="00F12EFD"/>
    <w:rsid w:val="00F15DBA"/>
    <w:rsid w:val="00F247F7"/>
    <w:rsid w:val="00F2534D"/>
    <w:rsid w:val="00F34206"/>
    <w:rsid w:val="00F406E9"/>
    <w:rsid w:val="00F42690"/>
    <w:rsid w:val="00F440C9"/>
    <w:rsid w:val="00F46F6B"/>
    <w:rsid w:val="00F50F8D"/>
    <w:rsid w:val="00F55B62"/>
    <w:rsid w:val="00F56783"/>
    <w:rsid w:val="00F60873"/>
    <w:rsid w:val="00F65295"/>
    <w:rsid w:val="00F65453"/>
    <w:rsid w:val="00F65677"/>
    <w:rsid w:val="00F77C23"/>
    <w:rsid w:val="00F824FE"/>
    <w:rsid w:val="00F8375F"/>
    <w:rsid w:val="00F91009"/>
    <w:rsid w:val="00F939DD"/>
    <w:rsid w:val="00F93CAD"/>
    <w:rsid w:val="00F95F80"/>
    <w:rsid w:val="00FA17A9"/>
    <w:rsid w:val="00FA396D"/>
    <w:rsid w:val="00FB1A4B"/>
    <w:rsid w:val="00FB22F4"/>
    <w:rsid w:val="00FC19BF"/>
    <w:rsid w:val="00FC4DD4"/>
    <w:rsid w:val="00FC64D5"/>
    <w:rsid w:val="00FD02A7"/>
    <w:rsid w:val="00FE4B02"/>
    <w:rsid w:val="00FF2F5C"/>
    <w:rsid w:val="00FF33DE"/>
    <w:rsid w:val="00FF6F2D"/>
    <w:rsid w:val="00FF76B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F7E25"/>
    <w:pPr>
      <w:spacing w:after="0" w:line="360" w:lineRule="auto"/>
      <w:ind w:left="720"/>
      <w:contextualSpacing/>
      <w:jc w:val="both"/>
    </w:pPr>
    <w:rPr>
      <w:rFonts w:eastAsia="Times New Roman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F7E25"/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A83D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645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41C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BB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B617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1E"/>
  </w:style>
  <w:style w:type="paragraph" w:styleId="Footer">
    <w:name w:val="footer"/>
    <w:basedOn w:val="Normal"/>
    <w:link w:val="FooterChar"/>
    <w:uiPriority w:val="99"/>
    <w:unhideWhenUsed/>
    <w:rsid w:val="00BC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1E"/>
  </w:style>
  <w:style w:type="character" w:styleId="Emphasis">
    <w:name w:val="Emphasis"/>
    <w:basedOn w:val="DefaultParagraphFont"/>
    <w:uiPriority w:val="20"/>
    <w:qFormat/>
    <w:rsid w:val="003362E1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397F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46A76"/>
  </w:style>
  <w:style w:type="character" w:customStyle="1" w:styleId="e24kjd">
    <w:name w:val="e24kjd"/>
    <w:basedOn w:val="DefaultParagraphFont"/>
    <w:rsid w:val="005F6851"/>
  </w:style>
  <w:style w:type="table" w:customStyle="1" w:styleId="TableGrid6">
    <w:name w:val="Table Grid6"/>
    <w:basedOn w:val="TableNormal"/>
    <w:next w:val="TableGrid"/>
    <w:uiPriority w:val="59"/>
    <w:rsid w:val="0038206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41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5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F7E25"/>
    <w:pPr>
      <w:spacing w:after="0" w:line="360" w:lineRule="auto"/>
      <w:ind w:left="720"/>
      <w:contextualSpacing/>
      <w:jc w:val="both"/>
    </w:pPr>
    <w:rPr>
      <w:rFonts w:eastAsia="Times New Roman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F7E25"/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A83D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645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41C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BB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B617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1E"/>
  </w:style>
  <w:style w:type="paragraph" w:styleId="Footer">
    <w:name w:val="footer"/>
    <w:basedOn w:val="Normal"/>
    <w:link w:val="FooterChar"/>
    <w:uiPriority w:val="99"/>
    <w:unhideWhenUsed/>
    <w:rsid w:val="00BC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1E"/>
  </w:style>
  <w:style w:type="character" w:styleId="Emphasis">
    <w:name w:val="Emphasis"/>
    <w:basedOn w:val="DefaultParagraphFont"/>
    <w:uiPriority w:val="20"/>
    <w:qFormat/>
    <w:rsid w:val="003362E1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397F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46A76"/>
  </w:style>
  <w:style w:type="character" w:customStyle="1" w:styleId="e24kjd">
    <w:name w:val="e24kjd"/>
    <w:basedOn w:val="DefaultParagraphFont"/>
    <w:rsid w:val="005F6851"/>
  </w:style>
  <w:style w:type="table" w:customStyle="1" w:styleId="TableGrid6">
    <w:name w:val="Table Grid6"/>
    <w:basedOn w:val="TableNormal"/>
    <w:next w:val="TableGrid"/>
    <w:uiPriority w:val="59"/>
    <w:rsid w:val="0038206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41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5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Nur18</b:Tag>
    <b:SourceType>JournalArticle</b:SourceType>
    <b:Guid>{3CA4FE17-ED98-4A0F-9F4D-18562CA902C0}</b:Guid>
    <b:Title>Perbedaan Kemampuan Siswa Dalam Menyelesaikan Soal Persediaan Menggunakan Metode FIFO, LIFO dan Average,di SMK Negri 1 Palembang </b:Title>
    <b:Year>2018</b:Year>
    <b:JournalName>Jurnal Neraca vol 2 No 2</b:JournalName>
    <b:Pages>49-58</b:Pages>
    <b:Author>
      <b:Author>
        <b:NameList>
          <b:Person>
            <b:Last>Nurastuti</b:Last>
          </b:Person>
        </b:NameList>
      </b:Author>
    </b:Author>
    <b:RefOrder>1</b:RefOrder>
  </b:Source>
  <b:Source>
    <b:Tag>Sul</b:Tag>
    <b:SourceType>JournalArticle</b:SourceType>
    <b:Guid>{54D9EB8D-CA5B-4906-A7AD-F1C070EE9C12}</b:Guid>
    <b:Author>
      <b:Author>
        <b:NameList>
          <b:Person>
            <b:Last>Sulastri</b:Last>
          </b:Person>
        </b:NameList>
      </b:Author>
    </b:Author>
    <b:Title>Meningkatkan Hasil Belajar Siswa Melalui Strategi Pembelajaran </b:Title>
    <b:JournalName>urnal Kreatif Tadulako </b:JournalName>
    <b:Pages>90-103</b:Pages>
    <b:RefOrder>2</b:RefOrder>
  </b:Source>
  <b:Source>
    <b:Tag>Siw15</b:Tag>
    <b:SourceType>JournalArticle</b:SourceType>
    <b:Guid>{6D02FB98-951B-4BD7-AB99-630B6FA86818}</b:Guid>
    <b:Title>Pengaruh Kemampuan Awal dan Minat Belajar Terhadap Prestasi Belajar Fisika </b:Title>
    <b:Year> 2015</b:Year>
    <b:Author>
      <b:Author>
        <b:NameList>
          <b:Person>
            <b:Last>Astuti</b:Last>
            <b:First>Siwi</b:First>
            <b:Middle>Puji</b:Middle>
          </b:Person>
        </b:NameList>
      </b:Author>
    </b:Author>
    <b:JournalName>Jurnal Formatif 5(1)</b:JournalName>
    <b:Pages> 68-75</b:Pages>
    <b:RefOrder>3</b:RefOrder>
  </b:Source>
  <b:Source>
    <b:Tag>Sul1</b:Tag>
    <b:SourceType>JournalArticle</b:SourceType>
    <b:Guid>{8276E4CE-F7AC-4F34-B89D-6DC5A7E13C87}</b:Guid>
    <b:Author>
      <b:Author>
        <b:NameList>
          <b:Person>
            <b:Last>Sulastri</b:Last>
            <b:First>Imran,</b:First>
            <b:Middle>dan Arif Firmansyah</b:Middle>
          </b:Person>
        </b:NameList>
      </b:Author>
    </b:Author>
    <b:Title>Meningkatkan Hasil Belajar Siswa Melalui Strategi Pembelajaran Berbasis Masalah Pada Mata Pelajaran IPS di Kelas V  SDN 2 Limbo Makmur Kecamatan Bumi Raya </b:Title>
    <b:JournalName>Jurnal Kreatif Tadulako Online Vol. 3 No. 1 ISSN 2354-614X </b:JournalName>
    <b:Pages>91-103</b:Pages>
    <b:RefOrder>4</b:RefOrder>
  </b:Source>
  <b:Source>
    <b:Tag>Dia18</b:Tag>
    <b:SourceType>JournalArticle</b:SourceType>
    <b:Guid>{71668566-E3C6-4B7B-9231-DFE9E2585F1A}</b:Guid>
    <b:Author>
      <b:Author>
        <b:NameList>
          <b:Person>
            <b:Last>Sari</b:Last>
            <b:First>Dian</b:First>
            <b:Middle>Indah</b:Middle>
          </b:Person>
        </b:NameList>
      </b:Author>
    </b:Author>
    <b:Title>Analisis Perhitungan Persediaan dengan Metode FIFO dan Average  Pada PT. Harapan </b:Title>
    <b:JournalName>Perspektif Vol. XVI  No. 1 </b:JournalName>
    <b:Year> Maret 2018 </b:Year>
    <b:Pages>31-38</b:Pages>
    <b:RefOrder>5</b:RefOrder>
  </b:Source>
</b:Sources>
</file>

<file path=customXml/itemProps1.xml><?xml version="1.0" encoding="utf-8"?>
<ds:datastoreItem xmlns:ds="http://schemas.openxmlformats.org/officeDocument/2006/customXml" ds:itemID="{C1797075-11C9-458B-B6E3-91377BE3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2008-04-13T00:43:00Z</cp:lastPrinted>
  <dcterms:created xsi:type="dcterms:W3CDTF">2021-04-01T03:06:00Z</dcterms:created>
  <dcterms:modified xsi:type="dcterms:W3CDTF">2021-04-01T03:06:00Z</dcterms:modified>
</cp:coreProperties>
</file>