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68" w:rsidRPr="00FD7DFE" w:rsidRDefault="00EB7F68" w:rsidP="00EB7F68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F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7D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 Media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FE">
        <w:rPr>
          <w:rFonts w:ascii="Times New Roman" w:hAnsi="Times New Roman" w:cs="Times New Roman"/>
          <w:sz w:val="24"/>
          <w:szCs w:val="24"/>
        </w:rPr>
        <w:t>Cece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7DF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Mengaja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DFE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Dahar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 Barat: PT.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FE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7D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Liang. 2010.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Perkantoran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 Yogyakarta: Liberty Yogyakarta.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Irfandi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7DFE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Perkantoran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0104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494">
        <w:rPr>
          <w:rFonts w:ascii="Times New Roman" w:hAnsi="Times New Roman" w:cs="Times New Roman"/>
          <w:i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SMK AL-WASHLIYAH.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FKIP UMN Medan: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Hadari</w:t>
      </w:r>
      <w:proofErr w:type="spellEnd"/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Pidarta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Made. 2009.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FE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, Budi.  2017.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>.</w:t>
      </w:r>
      <w:r w:rsidRPr="00FD7DFE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FE">
        <w:rPr>
          <w:rFonts w:ascii="Times New Roman" w:hAnsi="Times New Roman" w:cs="Times New Roman"/>
          <w:sz w:val="24"/>
          <w:szCs w:val="24"/>
        </w:rPr>
        <w:t>Sapir</w:t>
      </w:r>
      <w:proofErr w:type="gramStart"/>
      <w:r w:rsidRPr="00FD7DFE"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proofErr w:type="gram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Perkantoran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Malang: UM.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Interkasi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Setyosari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FE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 2012.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FE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 2016.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Bandung, Bandung.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Media.</w:t>
      </w:r>
      <w:r w:rsidRPr="00FD7DFE">
        <w:rPr>
          <w:rFonts w:ascii="Times New Roman" w:hAnsi="Times New Roman" w:cs="Times New Roman"/>
          <w:sz w:val="24"/>
          <w:szCs w:val="24"/>
        </w:rPr>
        <w:tab/>
      </w:r>
    </w:p>
    <w:p w:rsidR="00EB7F68" w:rsidRPr="00FE6357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lastRenderedPageBreak/>
        <w:t>Sujono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Bandung, Bandung.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FE">
        <w:rPr>
          <w:rFonts w:ascii="Times New Roman" w:hAnsi="Times New Roman" w:cs="Times New Roman"/>
          <w:sz w:val="24"/>
          <w:szCs w:val="24"/>
        </w:rPr>
        <w:t>Sukoco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Badri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7DFE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Perkantoran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Modern.</w:t>
      </w:r>
      <w:proofErr w:type="gram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DFE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FE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DFE">
        <w:rPr>
          <w:rFonts w:ascii="Times New Roman" w:hAnsi="Times New Roman" w:cs="Times New Roman"/>
          <w:sz w:val="24"/>
          <w:szCs w:val="24"/>
        </w:rPr>
        <w:t xml:space="preserve"> 2017. 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PustakaPelajar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>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DFE">
        <w:rPr>
          <w:rFonts w:ascii="Times New Roman" w:hAnsi="Times New Roman" w:cs="Times New Roman"/>
          <w:sz w:val="24"/>
          <w:szCs w:val="24"/>
        </w:rPr>
        <w:t xml:space="preserve">Yusuf,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Soewadji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7DFE">
        <w:rPr>
          <w:rFonts w:ascii="Times New Roman" w:hAnsi="Times New Roman" w:cs="Times New Roman"/>
          <w:i/>
          <w:sz w:val="24"/>
          <w:szCs w:val="24"/>
        </w:rPr>
        <w:t>.</w:t>
      </w:r>
      <w:r w:rsidRPr="00FD7DF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F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FD7DFE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B7F68" w:rsidRPr="00FD7DFE" w:rsidRDefault="00EB7F68" w:rsidP="00EB7F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68" w:rsidRPr="00FD7DFE" w:rsidRDefault="00EB7F68" w:rsidP="00EB7F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9A3" w:rsidRDefault="009619A3"/>
    <w:sectPr w:rsidR="009619A3" w:rsidSect="00EB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2268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09" w:rsidRDefault="00D43009" w:rsidP="00EB7F68">
      <w:pPr>
        <w:spacing w:after="0" w:line="240" w:lineRule="auto"/>
      </w:pPr>
      <w:r>
        <w:separator/>
      </w:r>
    </w:p>
  </w:endnote>
  <w:endnote w:type="continuationSeparator" w:id="0">
    <w:p w:rsidR="00D43009" w:rsidRDefault="00D43009" w:rsidP="00EB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68" w:rsidRDefault="00EB7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704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B7F68" w:rsidRDefault="00EB7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B7F68" w:rsidRDefault="00EB7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68" w:rsidRDefault="00EB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09" w:rsidRDefault="00D43009" w:rsidP="00EB7F68">
      <w:pPr>
        <w:spacing w:after="0" w:line="240" w:lineRule="auto"/>
      </w:pPr>
      <w:r>
        <w:separator/>
      </w:r>
    </w:p>
  </w:footnote>
  <w:footnote w:type="continuationSeparator" w:id="0">
    <w:p w:rsidR="00D43009" w:rsidRDefault="00D43009" w:rsidP="00EB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68" w:rsidRDefault="00EB7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68" w:rsidRDefault="00EB7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68" w:rsidRDefault="00EB7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68"/>
    <w:rsid w:val="009619A3"/>
    <w:rsid w:val="009D1795"/>
    <w:rsid w:val="00D43009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6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2021-07-02T04:11:00Z</dcterms:created>
  <dcterms:modified xsi:type="dcterms:W3CDTF">2021-07-02T04:12:00Z</dcterms:modified>
</cp:coreProperties>
</file>